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0" w:type="dxa"/>
        <w:jc w:val="center"/>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7350"/>
        <w:gridCol w:w="2610"/>
      </w:tblGrid>
      <w:tr w:rsidR="00C522AD" w:rsidRPr="00004E5E" w14:paraId="325DFDB8" w14:textId="77777777" w:rsidTr="00DC7CBA">
        <w:trPr>
          <w:cantSplit/>
          <w:trHeight w:val="750"/>
          <w:jc w:val="center"/>
        </w:trPr>
        <w:tc>
          <w:tcPr>
            <w:tcW w:w="7350" w:type="dxa"/>
            <w:tcBorders>
              <w:top w:val="single" w:sz="24" w:space="0" w:color="auto"/>
              <w:left w:val="single" w:sz="24" w:space="0" w:color="auto"/>
              <w:bottom w:val="single" w:sz="24" w:space="0" w:color="auto"/>
              <w:right w:val="single" w:sz="12" w:space="0" w:color="auto"/>
            </w:tcBorders>
            <w:shd w:val="clear" w:color="auto" w:fill="115DA8"/>
            <w:vAlign w:val="center"/>
          </w:tcPr>
          <w:p w14:paraId="7A51FF70" w14:textId="77777777" w:rsidR="00C522AD" w:rsidRPr="00004E5E" w:rsidRDefault="00C522AD" w:rsidP="00C966F8">
            <w:pPr>
              <w:pStyle w:val="FrontHeading1"/>
            </w:pPr>
            <w:bookmarkStart w:id="0" w:name="Figures"/>
            <w:bookmarkStart w:id="1" w:name="Introduction"/>
            <w:bookmarkStart w:id="2" w:name="_Hlk535418730"/>
            <w:bookmarkStart w:id="3" w:name="_Ref365346841"/>
            <w:bookmarkEnd w:id="0"/>
            <w:bookmarkEnd w:id="1"/>
            <w:r w:rsidRPr="00004E5E">
              <w:t>TECHNICAL SPECFICATIONS</w:t>
            </w:r>
          </w:p>
        </w:tc>
        <w:tc>
          <w:tcPr>
            <w:tcW w:w="2610" w:type="dxa"/>
            <w:vMerge w:val="restart"/>
            <w:tcBorders>
              <w:top w:val="single" w:sz="24" w:space="0" w:color="auto"/>
              <w:left w:val="single" w:sz="12" w:space="0" w:color="auto"/>
              <w:right w:val="single" w:sz="24" w:space="0" w:color="auto"/>
            </w:tcBorders>
          </w:tcPr>
          <w:p w14:paraId="36C1581C" w14:textId="4C1EE57C" w:rsidR="00C522AD" w:rsidRPr="00004E5E" w:rsidRDefault="00C522AD" w:rsidP="00004E5E">
            <w:pPr>
              <w:spacing w:before="240" w:after="120"/>
              <w:outlineLvl w:val="0"/>
              <w:rPr>
                <w:rFonts w:ascii="Arial Bold" w:eastAsia="Calibri" w:hAnsi="Arial Bold" w:cs="Arial Bold"/>
                <w:b/>
                <w:sz w:val="28"/>
                <w:szCs w:val="28"/>
              </w:rPr>
            </w:pPr>
            <w:r w:rsidRPr="00004E5E">
              <w:rPr>
                <w:rFonts w:ascii="Arial Bold" w:eastAsia="Calibri" w:hAnsi="Arial Bold" w:cs="Arial Bold"/>
                <w:b/>
                <w:noProof/>
                <w:sz w:val="28"/>
                <w:szCs w:val="28"/>
              </w:rPr>
              <w:drawing>
                <wp:anchor distT="0" distB="0" distL="114300" distR="114300" simplePos="0" relativeHeight="251661312" behindDoc="0" locked="0" layoutInCell="1" allowOverlap="1" wp14:anchorId="0C4138E5" wp14:editId="7DD7FE92">
                  <wp:simplePos x="0" y="0"/>
                  <wp:positionH relativeFrom="column">
                    <wp:posOffset>3175</wp:posOffset>
                  </wp:positionH>
                  <wp:positionV relativeFrom="paragraph">
                    <wp:posOffset>914400</wp:posOffset>
                  </wp:positionV>
                  <wp:extent cx="1386205" cy="574040"/>
                  <wp:effectExtent l="0" t="0" r="4445" b="0"/>
                  <wp:wrapSquare wrapText="bothSides"/>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205" cy="574040"/>
                          </a:xfrm>
                          <a:prstGeom prst="rect">
                            <a:avLst/>
                          </a:prstGeom>
                          <a:noFill/>
                        </pic:spPr>
                      </pic:pic>
                    </a:graphicData>
                  </a:graphic>
                  <wp14:sizeRelH relativeFrom="page">
                    <wp14:pctWidth>0</wp14:pctWidth>
                  </wp14:sizeRelH>
                  <wp14:sizeRelV relativeFrom="page">
                    <wp14:pctHeight>0</wp14:pctHeight>
                  </wp14:sizeRelV>
                </wp:anchor>
              </w:drawing>
            </w:r>
          </w:p>
        </w:tc>
      </w:tr>
      <w:tr w:rsidR="00C522AD" w:rsidRPr="00004E5E" w14:paraId="2FCC1F27" w14:textId="77777777" w:rsidTr="00DC7CBA">
        <w:trPr>
          <w:cantSplit/>
          <w:trHeight w:val="735"/>
          <w:jc w:val="center"/>
        </w:trPr>
        <w:tc>
          <w:tcPr>
            <w:tcW w:w="7350" w:type="dxa"/>
            <w:tcBorders>
              <w:top w:val="single" w:sz="24" w:space="0" w:color="auto"/>
              <w:left w:val="single" w:sz="24" w:space="0" w:color="auto"/>
              <w:bottom w:val="single" w:sz="24" w:space="0" w:color="auto"/>
              <w:right w:val="single" w:sz="12" w:space="0" w:color="auto"/>
            </w:tcBorders>
            <w:vAlign w:val="center"/>
          </w:tcPr>
          <w:p w14:paraId="28BE2B6A" w14:textId="108AFEC2" w:rsidR="000F239B" w:rsidRPr="007D3EA3" w:rsidRDefault="009F3D7A" w:rsidP="00D22C28">
            <w:pPr>
              <w:pStyle w:val="FrontHeading2"/>
            </w:pPr>
            <w:r w:rsidRPr="007D3EA3">
              <w:t>POWER WAVE ELEVATE</w:t>
            </w:r>
          </w:p>
        </w:tc>
        <w:tc>
          <w:tcPr>
            <w:tcW w:w="2610" w:type="dxa"/>
            <w:vMerge/>
            <w:tcBorders>
              <w:left w:val="single" w:sz="12" w:space="0" w:color="auto"/>
              <w:right w:val="single" w:sz="24" w:space="0" w:color="auto"/>
            </w:tcBorders>
            <w:vAlign w:val="center"/>
          </w:tcPr>
          <w:p w14:paraId="229456A1" w14:textId="77777777" w:rsidR="00C522AD" w:rsidRPr="00004E5E" w:rsidRDefault="00C522AD" w:rsidP="00004E5E">
            <w:pPr>
              <w:jc w:val="center"/>
              <w:rPr>
                <w:noProof/>
                <w:sz w:val="32"/>
                <w:szCs w:val="32"/>
              </w:rPr>
            </w:pPr>
          </w:p>
        </w:tc>
      </w:tr>
      <w:tr w:rsidR="00C522AD" w:rsidRPr="00004E5E" w14:paraId="5971C7AB" w14:textId="77777777" w:rsidTr="00DC7CBA">
        <w:trPr>
          <w:cantSplit/>
          <w:trHeight w:val="957"/>
          <w:jc w:val="center"/>
        </w:trPr>
        <w:tc>
          <w:tcPr>
            <w:tcW w:w="7350" w:type="dxa"/>
            <w:tcBorders>
              <w:top w:val="single" w:sz="24" w:space="0" w:color="auto"/>
              <w:left w:val="single" w:sz="24" w:space="0" w:color="auto"/>
              <w:right w:val="single" w:sz="12" w:space="0" w:color="auto"/>
            </w:tcBorders>
            <w:vAlign w:val="center"/>
          </w:tcPr>
          <w:p w14:paraId="3F98F04C" w14:textId="1E3DA33C" w:rsidR="000F239B" w:rsidRPr="007D3EA3" w:rsidRDefault="00C90D00" w:rsidP="00D22C28">
            <w:pPr>
              <w:pStyle w:val="FrontHeading3"/>
            </w:pPr>
            <w:r w:rsidRPr="007D3EA3">
              <w:t>Three</w:t>
            </w:r>
            <w:r w:rsidR="00C522AD" w:rsidRPr="007D3EA3">
              <w:t>-Phase</w:t>
            </w:r>
            <w:r w:rsidR="00212C7F" w:rsidRPr="007D3EA3">
              <w:t xml:space="preserve"> </w:t>
            </w:r>
            <w:r w:rsidR="00C522AD" w:rsidRPr="007D3EA3">
              <w:t>(</w:t>
            </w:r>
            <w:r w:rsidR="00CE163F">
              <w:t>30</w:t>
            </w:r>
            <w:r w:rsidR="00C522AD" w:rsidRPr="007D3EA3">
              <w:t xml:space="preserve"> to </w:t>
            </w:r>
            <w:r w:rsidR="00F9308E">
              <w:t>200</w:t>
            </w:r>
            <w:r w:rsidR="004013F4" w:rsidRPr="007D3EA3">
              <w:t>KVA</w:t>
            </w:r>
            <w:r w:rsidR="00C522AD" w:rsidRPr="007D3EA3">
              <w:t>)</w:t>
            </w:r>
            <w:r w:rsidR="00C522AD" w:rsidRPr="007D3EA3">
              <w:br/>
            </w:r>
            <w:r w:rsidR="00DD6790">
              <w:t xml:space="preserve">elevator battery backup system </w:t>
            </w:r>
          </w:p>
          <w:p w14:paraId="0D94EA72" w14:textId="77777777" w:rsidR="0047513F" w:rsidRDefault="000F239B" w:rsidP="00D22C28">
            <w:pPr>
              <w:pStyle w:val="FrontHeading3"/>
            </w:pPr>
            <w:r w:rsidRPr="003E1229">
              <w:t xml:space="preserve"> </w:t>
            </w:r>
            <w:r w:rsidR="009F3D7A" w:rsidRPr="003E1229">
              <w:t>SINGLE INTEGRATED System FOR ELEVATOR and emergency LIGHTING</w:t>
            </w:r>
          </w:p>
          <w:p w14:paraId="77DA5687" w14:textId="43EEF3C1" w:rsidR="00F9308E" w:rsidRPr="00F9308E" w:rsidRDefault="00F9308E" w:rsidP="00D22C28">
            <w:pPr>
              <w:pStyle w:val="FrontHeading3"/>
              <w:rPr>
                <w:sz w:val="20"/>
                <w:szCs w:val="20"/>
              </w:rPr>
            </w:pPr>
            <w:r w:rsidRPr="00F9308E">
              <w:rPr>
                <w:rFonts w:cstheme="minorHAnsi"/>
                <w:bCs/>
                <w:sz w:val="20"/>
                <w:szCs w:val="20"/>
              </w:rPr>
              <w:t xml:space="preserve">(Also Available up to </w:t>
            </w:r>
            <w:r>
              <w:rPr>
                <w:rFonts w:cstheme="minorHAnsi"/>
                <w:b w:val="0"/>
                <w:bCs/>
                <w:sz w:val="20"/>
                <w:szCs w:val="20"/>
              </w:rPr>
              <w:t>300KVA</w:t>
            </w:r>
            <w:r w:rsidRPr="00F9308E">
              <w:rPr>
                <w:rFonts w:cstheme="minorHAnsi"/>
                <w:bCs/>
                <w:sz w:val="20"/>
                <w:szCs w:val="20"/>
              </w:rPr>
              <w:t>)</w:t>
            </w:r>
          </w:p>
        </w:tc>
        <w:tc>
          <w:tcPr>
            <w:tcW w:w="2610" w:type="dxa"/>
            <w:vMerge/>
            <w:tcBorders>
              <w:left w:val="single" w:sz="12" w:space="0" w:color="auto"/>
              <w:right w:val="single" w:sz="24" w:space="0" w:color="auto"/>
            </w:tcBorders>
            <w:vAlign w:val="center"/>
          </w:tcPr>
          <w:p w14:paraId="0E366FF5" w14:textId="77777777" w:rsidR="00C522AD" w:rsidRPr="00004E5E" w:rsidRDefault="00C522AD" w:rsidP="00004E5E">
            <w:pPr>
              <w:jc w:val="center"/>
              <w:rPr>
                <w:noProof/>
                <w:sz w:val="32"/>
                <w:szCs w:val="32"/>
              </w:rPr>
            </w:pPr>
          </w:p>
        </w:tc>
      </w:tr>
    </w:tbl>
    <w:p w14:paraId="44D3EBA4" w14:textId="381A5DFF" w:rsidR="00004E5E" w:rsidRPr="00942730" w:rsidRDefault="00004E5E" w:rsidP="00C966F8">
      <w:pPr>
        <w:pStyle w:val="Heading1"/>
      </w:pPr>
      <w:bookmarkStart w:id="4" w:name="_Hlk169177486"/>
      <w:r w:rsidRPr="00942730">
        <w:t>GENERAL</w:t>
      </w:r>
    </w:p>
    <w:p w14:paraId="1103CF91" w14:textId="77777777" w:rsidR="00004E5E" w:rsidRPr="00CA4A6B" w:rsidRDefault="00004E5E" w:rsidP="00D22C28">
      <w:pPr>
        <w:pStyle w:val="Heading2"/>
      </w:pPr>
      <w:r w:rsidRPr="00CA4A6B">
        <w:t>Scope</w:t>
      </w:r>
    </w:p>
    <w:p w14:paraId="41965408" w14:textId="7FA18019" w:rsidR="000F239B" w:rsidRPr="00101BC4" w:rsidRDefault="00FB6BD5" w:rsidP="00AF6D8D">
      <w:pPr>
        <w:pStyle w:val="body"/>
      </w:pPr>
      <w:bookmarkStart w:id="5" w:name="_Hlk534185203"/>
      <w:r w:rsidRPr="00101BC4">
        <w:t xml:space="preserve">This guide provides technical information and specifications for </w:t>
      </w:r>
      <w:proofErr w:type="spellStart"/>
      <w:r w:rsidRPr="00101BC4">
        <w:t>OnLine</w:t>
      </w:r>
      <w:proofErr w:type="spellEnd"/>
      <w:r w:rsidRPr="00101BC4">
        <w:t xml:space="preserve"> Power’s Power Wave Elevate. The Power Wave Elevate equipment herein shall be referred to as the </w:t>
      </w:r>
      <w:r w:rsidR="008537CF" w:rsidRPr="00101BC4">
        <w:t>Batte</w:t>
      </w:r>
      <w:r w:rsidRPr="00101BC4">
        <w:t>r</w:t>
      </w:r>
      <w:r w:rsidR="008537CF" w:rsidRPr="00101BC4">
        <w:t>y Backup System</w:t>
      </w:r>
      <w:r w:rsidRPr="00101BC4">
        <w:t>, or UPS.</w:t>
      </w:r>
    </w:p>
    <w:p w14:paraId="284D1A25" w14:textId="227A7F5D" w:rsidR="00791E61" w:rsidRPr="00101BC4" w:rsidRDefault="00791E61" w:rsidP="00AF6D8D">
      <w:pPr>
        <w:pStyle w:val="body"/>
      </w:pPr>
      <w:r w:rsidRPr="00101BC4">
        <w:t xml:space="preserve">In case of a power failure. the Power Wave Elevate </w:t>
      </w:r>
      <w:proofErr w:type="gramStart"/>
      <w:r w:rsidR="005F772D" w:rsidRPr="00101BC4">
        <w:t>a UL924</w:t>
      </w:r>
      <w:proofErr w:type="gramEnd"/>
      <w:r w:rsidR="005F772D" w:rsidRPr="00101BC4">
        <w:t xml:space="preserve"> UPS utilizes a bidirectional operation to </w:t>
      </w:r>
      <w:r w:rsidRPr="00101BC4">
        <w:t xml:space="preserve">provide the backup power to the Elevator up to </w:t>
      </w:r>
      <w:r w:rsidR="00765553" w:rsidRPr="00101BC4">
        <w:t>2 hours (</w:t>
      </w:r>
      <w:r w:rsidRPr="00101BC4">
        <w:t>120 minutes</w:t>
      </w:r>
      <w:r w:rsidR="00765553" w:rsidRPr="00101BC4">
        <w:t>)</w:t>
      </w:r>
      <w:r w:rsidRPr="00101BC4">
        <w:t xml:space="preserve">, </w:t>
      </w:r>
      <w:r w:rsidR="001C303E" w:rsidRPr="00101BC4">
        <w:t xml:space="preserve">with delay transfer </w:t>
      </w:r>
      <w:r w:rsidR="005F772D" w:rsidRPr="00101BC4">
        <w:t>and still suitable for all lighting loads including per UL 924</w:t>
      </w:r>
      <w:r w:rsidR="00DD6790" w:rsidRPr="00101BC4">
        <w:t xml:space="preserve"> </w:t>
      </w:r>
      <w:r w:rsidR="005F772D" w:rsidRPr="00101BC4">
        <w:t>any combination for electronic and security systems, Power Factor Corrected Self-Ballast Fluorescent, Incandescent, Quartz Restrike, Halogen, HID, HPS and LED Lighting during battery backup operation.</w:t>
      </w:r>
    </w:p>
    <w:p w14:paraId="16A298C4" w14:textId="492B47C8" w:rsidR="002B317D" w:rsidRPr="009076C0" w:rsidRDefault="002B317D" w:rsidP="00AF6D8D">
      <w:pPr>
        <w:pStyle w:val="body"/>
        <w:rPr>
          <w:color w:val="auto"/>
        </w:rPr>
      </w:pPr>
      <w:r w:rsidRPr="009076C0">
        <w:rPr>
          <w:color w:val="auto"/>
        </w:rPr>
        <w:t xml:space="preserve">The Power Wave Elevate </w:t>
      </w:r>
      <w:r w:rsidR="000D60DE" w:rsidRPr="009076C0">
        <w:rPr>
          <w:color w:val="auto"/>
        </w:rPr>
        <w:t>shall</w:t>
      </w:r>
      <w:r w:rsidRPr="009076C0">
        <w:rPr>
          <w:color w:val="auto"/>
        </w:rPr>
        <w:t xml:space="preserve"> </w:t>
      </w:r>
      <w:r w:rsidR="00C82B25" w:rsidRPr="009076C0">
        <w:rPr>
          <w:color w:val="auto"/>
        </w:rPr>
        <w:t>be capable of providing</w:t>
      </w:r>
      <w:r w:rsidRPr="009076C0">
        <w:rPr>
          <w:color w:val="auto"/>
        </w:rPr>
        <w:t xml:space="preserve"> (</w:t>
      </w:r>
      <w:r w:rsidR="00D61494" w:rsidRPr="009076C0">
        <w:rPr>
          <w:color w:val="auto"/>
        </w:rPr>
        <w:t>7</w:t>
      </w:r>
      <w:r w:rsidRPr="009076C0">
        <w:rPr>
          <w:color w:val="auto"/>
        </w:rPr>
        <w:t>) Normally closed contacts to interface with building power system management.</w:t>
      </w:r>
    </w:p>
    <w:p w14:paraId="7858316E" w14:textId="138785A6" w:rsidR="00B45DFB" w:rsidRPr="009076C0" w:rsidRDefault="00C82B25" w:rsidP="00AF6D8D">
      <w:pPr>
        <w:pStyle w:val="body"/>
        <w:rPr>
          <w:color w:val="auto"/>
        </w:rPr>
      </w:pPr>
      <w:r w:rsidRPr="009076C0">
        <w:rPr>
          <w:color w:val="auto"/>
        </w:rPr>
        <w:t>For Regen Elevators, t</w:t>
      </w:r>
      <w:r w:rsidR="000D60DE" w:rsidRPr="009076C0">
        <w:rPr>
          <w:color w:val="auto"/>
        </w:rPr>
        <w:t>he o</w:t>
      </w:r>
      <w:r w:rsidR="00F65E54" w:rsidRPr="009076C0">
        <w:rPr>
          <w:color w:val="auto"/>
        </w:rPr>
        <w:t xml:space="preserve">ptional </w:t>
      </w:r>
      <w:r w:rsidR="00495B2A" w:rsidRPr="009076C0">
        <w:rPr>
          <w:color w:val="auto"/>
        </w:rPr>
        <w:t>R</w:t>
      </w:r>
      <w:r w:rsidR="002B317D" w:rsidRPr="009076C0">
        <w:rPr>
          <w:color w:val="auto"/>
        </w:rPr>
        <w:t>egen</w:t>
      </w:r>
      <w:r w:rsidR="00495B2A" w:rsidRPr="009076C0">
        <w:rPr>
          <w:color w:val="auto"/>
        </w:rPr>
        <w:t xml:space="preserve"> Manager eliminates the need for traditional </w:t>
      </w:r>
      <w:r w:rsidR="00E7713E" w:rsidRPr="009076C0">
        <w:rPr>
          <w:color w:val="auto"/>
        </w:rPr>
        <w:t xml:space="preserve">Automatic Transfer Switch (ATS), </w:t>
      </w:r>
      <w:r w:rsidR="00495B2A" w:rsidRPr="009076C0">
        <w:rPr>
          <w:color w:val="auto"/>
        </w:rPr>
        <w:t xml:space="preserve">load banks and cooling </w:t>
      </w:r>
      <w:r w:rsidR="00A168AC" w:rsidRPr="009076C0">
        <w:rPr>
          <w:color w:val="auto"/>
        </w:rPr>
        <w:t>systems</w:t>
      </w:r>
      <w:r w:rsidR="00E7713E" w:rsidRPr="009076C0">
        <w:rPr>
          <w:color w:val="auto"/>
        </w:rPr>
        <w:t>,</w:t>
      </w:r>
      <w:r w:rsidR="007410A3" w:rsidRPr="009076C0">
        <w:rPr>
          <w:color w:val="auto"/>
        </w:rPr>
        <w:t xml:space="preserve"> reducing </w:t>
      </w:r>
      <w:r w:rsidR="0020611F" w:rsidRPr="009076C0">
        <w:rPr>
          <w:color w:val="auto"/>
        </w:rPr>
        <w:t>footprint,</w:t>
      </w:r>
      <w:r w:rsidR="007410A3" w:rsidRPr="009076C0">
        <w:rPr>
          <w:color w:val="auto"/>
        </w:rPr>
        <w:t xml:space="preserve"> and eliminating</w:t>
      </w:r>
      <w:r w:rsidR="00E7713E" w:rsidRPr="009076C0">
        <w:rPr>
          <w:color w:val="auto"/>
        </w:rPr>
        <w:t xml:space="preserve"> </w:t>
      </w:r>
      <w:r w:rsidR="00A01BE5" w:rsidRPr="009076C0">
        <w:rPr>
          <w:color w:val="auto"/>
        </w:rPr>
        <w:t>the need</w:t>
      </w:r>
      <w:r w:rsidR="00E7713E" w:rsidRPr="009076C0">
        <w:rPr>
          <w:color w:val="auto"/>
        </w:rPr>
        <w:t xml:space="preserve"> for onsite maintenance by remotely monitoring the system</w:t>
      </w:r>
      <w:r w:rsidR="00A01BE5" w:rsidRPr="009076C0">
        <w:rPr>
          <w:color w:val="auto"/>
        </w:rPr>
        <w:t xml:space="preserve"> status and readiness to provide emergency power</w:t>
      </w:r>
      <w:r w:rsidR="00E7713E" w:rsidRPr="009076C0">
        <w:rPr>
          <w:color w:val="auto"/>
        </w:rPr>
        <w:t>.</w:t>
      </w:r>
      <w:r w:rsidR="000D60DE" w:rsidRPr="009076C0">
        <w:rPr>
          <w:color w:val="auto"/>
        </w:rPr>
        <w:t xml:space="preserve"> Additionally, during a power outage, the system converts Regenerative power generated by Elevator to DC power and supply power to the batteries </w:t>
      </w:r>
      <w:r w:rsidRPr="009076C0">
        <w:rPr>
          <w:color w:val="auto"/>
        </w:rPr>
        <w:t>to</w:t>
      </w:r>
      <w:r w:rsidR="000D60DE" w:rsidRPr="009076C0">
        <w:rPr>
          <w:color w:val="auto"/>
        </w:rPr>
        <w:t xml:space="preserve"> extend the Battery Backup time. </w:t>
      </w:r>
    </w:p>
    <w:p w14:paraId="6ACE6921" w14:textId="2CDED561" w:rsidR="00C82B25" w:rsidRPr="009076C0" w:rsidRDefault="00C82B25" w:rsidP="00AF6D8D">
      <w:pPr>
        <w:pStyle w:val="body"/>
        <w:rPr>
          <w:color w:val="auto"/>
        </w:rPr>
      </w:pPr>
      <w:bookmarkStart w:id="6" w:name="_Hlk184817705"/>
      <w:r w:rsidRPr="009076C0">
        <w:rPr>
          <w:rStyle w:val="bulletlv1Char"/>
          <w:rFonts w:ascii="Arial" w:hAnsi="Arial"/>
          <w:color w:val="auto"/>
        </w:rPr>
        <w:t xml:space="preserve">When the unit is on emergency power, on utility return, </w:t>
      </w:r>
      <w:bookmarkEnd w:id="6"/>
      <w:r w:rsidRPr="009076C0">
        <w:rPr>
          <w:rStyle w:val="bulletlv1Char"/>
          <w:rFonts w:ascii="Arial" w:hAnsi="Arial"/>
          <w:color w:val="auto"/>
        </w:rPr>
        <w:t>the unit shall provide optional adjustable time-delay (60 or 120 seconds) to allow elevator control to switch to normal power, so eliminating the need for ATS Switch.</w:t>
      </w:r>
    </w:p>
    <w:p w14:paraId="44083623" w14:textId="77777777" w:rsidR="00B45DFB" w:rsidRPr="009076C0" w:rsidRDefault="00B45DFB" w:rsidP="00AF6D8D">
      <w:pPr>
        <w:pStyle w:val="body"/>
        <w:rPr>
          <w:rStyle w:val="bulletlv1Char"/>
          <w:rFonts w:ascii="Arial" w:hAnsi="Arial"/>
          <w:color w:val="auto"/>
        </w:rPr>
      </w:pPr>
      <w:r w:rsidRPr="009076C0">
        <w:rPr>
          <w:rStyle w:val="bulletlv1Char"/>
          <w:rFonts w:ascii="Arial" w:hAnsi="Arial"/>
          <w:color w:val="auto"/>
        </w:rPr>
        <w:t xml:space="preserve">Power Elevate shall have the ability to issue a signal to elevator, </w:t>
      </w:r>
      <w:r w:rsidRPr="009076C0">
        <w:rPr>
          <w:rStyle w:val="bulletlv1Char"/>
          <w:rFonts w:ascii="Arial" w:hAnsi="Arial"/>
          <w:i/>
          <w:iCs/>
          <w:color w:val="auto"/>
          <w:u w:val="single"/>
        </w:rPr>
        <w:t>Utility Power is Not Present</w:t>
      </w:r>
      <w:r w:rsidRPr="009076C0">
        <w:rPr>
          <w:rStyle w:val="bulletlv1Char"/>
          <w:rFonts w:ascii="Arial" w:hAnsi="Arial"/>
          <w:color w:val="auto"/>
        </w:rPr>
        <w:t xml:space="preserve">, to allow elevator to display </w:t>
      </w:r>
      <w:r w:rsidRPr="009076C0">
        <w:rPr>
          <w:rStyle w:val="bulletlv1Char"/>
          <w:rFonts w:ascii="Arial" w:hAnsi="Arial"/>
          <w:i/>
          <w:iCs/>
          <w:color w:val="auto"/>
          <w:u w:val="single"/>
        </w:rPr>
        <w:t>Unit is on Emergency Power</w:t>
      </w:r>
      <w:r w:rsidRPr="009076C0">
        <w:rPr>
          <w:rStyle w:val="bulletlv1Char"/>
          <w:rFonts w:ascii="Arial" w:hAnsi="Arial"/>
          <w:color w:val="auto"/>
        </w:rPr>
        <w:t>.</w:t>
      </w:r>
    </w:p>
    <w:p w14:paraId="593C49A2" w14:textId="0522408C" w:rsidR="00B8671B" w:rsidRPr="009076C0" w:rsidRDefault="00E7713E" w:rsidP="00AF6D8D">
      <w:pPr>
        <w:pStyle w:val="body"/>
        <w:rPr>
          <w:color w:val="auto"/>
        </w:rPr>
      </w:pPr>
      <w:r w:rsidRPr="009076C0">
        <w:rPr>
          <w:color w:val="auto"/>
        </w:rPr>
        <w:t>The s</w:t>
      </w:r>
      <w:r w:rsidR="00101BC4" w:rsidRPr="009076C0">
        <w:rPr>
          <w:color w:val="auto"/>
        </w:rPr>
        <w:t>ystem also</w:t>
      </w:r>
      <w:r w:rsidR="001C303E" w:rsidRPr="009076C0">
        <w:rPr>
          <w:color w:val="auto"/>
        </w:rPr>
        <w:t xml:space="preserve"> provides 120VAC Connection for Elevator Cab Lighting</w:t>
      </w:r>
      <w:r w:rsidR="00A04112" w:rsidRPr="009076C0">
        <w:rPr>
          <w:color w:val="auto"/>
        </w:rPr>
        <w:t xml:space="preserve"> up to 3</w:t>
      </w:r>
      <w:r w:rsidR="002906AC" w:rsidRPr="009076C0">
        <w:rPr>
          <w:color w:val="auto"/>
        </w:rPr>
        <w:t>kw,</w:t>
      </w:r>
      <w:r w:rsidR="007410A3" w:rsidRPr="009076C0">
        <w:rPr>
          <w:color w:val="auto"/>
        </w:rPr>
        <w:t xml:space="preserve"> eliminating </w:t>
      </w:r>
      <w:r w:rsidR="0043333C" w:rsidRPr="009076C0">
        <w:rPr>
          <w:color w:val="auto"/>
        </w:rPr>
        <w:t xml:space="preserve">the </w:t>
      </w:r>
      <w:r w:rsidR="007410A3" w:rsidRPr="009076C0">
        <w:rPr>
          <w:color w:val="auto"/>
        </w:rPr>
        <w:t>use of additional transformer</w:t>
      </w:r>
      <w:r w:rsidR="00B8671B" w:rsidRPr="009076C0">
        <w:rPr>
          <w:color w:val="auto"/>
        </w:rPr>
        <w:t>s</w:t>
      </w:r>
      <w:r w:rsidR="001C303E" w:rsidRPr="009076C0">
        <w:rPr>
          <w:color w:val="auto"/>
        </w:rPr>
        <w:t xml:space="preserve">. </w:t>
      </w:r>
      <w:r w:rsidR="00B8671B" w:rsidRPr="009076C0">
        <w:rPr>
          <w:color w:val="auto"/>
        </w:rPr>
        <w:t xml:space="preserve">The Power Wave Elevate can </w:t>
      </w:r>
      <w:r w:rsidR="00B8671B" w:rsidRPr="009076C0">
        <w:rPr>
          <w:color w:val="auto"/>
        </w:rPr>
        <w:lastRenderedPageBreak/>
        <w:t>provide optional 2 (two) Main Sub-Feed Breakers (UL489) to feed the</w:t>
      </w:r>
      <w:r w:rsidR="00FB1BD9" w:rsidRPr="009076C0">
        <w:rPr>
          <w:color w:val="auto"/>
        </w:rPr>
        <w:t xml:space="preserve"> EM</w:t>
      </w:r>
      <w:r w:rsidR="00B8671B" w:rsidRPr="009076C0">
        <w:rPr>
          <w:color w:val="auto"/>
        </w:rPr>
        <w:t xml:space="preserve"> Lighting and the Elevator.</w:t>
      </w:r>
    </w:p>
    <w:bookmarkEnd w:id="2"/>
    <w:bookmarkEnd w:id="5"/>
    <w:p w14:paraId="0A90F141" w14:textId="62694C3C" w:rsidR="005104C7" w:rsidRPr="00BB0B42" w:rsidRDefault="0092167C" w:rsidP="00D22C28">
      <w:pPr>
        <w:pStyle w:val="Heading2"/>
      </w:pPr>
      <w:r w:rsidRPr="00BB0B42">
        <w:t>Standard</w:t>
      </w:r>
    </w:p>
    <w:p w14:paraId="50E3BDCD" w14:textId="4B57D6B4" w:rsidR="00004E5E" w:rsidRPr="00101BC4" w:rsidRDefault="00004E5E" w:rsidP="00AF6D8D">
      <w:pPr>
        <w:pStyle w:val="body"/>
        <w:rPr>
          <w:b/>
        </w:rPr>
      </w:pPr>
      <w:bookmarkStart w:id="7" w:name="_Hlk535419706"/>
      <w:r w:rsidRPr="00101BC4">
        <w:t xml:space="preserve">The </w:t>
      </w:r>
      <w:r w:rsidR="006C2441" w:rsidRPr="00101BC4">
        <w:t>Elevator Battery Backup System</w:t>
      </w:r>
      <w:r w:rsidR="00BB529F" w:rsidRPr="00101BC4">
        <w:t xml:space="preserve"> </w:t>
      </w:r>
      <w:r w:rsidRPr="00101BC4">
        <w:t>complies with the following standards:</w:t>
      </w:r>
    </w:p>
    <w:p w14:paraId="4BF53C6F" w14:textId="49B622F3" w:rsidR="00004E5E" w:rsidRPr="00305053" w:rsidRDefault="00275179" w:rsidP="00776246">
      <w:pPr>
        <w:pStyle w:val="Bulleted"/>
        <w:keepLines w:val="0"/>
      </w:pPr>
      <w:bookmarkStart w:id="8" w:name="_Hlk3791200"/>
      <w:r w:rsidRPr="00305053">
        <w:t>C</w:t>
      </w:r>
      <w:r w:rsidR="00004E5E" w:rsidRPr="00305053">
        <w:t xml:space="preserve">ertified </w:t>
      </w:r>
      <w:bookmarkEnd w:id="8"/>
      <w:r w:rsidR="004F6F51" w:rsidRPr="00305053">
        <w:t>to</w:t>
      </w:r>
      <w:r w:rsidR="00004E5E" w:rsidRPr="00305053">
        <w:t xml:space="preserve"> UL1778</w:t>
      </w:r>
      <w:r w:rsidR="001E4FD2">
        <w:t xml:space="preserve"> for </w:t>
      </w:r>
      <w:r w:rsidR="0020611F">
        <w:t>safety.</w:t>
      </w:r>
      <w:r w:rsidR="00004E5E" w:rsidRPr="00305053">
        <w:t xml:space="preserve"> </w:t>
      </w:r>
    </w:p>
    <w:p w14:paraId="1A1C5BCC" w14:textId="79C7D6D1" w:rsidR="00004E5E" w:rsidRPr="00305053" w:rsidRDefault="00275179" w:rsidP="00776246">
      <w:pPr>
        <w:pStyle w:val="Bulleted"/>
        <w:keepLines w:val="0"/>
      </w:pPr>
      <w:r w:rsidRPr="00305053">
        <w:t>C</w:t>
      </w:r>
      <w:r w:rsidR="004F6F51" w:rsidRPr="00305053">
        <w:t xml:space="preserve">ertified to </w:t>
      </w:r>
      <w:r w:rsidR="00004E5E" w:rsidRPr="00305053">
        <w:t>UL 924 and CSA 22.2 No. 107.1.</w:t>
      </w:r>
    </w:p>
    <w:p w14:paraId="0FA91A8A" w14:textId="5A6FB588" w:rsidR="008643D0" w:rsidRPr="00305053" w:rsidRDefault="008643D0" w:rsidP="00776246">
      <w:pPr>
        <w:pStyle w:val="Bulleted"/>
        <w:keepLines w:val="0"/>
      </w:pPr>
      <w:r w:rsidRPr="00305053">
        <w:t>Meets IBC 1009 and IFC Compliance</w:t>
      </w:r>
    </w:p>
    <w:p w14:paraId="6A7A4BF8" w14:textId="04A81A14" w:rsidR="008643D0" w:rsidRPr="00305053" w:rsidRDefault="008643D0" w:rsidP="00776246">
      <w:pPr>
        <w:pStyle w:val="Bulleted"/>
        <w:keepLines w:val="0"/>
      </w:pPr>
      <w:r w:rsidRPr="00305053">
        <w:t>Meets ICC 1009.2.1 Requirements.</w:t>
      </w:r>
    </w:p>
    <w:p w14:paraId="3CB69734" w14:textId="77777777" w:rsidR="00004E5E" w:rsidRPr="00305053" w:rsidRDefault="00004E5E" w:rsidP="00776246">
      <w:pPr>
        <w:pStyle w:val="Bulleted"/>
        <w:keepLines w:val="0"/>
      </w:pPr>
      <w:r w:rsidRPr="00305053">
        <w:t xml:space="preserve">FCC rules and regulations, Part 15, Subpart J, Class A </w:t>
      </w:r>
    </w:p>
    <w:p w14:paraId="43D3898C" w14:textId="77777777" w:rsidR="00004E5E" w:rsidRPr="00305053" w:rsidRDefault="00004E5E" w:rsidP="00776246">
      <w:pPr>
        <w:pStyle w:val="Bulleted"/>
        <w:keepLines w:val="0"/>
      </w:pPr>
      <w:r w:rsidRPr="00305053">
        <w:t>NEMA PE-1</w:t>
      </w:r>
    </w:p>
    <w:p w14:paraId="255089AA" w14:textId="77777777" w:rsidR="00004E5E" w:rsidRPr="00305053" w:rsidRDefault="00004E5E" w:rsidP="00776246">
      <w:pPr>
        <w:pStyle w:val="Bulleted"/>
        <w:keepLines w:val="0"/>
      </w:pPr>
      <w:r w:rsidRPr="00305053">
        <w:t>NFPA 101 (Life Safety Code)</w:t>
      </w:r>
    </w:p>
    <w:p w14:paraId="1DBE1561" w14:textId="77777777" w:rsidR="00004E5E" w:rsidRPr="00305053" w:rsidRDefault="00004E5E" w:rsidP="00776246">
      <w:pPr>
        <w:pStyle w:val="Bulleted"/>
        <w:keepLines w:val="0"/>
      </w:pPr>
      <w:r w:rsidRPr="00305053">
        <w:t>ANSI C62.41 (IEEE 587)</w:t>
      </w:r>
    </w:p>
    <w:p w14:paraId="2046DCD1" w14:textId="77777777" w:rsidR="00004E5E" w:rsidRPr="00305053" w:rsidRDefault="00004E5E" w:rsidP="00776246">
      <w:pPr>
        <w:pStyle w:val="Bulleted"/>
        <w:keepLines w:val="0"/>
      </w:pPr>
      <w:r w:rsidRPr="00305053">
        <w:t>ANSI C62.42.45 (Cat. A and B)</w:t>
      </w:r>
    </w:p>
    <w:p w14:paraId="599208B4" w14:textId="19E20662" w:rsidR="00004E5E" w:rsidRDefault="00004E5E" w:rsidP="00776246">
      <w:pPr>
        <w:pStyle w:val="Bulleted"/>
        <w:keepLines w:val="0"/>
      </w:pPr>
      <w:r w:rsidRPr="00305053">
        <w:t xml:space="preserve">TVSS UL1449 4th Editions - UL Standard </w:t>
      </w:r>
      <w:r w:rsidRPr="00467156">
        <w:t>for Safety Transient Voltage Surge Suppressors (Type 3, 4)</w:t>
      </w:r>
    </w:p>
    <w:p w14:paraId="5DEBFF28" w14:textId="77777777" w:rsidR="00A57ACC" w:rsidRPr="00467156" w:rsidRDefault="00A57ACC" w:rsidP="00A57ACC">
      <w:pPr>
        <w:pStyle w:val="Bulleted"/>
        <w:keepLines w:val="0"/>
        <w:numPr>
          <w:ilvl w:val="0"/>
          <w:numId w:val="0"/>
        </w:numPr>
        <w:ind w:left="1800"/>
      </w:pPr>
    </w:p>
    <w:bookmarkEnd w:id="7"/>
    <w:p w14:paraId="1E017074" w14:textId="386493EB" w:rsidR="00C70B95" w:rsidRPr="00127596" w:rsidRDefault="0092167C" w:rsidP="00D22C28">
      <w:pPr>
        <w:pStyle w:val="Heading2"/>
      </w:pPr>
      <w:r w:rsidRPr="00127596">
        <w:t>Approved Manufacturer</w:t>
      </w:r>
    </w:p>
    <w:p w14:paraId="42183F9E" w14:textId="6E89D2A2" w:rsidR="00127596" w:rsidRDefault="00C70B95" w:rsidP="00AF6D8D">
      <w:pPr>
        <w:pStyle w:val="body"/>
      </w:pPr>
      <w:r w:rsidRPr="00942730">
        <w:t xml:space="preserve">The Inverter shall be an </w:t>
      </w:r>
      <w:r w:rsidR="006C2441" w:rsidRPr="006C2441">
        <w:t>Elevator Battery Backup System</w:t>
      </w:r>
      <w:r w:rsidR="004B6E53" w:rsidRPr="00942730">
        <w:t xml:space="preserve"> </w:t>
      </w:r>
      <w:r w:rsidR="00127596" w:rsidRPr="00942730">
        <w:t xml:space="preserve">and </w:t>
      </w:r>
      <w:r w:rsidRPr="00942730">
        <w:t>shall be manufactured by:</w:t>
      </w:r>
      <w:r w:rsidR="00115AB8">
        <w:t xml:space="preserve"> </w:t>
      </w:r>
      <w:proofErr w:type="spellStart"/>
      <w:r w:rsidRPr="000E5768">
        <w:t>OnLine</w:t>
      </w:r>
      <w:proofErr w:type="spellEnd"/>
      <w:r w:rsidRPr="000E5768">
        <w:t xml:space="preserve"> Power, Inc. </w:t>
      </w:r>
    </w:p>
    <w:p w14:paraId="1BE2E169" w14:textId="415E3C5F" w:rsidR="004830AA" w:rsidRDefault="00B63683" w:rsidP="00AF6D8D">
      <w:pPr>
        <w:pStyle w:val="body"/>
        <w:rPr>
          <w:rStyle w:val="Hyperlink"/>
        </w:rPr>
      </w:pPr>
      <w:r w:rsidRPr="000E5768">
        <w:t>Web</w:t>
      </w:r>
      <w:r w:rsidR="004830AA" w:rsidRPr="000E5768">
        <w:t xml:space="preserve">site: </w:t>
      </w:r>
      <w:hyperlink r:id="rId9" w:history="1">
        <w:r w:rsidR="00875E26" w:rsidRPr="003C0CD2">
          <w:rPr>
            <w:rStyle w:val="Hyperlink"/>
          </w:rPr>
          <w:t>www.onlinepower.com</w:t>
        </w:r>
      </w:hyperlink>
    </w:p>
    <w:p w14:paraId="69B9E2C1" w14:textId="04194949" w:rsidR="00875E26" w:rsidRPr="000E5768" w:rsidRDefault="00875E26" w:rsidP="00AF6D8D">
      <w:pPr>
        <w:pStyle w:val="body"/>
      </w:pPr>
      <w:r w:rsidRPr="00004E5E">
        <w:t xml:space="preserve">You can contact us at: (800) 227-8899 or via e-mail: </w:t>
      </w:r>
      <w:hyperlink r:id="rId10" w:history="1">
        <w:r w:rsidRPr="00004E5E">
          <w:rPr>
            <w:color w:val="0000FF"/>
          </w:rPr>
          <w:t>sales@onlinepower.com</w:t>
        </w:r>
      </w:hyperlink>
    </w:p>
    <w:p w14:paraId="0A7914F5" w14:textId="29F8FAA1" w:rsidR="00053995" w:rsidRPr="002D4E60" w:rsidRDefault="0092167C" w:rsidP="00D22C28">
      <w:pPr>
        <w:pStyle w:val="Heading2"/>
      </w:pPr>
      <w:r w:rsidRPr="002D4E60">
        <w:t>Qu</w:t>
      </w:r>
      <w:r w:rsidR="004013F4" w:rsidRPr="002D4E60">
        <w:t>A</w:t>
      </w:r>
      <w:r w:rsidRPr="002D4E60">
        <w:t xml:space="preserve">lification and quality assurance </w:t>
      </w:r>
    </w:p>
    <w:p w14:paraId="6225B72B" w14:textId="78427103" w:rsidR="00C70B95" w:rsidRPr="002D4E60" w:rsidRDefault="00C70B95" w:rsidP="007D451E">
      <w:pPr>
        <w:pStyle w:val="Heading3"/>
      </w:pPr>
      <w:r w:rsidRPr="002D4E60">
        <w:t>Manufacturer’s Certification</w:t>
      </w:r>
    </w:p>
    <w:p w14:paraId="1A8DA8F3" w14:textId="21060493" w:rsidR="00004E5E" w:rsidRPr="00305053" w:rsidRDefault="00004E5E" w:rsidP="00AF6D8D">
      <w:pPr>
        <w:pStyle w:val="bodyafterchaptertitle"/>
      </w:pPr>
      <w:bookmarkStart w:id="9" w:name="_Hlk528856750"/>
      <w:r w:rsidRPr="00305053">
        <w:t xml:space="preserve">A minimum of twenty </w:t>
      </w:r>
      <w:r w:rsidR="00776246" w:rsidRPr="00305053">
        <w:t>years’ experience</w:t>
      </w:r>
      <w:r w:rsidRPr="00305053">
        <w:t xml:space="preserve"> in the design, manufacture and testing of</w:t>
      </w:r>
      <w:r w:rsidR="003C4678" w:rsidRPr="00305053">
        <w:t xml:space="preserve"> a</w:t>
      </w:r>
      <w:r w:rsidRPr="00305053">
        <w:t xml:space="preserve"> solid-state </w:t>
      </w:r>
      <w:r w:rsidR="003C4678" w:rsidRPr="00305053">
        <w:t>Emergency Central Lighting Inverter</w:t>
      </w:r>
      <w:r w:rsidRPr="00305053">
        <w:t xml:space="preserve"> is required. The manufacturer shall specialize in </w:t>
      </w:r>
      <w:r w:rsidR="002865CF" w:rsidRPr="00305053">
        <w:t>manufacturing</w:t>
      </w:r>
      <w:r w:rsidRPr="00305053">
        <w:t xml:space="preserve"> online, </w:t>
      </w:r>
      <w:r w:rsidR="006C390A" w:rsidRPr="00305053">
        <w:t>H</w:t>
      </w:r>
      <w:r w:rsidRPr="00305053">
        <w:t xml:space="preserve">igh </w:t>
      </w:r>
      <w:r w:rsidR="006C390A" w:rsidRPr="00305053">
        <w:t>F</w:t>
      </w:r>
      <w:r w:rsidRPr="00305053">
        <w:t xml:space="preserve">requency, </w:t>
      </w:r>
      <w:r w:rsidR="003C4678" w:rsidRPr="00305053">
        <w:t>Emergency Central Lighting</w:t>
      </w:r>
      <w:r w:rsidRPr="00305053">
        <w:t xml:space="preserve"> Inverter </w:t>
      </w:r>
      <w:r w:rsidR="002865CF" w:rsidRPr="00305053">
        <w:t xml:space="preserve">and Elevator Emergency Backup </w:t>
      </w:r>
      <w:r w:rsidRPr="00305053">
        <w:t>modules as specified in this document. The manufacturer shall hold a current ISO 9001 certificate and shall design and develop the units in accordance with internationally accepted standards.</w:t>
      </w:r>
    </w:p>
    <w:bookmarkEnd w:id="9"/>
    <w:p w14:paraId="43E855C4" w14:textId="77777777" w:rsidR="001E0ED2" w:rsidRPr="00305053" w:rsidRDefault="00832CA6" w:rsidP="007D451E">
      <w:pPr>
        <w:pStyle w:val="Heading3"/>
      </w:pPr>
      <w:r w:rsidRPr="00305053">
        <w:t>Materials and Assemblies</w:t>
      </w:r>
    </w:p>
    <w:p w14:paraId="5E0CF305" w14:textId="49DC7DC5" w:rsidR="001F6139" w:rsidRDefault="00004E5E" w:rsidP="00AF6D8D">
      <w:pPr>
        <w:pStyle w:val="bodyafterchaptertitle"/>
      </w:pPr>
      <w:r w:rsidRPr="00305053">
        <w:t xml:space="preserve">All materials and parts in the </w:t>
      </w:r>
      <w:r w:rsidR="00766CC9" w:rsidRPr="00305053">
        <w:t>Elevator Emergency Backup System</w:t>
      </w:r>
      <w:r w:rsidRPr="00305053">
        <w:t xml:space="preserve"> shall be new, of current manufacture and unused, except for the purpose of factory testing. All active electronic components shall </w:t>
      </w:r>
      <w:r w:rsidR="00E20864" w:rsidRPr="00305053">
        <w:t>be in a</w:t>
      </w:r>
      <w:r w:rsidRPr="00305053">
        <w:t xml:space="preserve"> solid state and designed so as not to exceed the manufacturer’s recommended ratings and tolerances for ensuring maximum </w:t>
      </w:r>
      <w:r w:rsidRPr="0014650A">
        <w:t xml:space="preserve">reliability. All IGBTs and other semiconductor devices shall be sealed. </w:t>
      </w:r>
    </w:p>
    <w:p w14:paraId="000CD4EC" w14:textId="396B8EC0" w:rsidR="00DE7B67" w:rsidRPr="000E5768" w:rsidRDefault="001F6139" w:rsidP="007D451E">
      <w:pPr>
        <w:pStyle w:val="Heading3"/>
      </w:pPr>
      <w:r>
        <w:lastRenderedPageBreak/>
        <w:t>Factory testing</w:t>
      </w:r>
    </w:p>
    <w:p w14:paraId="54975F07" w14:textId="410A1951" w:rsidR="00602772" w:rsidRDefault="00004E5E" w:rsidP="00AF6D8D">
      <w:pPr>
        <w:pStyle w:val="bodyafterchaptertitle"/>
      </w:pPr>
      <w:r w:rsidRPr="00004E5E">
        <w:t xml:space="preserve">Every unit shipped will have completed a documented functional test of the </w:t>
      </w:r>
      <w:r w:rsidR="00766CC9" w:rsidRPr="00766CC9">
        <w:t>Elevator Emergency Backup</w:t>
      </w:r>
      <w:r w:rsidR="00766CC9">
        <w:t xml:space="preserve"> System</w:t>
      </w:r>
      <w:r w:rsidRPr="00004E5E">
        <w:t xml:space="preserve">. A copy of the test report </w:t>
      </w:r>
      <w:proofErr w:type="gramStart"/>
      <w:r w:rsidRPr="00004E5E">
        <w:t>shall</w:t>
      </w:r>
      <w:proofErr w:type="gramEnd"/>
      <w:r w:rsidRPr="00004E5E">
        <w:t xml:space="preserve"> be available at the customer’s request.</w:t>
      </w:r>
    </w:p>
    <w:p w14:paraId="4E93142D" w14:textId="21F1A694" w:rsidR="00C10B80" w:rsidRPr="00FF35B4" w:rsidRDefault="00747507" w:rsidP="00FF35B4">
      <w:pPr>
        <w:pStyle w:val="Heading2"/>
      </w:pPr>
      <w:r w:rsidRPr="00FF35B4">
        <w:t>Hi</w:t>
      </w:r>
      <w:r w:rsidR="0043333C">
        <w:t>gh</w:t>
      </w:r>
      <w:r w:rsidRPr="00FF35B4">
        <w:t>lighted</w:t>
      </w:r>
      <w:r w:rsidR="00FE3E3E" w:rsidRPr="00FF35B4">
        <w:t xml:space="preserve"> </w:t>
      </w:r>
      <w:r w:rsidR="00325AD7" w:rsidRPr="00FF35B4">
        <w:t>Features</w:t>
      </w:r>
    </w:p>
    <w:p w14:paraId="337CB507" w14:textId="77777777" w:rsidR="00747507" w:rsidRPr="00602772" w:rsidRDefault="002D4E60" w:rsidP="00AF6D8D">
      <w:pPr>
        <w:pStyle w:val="bulletlv3"/>
        <w:numPr>
          <w:ilvl w:val="0"/>
          <w:numId w:val="34"/>
        </w:numPr>
        <w:rPr>
          <w:rStyle w:val="bulletlv1Char"/>
        </w:rPr>
      </w:pPr>
      <w:bookmarkStart w:id="10" w:name="_Hlk3796375"/>
      <w:r w:rsidRPr="00602772">
        <w:rPr>
          <w:rStyle w:val="bulletlv1Char"/>
        </w:rPr>
        <w:t>The</w:t>
      </w:r>
      <w:r w:rsidR="00747507" w:rsidRPr="00602772">
        <w:rPr>
          <w:rStyle w:val="bulletlv1Char"/>
        </w:rPr>
        <w:t xml:space="preserve"> Elevator</w:t>
      </w:r>
      <w:r w:rsidRPr="00602772">
        <w:rPr>
          <w:rStyle w:val="bulletlv1Char"/>
        </w:rPr>
        <w:t xml:space="preserve"> </w:t>
      </w:r>
      <w:r w:rsidR="00747507" w:rsidRPr="00602772">
        <w:rPr>
          <w:rStyle w:val="bulletlv1Char"/>
        </w:rPr>
        <w:t>Battery Backup System shall meet safety requirements per IBC 1009 and IFC Compliance, while still meeting all UL924 requirements.</w:t>
      </w:r>
    </w:p>
    <w:p w14:paraId="39F223A1" w14:textId="77777777" w:rsidR="00104884" w:rsidRPr="00602772" w:rsidRDefault="00747507" w:rsidP="00AF6D8D">
      <w:pPr>
        <w:pStyle w:val="bulletlv3"/>
        <w:numPr>
          <w:ilvl w:val="0"/>
          <w:numId w:val="33"/>
        </w:numPr>
        <w:rPr>
          <w:rStyle w:val="bulletlv1Char"/>
        </w:rPr>
      </w:pPr>
      <w:r w:rsidRPr="00602772">
        <w:rPr>
          <w:rStyle w:val="bulletlv1Char"/>
        </w:rPr>
        <w:t xml:space="preserve">The Elevator Battery Backup System shall be one integrated system to provide </w:t>
      </w:r>
      <w:r w:rsidR="00FE2DB3" w:rsidRPr="00602772">
        <w:rPr>
          <w:rStyle w:val="bulletlv1Char"/>
        </w:rPr>
        <w:t xml:space="preserve">up to 120 minutes of backup to the elevator </w:t>
      </w:r>
      <w:r w:rsidR="00465E69" w:rsidRPr="00602772">
        <w:rPr>
          <w:rStyle w:val="bulletlv1Char"/>
        </w:rPr>
        <w:t xml:space="preserve">and 90 minutes backup to building lighting </w:t>
      </w:r>
      <w:r w:rsidR="00FE2DB3" w:rsidRPr="00602772">
        <w:rPr>
          <w:rStyle w:val="bulletlv1Char"/>
        </w:rPr>
        <w:t>system</w:t>
      </w:r>
      <w:r w:rsidR="00104884" w:rsidRPr="00602772">
        <w:rPr>
          <w:rStyle w:val="bulletlv1Char"/>
        </w:rPr>
        <w:t>.</w:t>
      </w:r>
    </w:p>
    <w:p w14:paraId="1028EAF7" w14:textId="66E9F9C2" w:rsidR="00104884" w:rsidRPr="009076C0" w:rsidRDefault="00104884" w:rsidP="00AF6D8D">
      <w:pPr>
        <w:pStyle w:val="bulletlv3"/>
        <w:numPr>
          <w:ilvl w:val="0"/>
          <w:numId w:val="33"/>
        </w:numPr>
        <w:rPr>
          <w:rStyle w:val="bulletlv1Char"/>
          <w:color w:val="auto"/>
        </w:rPr>
      </w:pPr>
      <w:r w:rsidRPr="00602772">
        <w:rPr>
          <w:rStyle w:val="bulletlv1Char"/>
        </w:rPr>
        <w:t xml:space="preserve">The Optional </w:t>
      </w:r>
      <w:r w:rsidRPr="00792309">
        <w:rPr>
          <w:rStyle w:val="bulletlv1Char"/>
          <w:color w:val="auto"/>
        </w:rPr>
        <w:t>Regen</w:t>
      </w:r>
      <w:r w:rsidRPr="00602772">
        <w:rPr>
          <w:rStyle w:val="bulletlv1Char"/>
        </w:rPr>
        <w:t xml:space="preserve"> Manager eliminates the requirement for a traditional Automatic </w:t>
      </w:r>
      <w:r w:rsidRPr="009076C0">
        <w:rPr>
          <w:rStyle w:val="bulletlv1Char"/>
          <w:color w:val="auto"/>
        </w:rPr>
        <w:t xml:space="preserve">Transfer Switch (ATS) and its associated circuitry. This reduces the system's footprint need </w:t>
      </w:r>
      <w:r w:rsidR="00602772" w:rsidRPr="009076C0">
        <w:rPr>
          <w:rStyle w:val="bulletlv1Char"/>
          <w:color w:val="auto"/>
        </w:rPr>
        <w:t>for</w:t>
      </w:r>
      <w:r w:rsidRPr="009076C0">
        <w:rPr>
          <w:rStyle w:val="bulletlv1Char"/>
          <w:color w:val="auto"/>
        </w:rPr>
        <w:t xml:space="preserve"> load banks</w:t>
      </w:r>
      <w:r w:rsidR="00602772" w:rsidRPr="009076C0">
        <w:rPr>
          <w:rStyle w:val="bulletlv1Char"/>
          <w:color w:val="auto"/>
        </w:rPr>
        <w:t xml:space="preserve">, </w:t>
      </w:r>
      <w:r w:rsidRPr="009076C0">
        <w:rPr>
          <w:rStyle w:val="bulletlv1Char"/>
          <w:color w:val="auto"/>
        </w:rPr>
        <w:t>cooling systems, and onsite maintenance through remote monitoring capabilities.</w:t>
      </w:r>
      <w:r w:rsidR="000D60DE" w:rsidRPr="009076C0">
        <w:rPr>
          <w:rFonts w:eastAsia="Times New Roman" w:cs="Times New Roman"/>
          <w:color w:val="auto"/>
        </w:rPr>
        <w:t xml:space="preserve"> </w:t>
      </w:r>
      <w:r w:rsidR="000D60DE" w:rsidRPr="009076C0">
        <w:rPr>
          <w:color w:val="auto"/>
        </w:rPr>
        <w:t xml:space="preserve">Additionally, during a power outage, the system converts Regenerative power generated by Elevator to DC power and supply power to the batteries </w:t>
      </w:r>
      <w:r w:rsidR="00C82B25" w:rsidRPr="009076C0">
        <w:rPr>
          <w:color w:val="auto"/>
        </w:rPr>
        <w:t>to</w:t>
      </w:r>
      <w:r w:rsidR="000D60DE" w:rsidRPr="009076C0">
        <w:rPr>
          <w:color w:val="auto"/>
        </w:rPr>
        <w:t xml:space="preserve"> extend the Battery Backup time.</w:t>
      </w:r>
    </w:p>
    <w:p w14:paraId="307674CE" w14:textId="77777777" w:rsidR="00D848E4" w:rsidRPr="009076C0" w:rsidRDefault="00D848E4" w:rsidP="00AF6D8D">
      <w:pPr>
        <w:pStyle w:val="bulletlv3"/>
        <w:numPr>
          <w:ilvl w:val="0"/>
          <w:numId w:val="33"/>
        </w:numPr>
        <w:rPr>
          <w:rStyle w:val="bulletlv1Char"/>
          <w:color w:val="auto"/>
        </w:rPr>
      </w:pPr>
      <w:r w:rsidRPr="009076C0">
        <w:rPr>
          <w:rStyle w:val="bulletlv1Char"/>
          <w:color w:val="auto"/>
        </w:rPr>
        <w:t xml:space="preserve">Power Elevate shall have the ability to issue a signal to elevator, </w:t>
      </w:r>
      <w:r w:rsidRPr="009076C0">
        <w:rPr>
          <w:rStyle w:val="bulletlv1Char"/>
          <w:i/>
          <w:iCs/>
          <w:color w:val="auto"/>
          <w:u w:val="single"/>
        </w:rPr>
        <w:t>Utility Power is Not Present</w:t>
      </w:r>
      <w:r w:rsidRPr="009076C0">
        <w:rPr>
          <w:rStyle w:val="bulletlv1Char"/>
          <w:color w:val="auto"/>
        </w:rPr>
        <w:t xml:space="preserve">, to allow elevator to display </w:t>
      </w:r>
      <w:r w:rsidRPr="009076C0">
        <w:rPr>
          <w:rStyle w:val="bulletlv1Char"/>
          <w:i/>
          <w:iCs/>
          <w:color w:val="auto"/>
          <w:u w:val="single"/>
        </w:rPr>
        <w:t>Unit is on Emergency Power</w:t>
      </w:r>
      <w:r w:rsidRPr="009076C0">
        <w:rPr>
          <w:rStyle w:val="bulletlv1Char"/>
          <w:color w:val="auto"/>
        </w:rPr>
        <w:t>.</w:t>
      </w:r>
    </w:p>
    <w:p w14:paraId="16E81E3D" w14:textId="15265F9B" w:rsidR="00D22C28" w:rsidRPr="009076C0" w:rsidRDefault="00A01BE5" w:rsidP="00AF6D8D">
      <w:pPr>
        <w:pStyle w:val="bulletlv3"/>
        <w:numPr>
          <w:ilvl w:val="0"/>
          <w:numId w:val="33"/>
        </w:numPr>
        <w:rPr>
          <w:rStyle w:val="bulletlv1Char"/>
          <w:color w:val="auto"/>
        </w:rPr>
      </w:pPr>
      <w:r w:rsidRPr="009076C0">
        <w:rPr>
          <w:rFonts w:cstheme="minorHAnsi"/>
          <w:color w:val="auto"/>
        </w:rPr>
        <w:t>When the unit is on emergency power, on utility return,</w:t>
      </w:r>
      <w:r w:rsidRPr="009076C0">
        <w:rPr>
          <w:color w:val="auto"/>
        </w:rPr>
        <w:t xml:space="preserve"> </w:t>
      </w:r>
      <w:r w:rsidRPr="009076C0">
        <w:rPr>
          <w:rStyle w:val="bulletlv1Char"/>
          <w:color w:val="auto"/>
        </w:rPr>
        <w:t xml:space="preserve">the </w:t>
      </w:r>
      <w:r w:rsidR="004F7BDE" w:rsidRPr="009076C0">
        <w:rPr>
          <w:rStyle w:val="bulletlv1Char"/>
          <w:color w:val="auto"/>
        </w:rPr>
        <w:t>unit shall provide</w:t>
      </w:r>
      <w:r w:rsidR="000D60DE" w:rsidRPr="009076C0">
        <w:rPr>
          <w:rStyle w:val="bulletlv1Char"/>
          <w:color w:val="auto"/>
        </w:rPr>
        <w:t xml:space="preserve"> optional</w:t>
      </w:r>
      <w:r w:rsidR="004F7BDE" w:rsidRPr="009076C0">
        <w:rPr>
          <w:rStyle w:val="bulletlv1Char"/>
          <w:color w:val="auto"/>
        </w:rPr>
        <w:t xml:space="preserve"> adjustable time delay (60</w:t>
      </w:r>
      <w:r w:rsidR="00621318" w:rsidRPr="009076C0">
        <w:rPr>
          <w:rStyle w:val="bulletlv1Char"/>
          <w:color w:val="auto"/>
        </w:rPr>
        <w:t xml:space="preserve"> or </w:t>
      </w:r>
      <w:r w:rsidR="004F7BDE" w:rsidRPr="009076C0">
        <w:rPr>
          <w:rStyle w:val="bulletlv1Char"/>
          <w:color w:val="auto"/>
        </w:rPr>
        <w:t xml:space="preserve">120 seconds) to allow elevator control </w:t>
      </w:r>
      <w:r w:rsidR="00D848E4" w:rsidRPr="009076C0">
        <w:rPr>
          <w:rStyle w:val="bulletlv1Char"/>
          <w:color w:val="auto"/>
        </w:rPr>
        <w:t>to switch to normal</w:t>
      </w:r>
      <w:r w:rsidR="00621318" w:rsidRPr="009076C0">
        <w:rPr>
          <w:rStyle w:val="bulletlv1Char"/>
          <w:color w:val="auto"/>
        </w:rPr>
        <w:t xml:space="preserve"> power</w:t>
      </w:r>
      <w:r w:rsidR="00D848E4" w:rsidRPr="009076C0">
        <w:rPr>
          <w:rStyle w:val="bulletlv1Char"/>
          <w:color w:val="auto"/>
        </w:rPr>
        <w:t>, thus eliminating the need for ATS Switch.</w:t>
      </w:r>
    </w:p>
    <w:p w14:paraId="0C3C056D" w14:textId="3E6BE299" w:rsidR="00FE2DB3" w:rsidRPr="009076C0" w:rsidRDefault="00FE2DB3" w:rsidP="00AF6D8D">
      <w:pPr>
        <w:pStyle w:val="bulletlv3"/>
        <w:numPr>
          <w:ilvl w:val="0"/>
          <w:numId w:val="33"/>
        </w:numPr>
        <w:rPr>
          <w:rStyle w:val="bulletlv1Char"/>
          <w:color w:val="auto"/>
        </w:rPr>
      </w:pPr>
      <w:r w:rsidRPr="009076C0">
        <w:rPr>
          <w:rStyle w:val="bulletlv1Char"/>
          <w:color w:val="auto"/>
        </w:rPr>
        <w:t xml:space="preserve">The Elevator Battery Backup System must be compatible with </w:t>
      </w:r>
      <w:r w:rsidR="001E4FD2" w:rsidRPr="009076C0">
        <w:rPr>
          <w:rStyle w:val="bulletlv1Char"/>
          <w:color w:val="auto"/>
        </w:rPr>
        <w:t xml:space="preserve">all elevators including </w:t>
      </w:r>
      <w:r w:rsidR="006A1A2D" w:rsidRPr="009076C0">
        <w:rPr>
          <w:rStyle w:val="bulletlv1Char"/>
          <w:color w:val="auto"/>
        </w:rPr>
        <w:t>regenerative</w:t>
      </w:r>
      <w:r w:rsidRPr="009076C0">
        <w:rPr>
          <w:rStyle w:val="bulletlv1Char"/>
          <w:color w:val="auto"/>
        </w:rPr>
        <w:t xml:space="preserve"> elevators.</w:t>
      </w:r>
    </w:p>
    <w:p w14:paraId="0C10151E" w14:textId="6A7AF4D7" w:rsidR="000D60DE" w:rsidRPr="009076C0" w:rsidRDefault="000D60DE" w:rsidP="00AF6D8D">
      <w:pPr>
        <w:pStyle w:val="bulletlv3"/>
        <w:numPr>
          <w:ilvl w:val="0"/>
          <w:numId w:val="33"/>
        </w:numPr>
        <w:rPr>
          <w:rStyle w:val="bulletlv1Char"/>
          <w:color w:val="auto"/>
        </w:rPr>
      </w:pPr>
      <w:r w:rsidRPr="009076C0">
        <w:rPr>
          <w:rStyle w:val="bulletlv1Char"/>
          <w:color w:val="auto"/>
        </w:rPr>
        <w:t>It provides RS232 or RS485 Communication Port monitor health of the system, any alarm or warning.</w:t>
      </w:r>
    </w:p>
    <w:bookmarkEnd w:id="10"/>
    <w:p w14:paraId="49319D32" w14:textId="160A6A11" w:rsidR="00F5345B" w:rsidRPr="009076C0" w:rsidRDefault="00F5345B" w:rsidP="00AF6D8D">
      <w:pPr>
        <w:pStyle w:val="bulletlv3"/>
        <w:numPr>
          <w:ilvl w:val="0"/>
          <w:numId w:val="33"/>
        </w:numPr>
        <w:rPr>
          <w:rStyle w:val="bulletlv1Char"/>
          <w:color w:val="auto"/>
        </w:rPr>
      </w:pPr>
      <w:r w:rsidRPr="009076C0">
        <w:rPr>
          <w:rStyle w:val="bulletlv1Char"/>
          <w:color w:val="auto"/>
        </w:rPr>
        <w:t>The system shall include</w:t>
      </w:r>
      <w:r w:rsidR="004E3153" w:rsidRPr="009076C0">
        <w:rPr>
          <w:rStyle w:val="bulletlv1Char"/>
          <w:color w:val="auto"/>
        </w:rPr>
        <w:t xml:space="preserve"> </w:t>
      </w:r>
      <w:r w:rsidRPr="009076C0">
        <w:rPr>
          <w:rStyle w:val="bulletlv1Char"/>
          <w:color w:val="auto"/>
        </w:rPr>
        <w:t>user programmable (monthly and yearly) battery test scheduling and report</w:t>
      </w:r>
      <w:r w:rsidR="004013F4" w:rsidRPr="009076C0">
        <w:rPr>
          <w:rStyle w:val="bulletlv1Char"/>
          <w:color w:val="auto"/>
        </w:rPr>
        <w:t xml:space="preserve"> with</w:t>
      </w:r>
      <w:r w:rsidRPr="009076C0">
        <w:rPr>
          <w:rStyle w:val="bulletlv1Char"/>
          <w:color w:val="auto"/>
        </w:rPr>
        <w:t xml:space="preserve"> printing capability for UL924 </w:t>
      </w:r>
      <w:proofErr w:type="gramStart"/>
      <w:r w:rsidRPr="009076C0">
        <w:rPr>
          <w:rStyle w:val="bulletlv1Char"/>
          <w:color w:val="auto"/>
        </w:rPr>
        <w:t>compliancy</w:t>
      </w:r>
      <w:proofErr w:type="gramEnd"/>
      <w:r w:rsidRPr="009076C0">
        <w:rPr>
          <w:rStyle w:val="bulletlv1Char"/>
          <w:color w:val="auto"/>
        </w:rPr>
        <w:t>.</w:t>
      </w:r>
    </w:p>
    <w:p w14:paraId="54FD2B3D" w14:textId="180D6BDC" w:rsidR="00115AB8" w:rsidRPr="009076C0" w:rsidRDefault="00D22C28" w:rsidP="00AF6D8D">
      <w:pPr>
        <w:pStyle w:val="bulletlv3"/>
        <w:numPr>
          <w:ilvl w:val="0"/>
          <w:numId w:val="33"/>
        </w:numPr>
        <w:rPr>
          <w:rStyle w:val="bulletlv1Char"/>
          <w:color w:val="auto"/>
        </w:rPr>
      </w:pPr>
      <w:r w:rsidRPr="009076C0">
        <w:rPr>
          <w:rStyle w:val="bulletlv1Char"/>
          <w:color w:val="auto"/>
        </w:rPr>
        <w:t xml:space="preserve">The Elevator Battery Backup shall have provision for 2 (two) Main Sub-Feed </w:t>
      </w:r>
      <w:r w:rsidR="00115AB8" w:rsidRPr="009076C0">
        <w:rPr>
          <w:rStyle w:val="bulletlv1Char"/>
          <w:color w:val="auto"/>
        </w:rPr>
        <w:t>B</w:t>
      </w:r>
      <w:r w:rsidRPr="009076C0">
        <w:rPr>
          <w:rStyle w:val="bulletlv1Char"/>
          <w:color w:val="auto"/>
        </w:rPr>
        <w:t>reaker</w:t>
      </w:r>
      <w:r w:rsidR="00115AB8" w:rsidRPr="009076C0">
        <w:rPr>
          <w:rStyle w:val="bulletlv1Char"/>
          <w:color w:val="auto"/>
        </w:rPr>
        <w:t>s (UL489) to feed the Lighting and the Elevator.</w:t>
      </w:r>
      <w:r w:rsidR="001E4FD2" w:rsidRPr="009076C0">
        <w:rPr>
          <w:rStyle w:val="bulletlv1Char"/>
          <w:color w:val="auto"/>
        </w:rPr>
        <w:t xml:space="preserve"> </w:t>
      </w:r>
    </w:p>
    <w:p w14:paraId="5F30DC35" w14:textId="780B5695" w:rsidR="001B655A" w:rsidRPr="00602772" w:rsidRDefault="000D60DE" w:rsidP="00AF6D8D">
      <w:pPr>
        <w:pStyle w:val="bulletlv3"/>
        <w:numPr>
          <w:ilvl w:val="0"/>
          <w:numId w:val="33"/>
        </w:numPr>
        <w:rPr>
          <w:rStyle w:val="bulletlv1Char"/>
        </w:rPr>
      </w:pPr>
      <w:r w:rsidRPr="009076C0">
        <w:rPr>
          <w:rStyle w:val="bulletlv1Char"/>
          <w:color w:val="auto"/>
        </w:rPr>
        <w:t>Optional r</w:t>
      </w:r>
      <w:r w:rsidR="001E4FD2" w:rsidRPr="009076C0">
        <w:rPr>
          <w:rStyle w:val="bulletlv1Char"/>
          <w:color w:val="auto"/>
        </w:rPr>
        <w:t xml:space="preserve">emote communications </w:t>
      </w:r>
      <w:r w:rsidR="001B655A" w:rsidRPr="009076C0">
        <w:rPr>
          <w:rStyle w:val="bulletlv1Char"/>
          <w:color w:val="auto"/>
        </w:rPr>
        <w:t>(RS232, RS485) to</w:t>
      </w:r>
      <w:r w:rsidR="00104884" w:rsidRPr="009076C0">
        <w:rPr>
          <w:rStyle w:val="bulletlv1Char"/>
          <w:color w:val="auto"/>
        </w:rPr>
        <w:t xml:space="preserve"> </w:t>
      </w:r>
      <w:r w:rsidR="005F357D" w:rsidRPr="009076C0">
        <w:rPr>
          <w:rStyle w:val="bulletlv1Char"/>
          <w:color w:val="auto"/>
        </w:rPr>
        <w:t>reduce onsite maintenance cost by monitoring health</w:t>
      </w:r>
      <w:r w:rsidR="005F357D" w:rsidRPr="00602772">
        <w:rPr>
          <w:rStyle w:val="bulletlv1Char"/>
        </w:rPr>
        <w:t xml:space="preserve">, </w:t>
      </w:r>
      <w:r w:rsidR="00602772" w:rsidRPr="00602772">
        <w:rPr>
          <w:rStyle w:val="bulletlv1Char"/>
        </w:rPr>
        <w:t>alarms,</w:t>
      </w:r>
      <w:r w:rsidR="005F357D" w:rsidRPr="00602772">
        <w:rPr>
          <w:rStyle w:val="bulletlv1Char"/>
        </w:rPr>
        <w:t xml:space="preserve"> and warnings </w:t>
      </w:r>
      <w:r w:rsidR="001B655A" w:rsidRPr="00602772">
        <w:rPr>
          <w:rStyle w:val="bulletlv1Char"/>
        </w:rPr>
        <w:t>of the system.</w:t>
      </w:r>
    </w:p>
    <w:p w14:paraId="24D26E57" w14:textId="1B4FEF8A" w:rsidR="00621318" w:rsidRPr="00602772" w:rsidRDefault="00602772" w:rsidP="00AF6D8D">
      <w:pPr>
        <w:pStyle w:val="bulletlv3"/>
        <w:numPr>
          <w:ilvl w:val="0"/>
          <w:numId w:val="33"/>
        </w:numPr>
        <w:rPr>
          <w:rStyle w:val="bulletlv1Char"/>
        </w:rPr>
      </w:pPr>
      <w:r w:rsidRPr="000D66F7">
        <w:rPr>
          <w:rStyle w:val="bulletlv1Char"/>
          <w:rFonts w:cstheme="minorHAnsi"/>
        </w:rPr>
        <w:t xml:space="preserve">It </w:t>
      </w:r>
      <w:proofErr w:type="gramStart"/>
      <w:r w:rsidRPr="000D66F7">
        <w:rPr>
          <w:rStyle w:val="bulletlv1Char"/>
          <w:rFonts w:cstheme="minorHAnsi"/>
        </w:rPr>
        <w:t>shall</w:t>
      </w:r>
      <w:proofErr w:type="gramEnd"/>
      <w:r w:rsidRPr="000D66F7">
        <w:rPr>
          <w:rStyle w:val="bulletlv1Char"/>
          <w:rFonts w:cstheme="minorHAnsi"/>
        </w:rPr>
        <w:t xml:space="preserve"> provide 120VAC (3kw) Connection for Elevator Cab Lighting therefore eliminating </w:t>
      </w:r>
      <w:r w:rsidR="00621318" w:rsidRPr="000D66F7">
        <w:rPr>
          <w:rStyle w:val="bulletlv1Char"/>
          <w:rFonts w:cstheme="minorHAnsi"/>
        </w:rPr>
        <w:t>the use of additional transformers.</w:t>
      </w:r>
      <w:r w:rsidR="00621318" w:rsidRPr="00621318">
        <w:rPr>
          <w:rStyle w:val="bulletlv1Char"/>
        </w:rPr>
        <w:t xml:space="preserve"> </w:t>
      </w:r>
    </w:p>
    <w:p w14:paraId="3AA4BA78" w14:textId="052F6786" w:rsidR="00621318" w:rsidRPr="000D66F7" w:rsidRDefault="00C82B25" w:rsidP="00621318">
      <w:pPr>
        <w:pStyle w:val="ListParagraph"/>
        <w:numPr>
          <w:ilvl w:val="0"/>
          <w:numId w:val="33"/>
        </w:numPr>
        <w:spacing w:before="120" w:after="360"/>
        <w:rPr>
          <w:rStyle w:val="bulletlv1Char"/>
          <w:rFonts w:cstheme="minorHAnsi"/>
        </w:rPr>
      </w:pPr>
      <w:r>
        <w:rPr>
          <w:rStyle w:val="bulletlv1Char"/>
          <w:rFonts w:cstheme="minorHAnsi"/>
        </w:rPr>
        <w:t>P</w:t>
      </w:r>
      <w:r w:rsidR="00621318" w:rsidRPr="000D66F7">
        <w:rPr>
          <w:rStyle w:val="bulletlv1Char"/>
          <w:rFonts w:cstheme="minorHAnsi"/>
        </w:rPr>
        <w:t xml:space="preserve">rogrammable automatic system testing capabilities (10 seconds monthly and </w:t>
      </w:r>
      <w:r w:rsidR="0043333C">
        <w:rPr>
          <w:rStyle w:val="bulletlv1Char"/>
          <w:rFonts w:cstheme="minorHAnsi"/>
        </w:rPr>
        <w:t>full battery backup</w:t>
      </w:r>
      <w:r w:rsidR="00621318" w:rsidRPr="000D66F7">
        <w:rPr>
          <w:rStyle w:val="bulletlv1Char"/>
          <w:rFonts w:cstheme="minorHAnsi"/>
        </w:rPr>
        <w:t xml:space="preserve"> yearly) to meet UL924 requirements.</w:t>
      </w:r>
    </w:p>
    <w:p w14:paraId="31449FBF" w14:textId="2EC78A6E" w:rsidR="00D22C28" w:rsidRDefault="00D22C28" w:rsidP="00D22C28">
      <w:pPr>
        <w:pStyle w:val="Heading2"/>
      </w:pPr>
      <w:r>
        <w:t>Other</w:t>
      </w:r>
      <w:r w:rsidRPr="00127596">
        <w:t xml:space="preserve"> </w:t>
      </w:r>
      <w:r>
        <w:t>Features</w:t>
      </w:r>
    </w:p>
    <w:p w14:paraId="7C1F7CBB" w14:textId="21A9520E" w:rsidR="00A62A7D" w:rsidRPr="00CA4A6B" w:rsidRDefault="00294061" w:rsidP="00CA4A6B">
      <w:pPr>
        <w:pStyle w:val="Bulleted"/>
      </w:pPr>
      <w:bookmarkStart w:id="11" w:name="_Hlk511730059"/>
      <w:bookmarkEnd w:id="4"/>
      <w:r w:rsidRPr="00CA4A6B">
        <w:t xml:space="preserve">Multi-CPU design </w:t>
      </w:r>
    </w:p>
    <w:p w14:paraId="43E67D98" w14:textId="17071EAF" w:rsidR="00294061" w:rsidRDefault="00294061" w:rsidP="00AF6D8D">
      <w:pPr>
        <w:pStyle w:val="bodyafterchaptertitle"/>
        <w:rPr>
          <w:rStyle w:val="Blue"/>
          <w:color w:val="000000" w:themeColor="text1"/>
        </w:rPr>
      </w:pPr>
      <w:r w:rsidRPr="002D4E60">
        <w:t xml:space="preserve">The </w:t>
      </w:r>
      <w:r w:rsidR="00766CC9" w:rsidRPr="00766CC9">
        <w:t>Elevator Emergency Backup System</w:t>
      </w:r>
      <w:r w:rsidRPr="002D4E60">
        <w:t xml:space="preserve"> shall employ several CPUs in the control circuit, and critical functions design with parallel redundancy to improve reliability. Therefore, in case of one CPU failure, the other CPUs keep the </w:t>
      </w:r>
      <w:r w:rsidR="00766CC9" w:rsidRPr="00766CC9">
        <w:t>Elevator Emergency Backup System</w:t>
      </w:r>
      <w:r w:rsidRPr="002D4E60">
        <w:t xml:space="preserve"> operational, and the output AC is not affected</w:t>
      </w:r>
      <w:r w:rsidRPr="002D4E60">
        <w:rPr>
          <w:rStyle w:val="Blue"/>
          <w:color w:val="000000" w:themeColor="text1"/>
        </w:rPr>
        <w:t>.</w:t>
      </w:r>
    </w:p>
    <w:p w14:paraId="674F37B0" w14:textId="29A9C2F5" w:rsidR="00294061" w:rsidRPr="002D4E60" w:rsidRDefault="00294061" w:rsidP="00776246">
      <w:pPr>
        <w:pStyle w:val="Bulleted"/>
        <w:keepLines w:val="0"/>
        <w:rPr>
          <w:i/>
        </w:rPr>
      </w:pPr>
      <w:r w:rsidRPr="002D4E60">
        <w:t xml:space="preserve">Intelligent </w:t>
      </w:r>
      <w:r w:rsidR="004013F4" w:rsidRPr="002D4E60">
        <w:t>C</w:t>
      </w:r>
      <w:r w:rsidRPr="002D4E60">
        <w:t xml:space="preserve">harger: </w:t>
      </w:r>
    </w:p>
    <w:p w14:paraId="72C41464" w14:textId="5678E53F" w:rsidR="00294061" w:rsidRPr="00605977" w:rsidRDefault="00294061" w:rsidP="00AF6D8D">
      <w:pPr>
        <w:pStyle w:val="bodyafterchaptertitle"/>
      </w:pPr>
      <w:r w:rsidRPr="00605977">
        <w:lastRenderedPageBreak/>
        <w:t xml:space="preserve">The </w:t>
      </w:r>
      <w:r w:rsidR="00766CC9" w:rsidRPr="00766CC9">
        <w:t>Elevator Emergency Backup System</w:t>
      </w:r>
      <w:r w:rsidRPr="00605977">
        <w:t xml:space="preserve"> shall automatically recharge (boost charge) the batteries every time the batteries are depleted to a voltage level equal to 2V/Cell.  Thus, the batteries can be restored to full capacity </w:t>
      </w:r>
      <w:r w:rsidR="00650A30" w:rsidRPr="00605977">
        <w:t>as soon as possible and</w:t>
      </w:r>
      <w:r w:rsidRPr="00605977">
        <w:t xml:space="preserve"> made ready for the next back-up requirement. </w:t>
      </w:r>
      <w:r w:rsidR="00650A30" w:rsidRPr="00605977">
        <w:t>To</w:t>
      </w:r>
      <w:r w:rsidRPr="00605977">
        <w:t xml:space="preserve"> keep the batteries in the best condition, the </w:t>
      </w:r>
      <w:r w:rsidR="00766CC9" w:rsidRPr="00766CC9">
        <w:t>Elevator Emergency Backup System</w:t>
      </w:r>
      <w:r w:rsidR="003C4678" w:rsidRPr="00605977">
        <w:t xml:space="preserve"> </w:t>
      </w:r>
      <w:r w:rsidRPr="00605977">
        <w:t>will boost</w:t>
      </w:r>
      <w:r w:rsidR="00650A30">
        <w:t>-</w:t>
      </w:r>
      <w:r w:rsidRPr="00605977">
        <w:t>charge the batteries for several hours (selectable) automatically every month. To avoid over charging the batteries, boost charge will stop when the ambient temperature is over 35</w:t>
      </w:r>
      <w:r w:rsidRPr="00605977">
        <w:rPr>
          <w:vertAlign w:val="superscript"/>
        </w:rPr>
        <w:t>o</w:t>
      </w:r>
      <w:r w:rsidRPr="00605977">
        <w:t>C (95</w:t>
      </w:r>
      <w:r w:rsidRPr="00605977">
        <w:rPr>
          <w:vertAlign w:val="superscript"/>
        </w:rPr>
        <w:t>o</w:t>
      </w:r>
      <w:r w:rsidRPr="00605977">
        <w:t>F).</w:t>
      </w:r>
    </w:p>
    <w:p w14:paraId="7B6C7FAF" w14:textId="458DAD73" w:rsidR="00294061" w:rsidRPr="002D4E60" w:rsidRDefault="00294061" w:rsidP="00776246">
      <w:pPr>
        <w:pStyle w:val="Bulleted"/>
        <w:keepLines w:val="0"/>
        <w:rPr>
          <w:i/>
        </w:rPr>
      </w:pPr>
      <w:r w:rsidRPr="002D4E60">
        <w:t xml:space="preserve">Programmable automatic system testing capabilities (10 seconds monthly and </w:t>
      </w:r>
      <w:r w:rsidR="00A43104">
        <w:t>full battery backup</w:t>
      </w:r>
      <w:r w:rsidRPr="002D4E60">
        <w:t xml:space="preserve"> yearly).</w:t>
      </w:r>
    </w:p>
    <w:p w14:paraId="0C8BF2A3" w14:textId="410F7331" w:rsidR="00C938FF" w:rsidRPr="002D4E60" w:rsidRDefault="00C938FF" w:rsidP="00776246">
      <w:pPr>
        <w:pStyle w:val="Bulleted"/>
        <w:keepLines w:val="0"/>
      </w:pPr>
      <w:r w:rsidRPr="002D4E60">
        <w:t>No break in transfer time (from Utility to Battery) mode</w:t>
      </w:r>
      <w:r w:rsidR="00294061" w:rsidRPr="002D4E60">
        <w:t>.</w:t>
      </w:r>
    </w:p>
    <w:p w14:paraId="4BBB3A05" w14:textId="08C2F01A" w:rsidR="00C10B80" w:rsidRPr="002D4E60" w:rsidRDefault="00C10B80" w:rsidP="00776246">
      <w:pPr>
        <w:pStyle w:val="Bulleted"/>
        <w:keepLines w:val="0"/>
      </w:pPr>
      <w:r w:rsidRPr="002D4E60">
        <w:t>Visual displays of all alarm</w:t>
      </w:r>
      <w:r w:rsidR="008E4123" w:rsidRPr="002D4E60">
        <w:t>s</w:t>
      </w:r>
      <w:r w:rsidR="00294061" w:rsidRPr="002D4E60">
        <w:t>.</w:t>
      </w:r>
    </w:p>
    <w:bookmarkEnd w:id="11"/>
    <w:p w14:paraId="68ADA0F0" w14:textId="4D7BCF22" w:rsidR="00C10B80" w:rsidRPr="002D4E60" w:rsidRDefault="00C10B80" w:rsidP="00776246">
      <w:pPr>
        <w:pStyle w:val="Bulleted"/>
        <w:keepLines w:val="0"/>
      </w:pPr>
      <w:r w:rsidRPr="002D4E60">
        <w:t>DC to AC converter (</w:t>
      </w:r>
      <w:r w:rsidR="00043D53" w:rsidRPr="002D4E60">
        <w:t>I</w:t>
      </w:r>
      <w:r w:rsidRPr="002D4E60">
        <w:t>nverter)</w:t>
      </w:r>
    </w:p>
    <w:p w14:paraId="07F85145" w14:textId="71EEB1DE" w:rsidR="00294061" w:rsidRPr="002D4E60" w:rsidRDefault="00294061" w:rsidP="00776246">
      <w:pPr>
        <w:pStyle w:val="Bulleted"/>
        <w:keepLines w:val="0"/>
      </w:pPr>
      <w:r w:rsidRPr="002D4E60">
        <w:t xml:space="preserve">Input surge </w:t>
      </w:r>
      <w:r w:rsidR="00CF26AA" w:rsidRPr="002D4E60">
        <w:t>protection.</w:t>
      </w:r>
    </w:p>
    <w:p w14:paraId="0ADF54EA" w14:textId="6D2A852F" w:rsidR="00294061" w:rsidRPr="002D4E60" w:rsidRDefault="00294061" w:rsidP="00776246">
      <w:pPr>
        <w:pStyle w:val="Bulleted"/>
        <w:keepLines w:val="0"/>
      </w:pPr>
      <w:r w:rsidRPr="002D4E60">
        <w:t>EMI suppression</w:t>
      </w:r>
      <w:r w:rsidR="00CF26AA">
        <w:t>.</w:t>
      </w:r>
    </w:p>
    <w:p w14:paraId="6C1AAC31" w14:textId="1DE67600" w:rsidR="00294061" w:rsidRPr="002D4E60" w:rsidRDefault="00294061" w:rsidP="00776246">
      <w:pPr>
        <w:pStyle w:val="Bulleted"/>
        <w:keepLines w:val="0"/>
      </w:pPr>
      <w:r w:rsidRPr="002D4E60">
        <w:t xml:space="preserve">Plug &amp; Play Modular </w:t>
      </w:r>
      <w:r w:rsidR="00BE1CDD" w:rsidRPr="002D4E60">
        <w:t>design.</w:t>
      </w:r>
    </w:p>
    <w:p w14:paraId="239AF2B1" w14:textId="58187E0E" w:rsidR="00294061" w:rsidRPr="002D4E60" w:rsidRDefault="00294061" w:rsidP="00776246">
      <w:pPr>
        <w:pStyle w:val="Bulleted"/>
        <w:keepLines w:val="0"/>
      </w:pPr>
      <w:r w:rsidRPr="002D4E60">
        <w:t xml:space="preserve">Cold </w:t>
      </w:r>
      <w:r w:rsidR="00562157" w:rsidRPr="002D4E60">
        <w:t>S</w:t>
      </w:r>
      <w:r w:rsidRPr="002D4E60">
        <w:t xml:space="preserve">tart </w:t>
      </w:r>
      <w:r w:rsidR="00BE1CDD" w:rsidRPr="002D4E60">
        <w:t>function.</w:t>
      </w:r>
    </w:p>
    <w:p w14:paraId="7B535735" w14:textId="44E68176" w:rsidR="005779E8" w:rsidRPr="00305053" w:rsidRDefault="005779E8" w:rsidP="005779E8">
      <w:pPr>
        <w:pStyle w:val="Bulleted"/>
        <w:numPr>
          <w:ilvl w:val="0"/>
          <w:numId w:val="0"/>
        </w:numPr>
        <w:ind w:left="1800"/>
      </w:pPr>
      <w:r w:rsidRPr="002D4E60">
        <w:rPr>
          <w:rFonts w:eastAsia="Batang" w:cs="Arial"/>
          <w:b w:val="0"/>
          <w:szCs w:val="24"/>
        </w:rPr>
        <w:t xml:space="preserve">The </w:t>
      </w:r>
      <w:r w:rsidR="00766CC9" w:rsidRPr="00766CC9">
        <w:rPr>
          <w:rFonts w:eastAsia="Batang" w:cs="Arial"/>
          <w:b w:val="0"/>
          <w:szCs w:val="24"/>
        </w:rPr>
        <w:t xml:space="preserve">Elevator </w:t>
      </w:r>
      <w:r w:rsidR="006C2441">
        <w:rPr>
          <w:rFonts w:eastAsia="Batang" w:cs="Arial"/>
          <w:b w:val="0"/>
          <w:szCs w:val="24"/>
        </w:rPr>
        <w:t xml:space="preserve">Battery </w:t>
      </w:r>
      <w:r w:rsidR="00766CC9" w:rsidRPr="00766CC9">
        <w:rPr>
          <w:rFonts w:eastAsia="Batang" w:cs="Arial"/>
          <w:b w:val="0"/>
          <w:szCs w:val="24"/>
        </w:rPr>
        <w:t>Backup System</w:t>
      </w:r>
      <w:r w:rsidRPr="002D4E60">
        <w:rPr>
          <w:rFonts w:eastAsia="Batang" w:cs="Arial"/>
          <w:b w:val="0"/>
          <w:szCs w:val="24"/>
        </w:rPr>
        <w:t xml:space="preserve"> shall accept wide input range, so that it can work effectively under an unstable AC source. </w:t>
      </w:r>
      <w:r w:rsidR="00650A30" w:rsidRPr="002D4E60">
        <w:rPr>
          <w:rFonts w:eastAsia="Batang" w:cs="Arial"/>
          <w:b w:val="0"/>
          <w:szCs w:val="24"/>
        </w:rPr>
        <w:t>All</w:t>
      </w:r>
      <w:r w:rsidRPr="002D4E60">
        <w:rPr>
          <w:rFonts w:eastAsia="Batang" w:cs="Arial"/>
          <w:b w:val="0"/>
          <w:szCs w:val="24"/>
        </w:rPr>
        <w:t xml:space="preserve"> the input components used are specifically selected to handle </w:t>
      </w:r>
      <w:proofErr w:type="gramStart"/>
      <w:r w:rsidRPr="002D4E60">
        <w:rPr>
          <w:rFonts w:eastAsia="Batang" w:cs="Arial"/>
          <w:b w:val="0"/>
          <w:szCs w:val="24"/>
        </w:rPr>
        <w:t>extreme</w:t>
      </w:r>
      <w:proofErr w:type="gramEnd"/>
      <w:r w:rsidRPr="002D4E60">
        <w:rPr>
          <w:rFonts w:eastAsia="Batang" w:cs="Arial"/>
          <w:b w:val="0"/>
          <w:szCs w:val="24"/>
        </w:rPr>
        <w:t xml:space="preserve"> high voltage </w:t>
      </w:r>
      <w:r w:rsidRPr="00305053">
        <w:rPr>
          <w:rFonts w:eastAsia="Batang" w:cs="Arial"/>
          <w:b w:val="0"/>
          <w:szCs w:val="24"/>
        </w:rPr>
        <w:t>and high current</w:t>
      </w:r>
      <w:r w:rsidRPr="00305053">
        <w:t>.</w:t>
      </w:r>
    </w:p>
    <w:p w14:paraId="367989B1" w14:textId="116C1AF8" w:rsidR="00294061" w:rsidRPr="00305053" w:rsidRDefault="00294061" w:rsidP="00776246">
      <w:pPr>
        <w:pStyle w:val="Bulleted"/>
        <w:keepLines w:val="0"/>
      </w:pPr>
      <w:r w:rsidRPr="00305053">
        <w:t>Protection against misuse:</w:t>
      </w:r>
      <w:r w:rsidRPr="00305053">
        <w:rPr>
          <w:rFonts w:cs="Arial"/>
          <w:b w:val="0"/>
        </w:rPr>
        <w:t xml:space="preserve"> </w:t>
      </w:r>
    </w:p>
    <w:p w14:paraId="2793987F" w14:textId="4D1887A2" w:rsidR="00294061" w:rsidRPr="00305053" w:rsidRDefault="00294061" w:rsidP="00AF6D8D">
      <w:pPr>
        <w:pStyle w:val="bodyafterchaptertitle"/>
        <w:rPr>
          <w:rFonts w:cs="Times New Roman"/>
        </w:rPr>
      </w:pPr>
      <w:r w:rsidRPr="00305053">
        <w:t xml:space="preserve">The </w:t>
      </w:r>
      <w:r w:rsidR="00766CC9" w:rsidRPr="00305053">
        <w:t>Elevator Emergency Backup System</w:t>
      </w:r>
      <w:r w:rsidRPr="00305053">
        <w:t xml:space="preserve"> shall be designed with </w:t>
      </w:r>
      <w:r w:rsidR="00562157" w:rsidRPr="00305053">
        <w:t xml:space="preserve">a </w:t>
      </w:r>
      <w:r w:rsidRPr="00305053">
        <w:t>breaker on/off sensor, power supply sensor</w:t>
      </w:r>
      <w:r w:rsidR="009B31BC" w:rsidRPr="00305053">
        <w:t>.</w:t>
      </w:r>
    </w:p>
    <w:p w14:paraId="37521282" w14:textId="77777777" w:rsidR="00294061" w:rsidRPr="00305053" w:rsidRDefault="00294061" w:rsidP="00776246">
      <w:pPr>
        <w:pStyle w:val="Bulleted"/>
        <w:keepLines w:val="0"/>
        <w:rPr>
          <w:i/>
        </w:rPr>
      </w:pPr>
      <w:r w:rsidRPr="00305053">
        <w:t xml:space="preserve">Redundant power supply: </w:t>
      </w:r>
    </w:p>
    <w:p w14:paraId="130176C2" w14:textId="72CA3349" w:rsidR="00294061" w:rsidRPr="00305053" w:rsidRDefault="00294061" w:rsidP="00AF6D8D">
      <w:pPr>
        <w:pStyle w:val="bodyafterchaptertitle"/>
      </w:pPr>
      <w:r w:rsidRPr="00305053">
        <w:t xml:space="preserve">A supplemental power supply is added to provide redundancy for supplying power to the static switch, so that there will be AC output no matter what happens to the </w:t>
      </w:r>
      <w:r w:rsidR="00766CC9" w:rsidRPr="00305053">
        <w:t>Elevator Emergency Backup System</w:t>
      </w:r>
      <w:r w:rsidRPr="00305053">
        <w:t>.</w:t>
      </w:r>
    </w:p>
    <w:p w14:paraId="7EEE3569" w14:textId="18B08ADF" w:rsidR="00C10B80" w:rsidRPr="00305053" w:rsidRDefault="00C10B80" w:rsidP="00776246">
      <w:pPr>
        <w:pStyle w:val="Bulleted"/>
        <w:keepLines w:val="0"/>
      </w:pPr>
      <w:r w:rsidRPr="00305053">
        <w:t xml:space="preserve">DC </w:t>
      </w:r>
      <w:r w:rsidR="00786D2D" w:rsidRPr="00305053">
        <w:t>I</w:t>
      </w:r>
      <w:r w:rsidRPr="00305053">
        <w:t xml:space="preserve">nput </w:t>
      </w:r>
      <w:r w:rsidR="00786D2D" w:rsidRPr="00305053">
        <w:t>Breaker</w:t>
      </w:r>
    </w:p>
    <w:p w14:paraId="138408E4" w14:textId="040B338C" w:rsidR="00C10B80" w:rsidRPr="002466E8" w:rsidRDefault="00562157" w:rsidP="00776246">
      <w:pPr>
        <w:pStyle w:val="Bulleted"/>
        <w:keepLines w:val="0"/>
        <w:rPr>
          <w:color w:val="auto"/>
        </w:rPr>
      </w:pPr>
      <w:r w:rsidRPr="002466E8">
        <w:rPr>
          <w:color w:val="auto"/>
        </w:rPr>
        <w:t>B</w:t>
      </w:r>
      <w:r w:rsidR="00C10B80" w:rsidRPr="002466E8">
        <w:rPr>
          <w:color w:val="auto"/>
        </w:rPr>
        <w:t>attery bank sized for the system's runtime requirements</w:t>
      </w:r>
      <w:r w:rsidR="00FD70A5" w:rsidRPr="002466E8">
        <w:rPr>
          <w:color w:val="auto"/>
        </w:rPr>
        <w:t xml:space="preserve"> (90</w:t>
      </w:r>
      <w:r w:rsidR="004A6FF1" w:rsidRPr="002466E8">
        <w:rPr>
          <w:color w:val="auto"/>
        </w:rPr>
        <w:t xml:space="preserve"> to 120</w:t>
      </w:r>
      <w:r w:rsidR="00FD70A5" w:rsidRPr="002466E8">
        <w:rPr>
          <w:color w:val="auto"/>
        </w:rPr>
        <w:t xml:space="preserve"> Minutes</w:t>
      </w:r>
      <w:r w:rsidR="004A6FF1" w:rsidRPr="002466E8">
        <w:rPr>
          <w:color w:val="auto"/>
        </w:rPr>
        <w:t xml:space="preserve"> </w:t>
      </w:r>
      <w:r w:rsidR="00FD70A5" w:rsidRPr="002466E8">
        <w:rPr>
          <w:color w:val="auto"/>
        </w:rPr>
        <w:t>for UL924</w:t>
      </w:r>
      <w:r w:rsidR="004A6FF1" w:rsidRPr="002466E8">
        <w:rPr>
          <w:color w:val="auto"/>
        </w:rPr>
        <w:t xml:space="preserve"> and Elevator application</w:t>
      </w:r>
      <w:r w:rsidR="00FD70A5" w:rsidRPr="002466E8">
        <w:rPr>
          <w:color w:val="auto"/>
        </w:rPr>
        <w:t>)</w:t>
      </w:r>
    </w:p>
    <w:p w14:paraId="0EDF2E29" w14:textId="1056CDA8" w:rsidR="00674DC8" w:rsidRPr="002466E8" w:rsidRDefault="00674DC8" w:rsidP="00776246">
      <w:pPr>
        <w:pStyle w:val="Bulleted"/>
        <w:keepLines w:val="0"/>
        <w:rPr>
          <w:color w:val="auto"/>
        </w:rPr>
      </w:pPr>
      <w:bookmarkStart w:id="12" w:name="_Hlk533589630"/>
      <w:r w:rsidRPr="002466E8">
        <w:rPr>
          <w:color w:val="auto"/>
        </w:rPr>
        <w:t>C</w:t>
      </w:r>
      <w:r w:rsidR="00C10B80" w:rsidRPr="002466E8">
        <w:rPr>
          <w:color w:val="auto"/>
        </w:rPr>
        <w:t xml:space="preserve">ommunication </w:t>
      </w:r>
      <w:r w:rsidRPr="002466E8">
        <w:rPr>
          <w:color w:val="auto"/>
        </w:rPr>
        <w:t>I</w:t>
      </w:r>
      <w:r w:rsidR="00C10B80" w:rsidRPr="002466E8">
        <w:rPr>
          <w:color w:val="auto"/>
        </w:rPr>
        <w:t>nterface</w:t>
      </w:r>
      <w:r w:rsidRPr="002466E8">
        <w:rPr>
          <w:color w:val="auto"/>
        </w:rPr>
        <w:t xml:space="preserve"> Provisions:</w:t>
      </w:r>
    </w:p>
    <w:p w14:paraId="73A5AA29" w14:textId="57EE7D82" w:rsidR="00674DC8" w:rsidRPr="007410A3" w:rsidRDefault="00674DC8" w:rsidP="00AF6D8D">
      <w:pPr>
        <w:pStyle w:val="bulletlv3"/>
      </w:pPr>
      <w:r w:rsidRPr="007410A3">
        <w:t>(RS232, RS485) for dedicated computer</w:t>
      </w:r>
      <w:r w:rsidR="00104884" w:rsidRPr="007410A3">
        <w:t xml:space="preserve"> monitoring health of the system</w:t>
      </w:r>
      <w:r w:rsidR="007410A3">
        <w:t xml:space="preserve"> </w:t>
      </w:r>
      <w:r w:rsidR="00104884" w:rsidRPr="007410A3">
        <w:t>24-7.</w:t>
      </w:r>
    </w:p>
    <w:p w14:paraId="48678441" w14:textId="13401B8E" w:rsidR="00674DC8" w:rsidRPr="002D4E60" w:rsidRDefault="00674DC8" w:rsidP="00AF6D8D">
      <w:pPr>
        <w:pStyle w:val="bulletlv3"/>
      </w:pPr>
      <w:r w:rsidRPr="002D4E60">
        <w:t>Web Communication</w:t>
      </w:r>
    </w:p>
    <w:p w14:paraId="1D6DCDCF" w14:textId="08767080" w:rsidR="00674DC8" w:rsidRPr="000E5768" w:rsidRDefault="00674DC8" w:rsidP="00AF6D8D">
      <w:pPr>
        <w:pStyle w:val="bulletlv3"/>
      </w:pPr>
      <w:r w:rsidRPr="000E5768">
        <w:t xml:space="preserve">Facility </w:t>
      </w:r>
      <w:r w:rsidR="00911E0C" w:rsidRPr="000E5768">
        <w:t>I</w:t>
      </w:r>
      <w:r w:rsidRPr="000E5768">
        <w:t>nterface (Dry Contact</w:t>
      </w:r>
      <w:r w:rsidR="00786D2D" w:rsidRPr="000E5768">
        <w:t>s</w:t>
      </w:r>
      <w:r w:rsidRPr="000E5768">
        <w:t>)</w:t>
      </w:r>
    </w:p>
    <w:bookmarkEnd w:id="12"/>
    <w:p w14:paraId="6A1BDA40" w14:textId="31388439" w:rsidR="00CA53D3" w:rsidRPr="002D4E60" w:rsidRDefault="00674DC8" w:rsidP="00776246">
      <w:pPr>
        <w:pStyle w:val="Bulleted"/>
        <w:keepLines w:val="0"/>
      </w:pPr>
      <w:r w:rsidRPr="000E5768">
        <w:t xml:space="preserve"> </w:t>
      </w:r>
      <w:r w:rsidRPr="002D4E60">
        <w:t xml:space="preserve">Manual Test </w:t>
      </w:r>
      <w:r w:rsidR="00562157" w:rsidRPr="002D4E60">
        <w:t>S</w:t>
      </w:r>
      <w:r w:rsidRPr="002D4E60">
        <w:t>witch</w:t>
      </w:r>
    </w:p>
    <w:p w14:paraId="5EA82DB6" w14:textId="4E018F39" w:rsidR="00513DAF" w:rsidRPr="00124611" w:rsidRDefault="00513DAF" w:rsidP="00124611">
      <w:pPr>
        <w:pStyle w:val="Bulleted"/>
        <w:keepLines w:val="0"/>
        <w:rPr>
          <w:color w:val="auto"/>
        </w:rPr>
      </w:pPr>
      <w:r w:rsidRPr="00DE1289">
        <w:rPr>
          <w:color w:val="auto"/>
        </w:rPr>
        <w:t xml:space="preserve">100% Unbalance Load - Output Voltage Regulation – </w:t>
      </w:r>
      <w:r w:rsidRPr="00DE1289">
        <w:rPr>
          <w:color w:val="auto"/>
          <w:szCs w:val="14"/>
        </w:rPr>
        <w:t>±1%</w:t>
      </w:r>
      <w:r w:rsidRPr="00DE1289">
        <w:rPr>
          <w:color w:val="auto"/>
        </w:rPr>
        <w:t xml:space="preserve">, Phase Shift – 120° </w:t>
      </w:r>
      <w:r w:rsidRPr="00DE1289">
        <w:rPr>
          <w:color w:val="auto"/>
          <w:szCs w:val="14"/>
        </w:rPr>
        <w:t>±0.5%</w:t>
      </w:r>
      <w:r w:rsidR="00196C42" w:rsidRPr="00DE1289">
        <w:rPr>
          <w:color w:val="auto"/>
          <w:szCs w:val="14"/>
        </w:rPr>
        <w:t>.</w:t>
      </w:r>
    </w:p>
    <w:p w14:paraId="3C3DF35C" w14:textId="17AD3CDB" w:rsidR="00053995" w:rsidRPr="00127596" w:rsidRDefault="00053995" w:rsidP="00D22C28">
      <w:pPr>
        <w:pStyle w:val="Heading2"/>
        <w:numPr>
          <w:ilvl w:val="0"/>
          <w:numId w:val="0"/>
        </w:numPr>
      </w:pPr>
      <w:bookmarkStart w:id="13" w:name="_Hlk511730459"/>
      <w:r w:rsidRPr="00127596">
        <w:t>Inverter Design Req</w:t>
      </w:r>
      <w:bookmarkStart w:id="14" w:name="_Hlk533588059"/>
      <w:r w:rsidRPr="00127596">
        <w:t>uirements</w:t>
      </w:r>
      <w:bookmarkEnd w:id="14"/>
      <w:r w:rsidR="00786D2D" w:rsidRPr="00127596">
        <w:t xml:space="preserve"> </w:t>
      </w:r>
    </w:p>
    <w:p w14:paraId="1E491E64" w14:textId="77777777" w:rsidR="004A5C8C" w:rsidRPr="00621318" w:rsidRDefault="00A01BE5" w:rsidP="00650A30">
      <w:pPr>
        <w:pStyle w:val="bulletedselectable"/>
        <w:rPr>
          <w:rStyle w:val="selectableitemsChar"/>
          <w:b/>
          <w:color w:val="008000"/>
        </w:rPr>
      </w:pPr>
      <w:bookmarkStart w:id="15" w:name="_Hlk511822916"/>
      <w:bookmarkStart w:id="16" w:name="_Hlk511730478"/>
      <w:bookmarkEnd w:id="13"/>
      <w:r w:rsidRPr="00A01BE5">
        <w:t>Output Load Capacity</w:t>
      </w:r>
      <w:r w:rsidRPr="00A01BE5">
        <w:rPr>
          <w:rStyle w:val="bulletlv1Char"/>
        </w:rPr>
        <w:t xml:space="preserve"> – </w:t>
      </w:r>
      <w:r w:rsidRPr="0043333C">
        <w:rPr>
          <w:rStyle w:val="bulletlv1Char"/>
          <w:rFonts w:ascii="Arial" w:hAnsi="Arial"/>
          <w:szCs w:val="22"/>
        </w:rPr>
        <w:t>The continuous output power rating of the</w:t>
      </w:r>
      <w:r w:rsidRPr="00A01BE5">
        <w:rPr>
          <w:rStyle w:val="bulletlv1Char"/>
        </w:rPr>
        <w:t xml:space="preserve"> </w:t>
      </w:r>
      <w:r w:rsidRPr="00A01BE5">
        <w:t>Inverter</w:t>
      </w:r>
      <w:r w:rsidRPr="00A01BE5">
        <w:rPr>
          <w:rStyle w:val="bulletlv1Char"/>
        </w:rPr>
        <w:t xml:space="preserve"> </w:t>
      </w:r>
      <w:r w:rsidRPr="0043333C">
        <w:rPr>
          <w:rStyle w:val="bulletlv1Char"/>
          <w:rFonts w:ascii="Arial" w:hAnsi="Arial"/>
        </w:rPr>
        <w:t>shall be</w:t>
      </w:r>
      <w:r w:rsidRPr="00FB625B">
        <w:rPr>
          <w:rStyle w:val="bulletlv1Char"/>
        </w:rPr>
        <w:t xml:space="preserve"> </w:t>
      </w:r>
      <w:r w:rsidRPr="00FB625B">
        <w:rPr>
          <w:rStyle w:val="selectableitemsChar"/>
          <w:color w:val="008000"/>
        </w:rPr>
        <w:t>[</w:t>
      </w:r>
      <w:sdt>
        <w:sdtPr>
          <w:rPr>
            <w:rStyle w:val="selectableitemsChar"/>
            <w:color w:val="008000"/>
          </w:rPr>
          <w:id w:val="1581793899"/>
          <w:placeholder>
            <w:docPart w:val="EB6311E494F9462985C809E360E9B80B"/>
          </w:placeholder>
          <w:showingPlcHdr/>
          <w:dropDownList>
            <w:listItem w:value="Choose an item."/>
            <w:listItem w:displayText="30kVA/24 KW, 6 Pulse" w:value="30kVA/24 KW, 6 Pulse"/>
            <w:listItem w:displayText="40kVA/32KW, 6 Pulse" w:value="40kVA/32KW, 6 Pulse"/>
            <w:listItem w:displayText="50kVA/40KW, 6 Pulse" w:value="50kVA/40KW, 6 Pulse"/>
            <w:listItem w:displayText="60kVA/50KW, 6 Pulse" w:value="60kVA/50KW, 6 Pulse"/>
            <w:listItem w:displayText="80kVA/64KW, 12 Pulse" w:value="80kVA/64KW, 12 Pulse"/>
            <w:listItem w:displayText="100kVA/80KW, 12 Pulse" w:value="100kVA/80KW, 12 Pulse"/>
            <w:listItem w:displayText="120kVA/90KW, 12 Pulse" w:value="120kVA/90KW, 12 Pulse"/>
            <w:listItem w:displayText="160kVA/128KW 12 Pulse" w:value="160kVA/128KW 12 Pulse"/>
            <w:listItem w:displayText="200kVA/160KW, 12 Pulse" w:value="200kVA/160KW, 12 Pulse"/>
            <w:listItem w:displayText="240kVA/192KW, 12 Pulse" w:value="240kVA/192KW, 12 Pulse"/>
            <w:listItem w:displayText="300kVA/240KW, 12 Pulse" w:value="300kVA/240KW, 12 Pulse"/>
          </w:dropDownList>
        </w:sdtPr>
        <w:sdtEndPr>
          <w:rPr>
            <w:rStyle w:val="selectableitemsChar"/>
          </w:rPr>
        </w:sdtEndPr>
        <w:sdtContent>
          <w:r w:rsidRPr="00650A30">
            <w:rPr>
              <w:rStyle w:val="selectableitemsChar"/>
              <w:rFonts w:eastAsia="Calibri"/>
              <w:b/>
              <w:bCs/>
              <w:color w:val="008000"/>
            </w:rPr>
            <w:t>Select Unit Capacity</w:t>
          </w:r>
        </w:sdtContent>
      </w:sdt>
      <w:r>
        <w:rPr>
          <w:rStyle w:val="selectableitemsChar"/>
          <w:color w:val="008000"/>
        </w:rPr>
        <w:t xml:space="preserve">] </w:t>
      </w:r>
    </w:p>
    <w:p w14:paraId="3A602119" w14:textId="366D5DF0" w:rsidR="00621318" w:rsidRPr="00935246" w:rsidRDefault="00B27703" w:rsidP="00621318">
      <w:pPr>
        <w:pStyle w:val="Bulleted"/>
        <w:numPr>
          <w:ilvl w:val="0"/>
          <w:numId w:val="0"/>
        </w:numPr>
        <w:ind w:left="1800"/>
        <w:rPr>
          <w:rStyle w:val="selectableitemsChar"/>
          <w:b/>
          <w:color w:val="000000" w:themeColor="text1"/>
          <w:u w:val="single"/>
        </w:rPr>
      </w:pPr>
      <w:r w:rsidRPr="00A43104">
        <w:rPr>
          <w:rStyle w:val="selectableitemsChar"/>
          <w:b/>
          <w:color w:val="000000" w:themeColor="text1"/>
          <w:sz w:val="24"/>
          <w:szCs w:val="24"/>
          <w:u w:val="single"/>
        </w:rPr>
        <w:t>“</w:t>
      </w:r>
      <w:r w:rsidR="00621318" w:rsidRPr="00A43104">
        <w:rPr>
          <w:rStyle w:val="selectableitemsChar"/>
          <w:b/>
          <w:color w:val="000000" w:themeColor="text1"/>
          <w:sz w:val="24"/>
          <w:szCs w:val="24"/>
          <w:u w:val="single"/>
        </w:rPr>
        <w:t>Output load capacity must be sized based on the total system starting current (Inrush Current)</w:t>
      </w:r>
      <w:r w:rsidR="00935246" w:rsidRPr="00A43104">
        <w:rPr>
          <w:rStyle w:val="selectableitemsChar"/>
          <w:b/>
          <w:color w:val="000000" w:themeColor="text1"/>
          <w:sz w:val="24"/>
          <w:szCs w:val="24"/>
          <w:u w:val="single"/>
        </w:rPr>
        <w:t>”</w:t>
      </w:r>
    </w:p>
    <w:p w14:paraId="5FB31B2F" w14:textId="16561DDE" w:rsidR="00053995" w:rsidRPr="00650A30" w:rsidRDefault="00E048FF" w:rsidP="00650A30">
      <w:pPr>
        <w:pStyle w:val="bulletedselectable"/>
        <w:rPr>
          <w:rStyle w:val="bulletlv1Char"/>
          <w:rFonts w:ascii="Arial" w:hAnsi="Arial" w:cs="Times New Roman"/>
          <w:szCs w:val="20"/>
        </w:rPr>
      </w:pPr>
      <w:r w:rsidRPr="00650A30">
        <w:t xml:space="preserve">Input Voltage </w:t>
      </w:r>
      <w:bookmarkStart w:id="17" w:name="_Hlk3795055"/>
      <w:bookmarkStart w:id="18" w:name="_Hlk527445281"/>
      <w:r w:rsidR="00053995" w:rsidRPr="00650A30">
        <w:rPr>
          <w:rStyle w:val="selectableitemsChar"/>
          <w:b/>
          <w:color w:val="008000"/>
        </w:rPr>
        <w:t>–</w:t>
      </w:r>
      <w:bookmarkEnd w:id="17"/>
      <w:r w:rsidR="009F3A03" w:rsidRPr="00650A30">
        <w:rPr>
          <w:rStyle w:val="selectableitemsChar"/>
          <w:b/>
          <w:color w:val="008000"/>
        </w:rPr>
        <w:t xml:space="preserve"> </w:t>
      </w:r>
      <w:r w:rsidR="00672B73" w:rsidRPr="00650A30">
        <w:rPr>
          <w:rStyle w:val="selectableitemsChar"/>
          <w:b/>
          <w:color w:val="008000"/>
        </w:rPr>
        <w:t>[</w:t>
      </w:r>
      <w:bookmarkStart w:id="19" w:name="_Hlk1126761"/>
      <w:sdt>
        <w:sdtPr>
          <w:id w:val="1799954835"/>
          <w:placeholder>
            <w:docPart w:val="247670CF406E48FE94E5D341AE5EEA59"/>
          </w:placeholder>
          <w:showingPlcHdr/>
          <w:dropDownList>
            <w:listItem w:value="Select Input Voltage"/>
            <w:listItem w:displayText="208Y/120 VAC, 3-phase, 50/60 Hz, 4 or 3 wires plus-ground" w:value="208Y/120 VAC, 3-phase, 50/60 Hz, 4 or 3 wires plus-ground"/>
            <w:listItem w:displayText="480Y/277 VAC, 3-phase, 50/60 Hz, 4 or 3 wires plus-ground" w:value="480Y/277 VAC, 3-phase, 50/60 Hz, 4 or 3 wires plus-ground"/>
            <w:listItem w:displayText="Hi-Legged Delta" w:value="Hi-Legged Delta"/>
          </w:dropDownList>
        </w:sdtPr>
        <w:sdtEndPr>
          <w:rPr>
            <w:rStyle w:val="selectableitemsChar"/>
            <w:b w:val="0"/>
            <w:color w:val="FF0000"/>
          </w:rPr>
        </w:sdtEndPr>
        <w:sdtContent>
          <w:r w:rsidR="00821199" w:rsidRPr="00650A30">
            <w:rPr>
              <w:rStyle w:val="selectableitemsChar"/>
              <w:rFonts w:eastAsia="Calibri"/>
              <w:b/>
              <w:color w:val="008000"/>
            </w:rPr>
            <w:t>Select Input Voltage.</w:t>
          </w:r>
        </w:sdtContent>
      </w:sdt>
      <w:bookmarkEnd w:id="19"/>
      <w:r w:rsidR="00672B73" w:rsidRPr="00650A30">
        <w:rPr>
          <w:rStyle w:val="selectableitemsChar"/>
          <w:b/>
          <w:color w:val="008000"/>
        </w:rPr>
        <w:t>]</w:t>
      </w:r>
      <w:bookmarkEnd w:id="18"/>
    </w:p>
    <w:bookmarkEnd w:id="15"/>
    <w:p w14:paraId="57F3CC2C" w14:textId="678EDF90" w:rsidR="003B1489" w:rsidRPr="00650A30" w:rsidRDefault="00053995" w:rsidP="00650A30">
      <w:pPr>
        <w:pStyle w:val="bulletedselectable"/>
      </w:pPr>
      <w:r w:rsidRPr="00650A30">
        <w:lastRenderedPageBreak/>
        <w:t>Output Voltage</w:t>
      </w:r>
      <w:bookmarkStart w:id="20" w:name="_Hlk3792462"/>
      <w:r w:rsidR="00672B73" w:rsidRPr="00650A30">
        <w:rPr>
          <w:rStyle w:val="bulletlv1Char"/>
          <w:rFonts w:ascii="Arial" w:hAnsi="Arial" w:cs="Times New Roman"/>
          <w:szCs w:val="20"/>
        </w:rPr>
        <w:t xml:space="preserve"> –</w:t>
      </w:r>
      <w:r w:rsidR="00060FEF" w:rsidRPr="00650A30">
        <w:rPr>
          <w:rStyle w:val="bulletlv1Char"/>
          <w:rFonts w:ascii="Arial" w:hAnsi="Arial" w:cs="Times New Roman"/>
          <w:szCs w:val="20"/>
        </w:rPr>
        <w:t xml:space="preserve"> </w:t>
      </w:r>
      <w:bookmarkEnd w:id="20"/>
      <w:r w:rsidR="00060FEF" w:rsidRPr="00650A30">
        <w:rPr>
          <w:rStyle w:val="bulletlv1Char"/>
          <w:rFonts w:ascii="Arial" w:hAnsi="Arial" w:cs="Times New Roman"/>
          <w:szCs w:val="20"/>
        </w:rPr>
        <w:t>[</w:t>
      </w:r>
      <w:sdt>
        <w:sdtPr>
          <w:rPr>
            <w:rStyle w:val="selectableitemsChar"/>
            <w:b/>
            <w:color w:val="008000"/>
          </w:rPr>
          <w:id w:val="-1810707567"/>
          <w:placeholder>
            <w:docPart w:val="FCB40421C3B1435592A5B28B03BB51CE"/>
          </w:placeholder>
          <w:dropDownList>
            <w:listItem w:displayText="Select Output Voltage" w:value="Select Output Voltage"/>
            <w:listItem w:displayText="208Y/120 VAC, 3-phase, 50/60 Hz, 4 or 3 wires plus-ground" w:value="208Y/120 VAC, 3-phase, 50/60 Hz, 4 or 3 wires plus-ground"/>
            <w:listItem w:displayText="480Y/277 VAC, 3-phase, 50/60 Hz, 4 or 3 wires plus-ground" w:value="480Y/277 VAC, 3-phase, 50/60 Hz, 4 or 3 wires plus-ground"/>
          </w:dropDownList>
        </w:sdtPr>
        <w:sdtEndPr>
          <w:rPr>
            <w:rStyle w:val="selectableitemsChar"/>
          </w:rPr>
        </w:sdtEndPr>
        <w:sdtContent>
          <w:r w:rsidR="0014611E" w:rsidRPr="00650A30">
            <w:rPr>
              <w:rStyle w:val="selectableitemsChar"/>
              <w:b/>
              <w:color w:val="008000"/>
            </w:rPr>
            <w:t>Select Output Voltage</w:t>
          </w:r>
        </w:sdtContent>
      </w:sdt>
      <w:r w:rsidR="00060FEF" w:rsidRPr="00650A30">
        <w:rPr>
          <w:rStyle w:val="selectableitemsChar"/>
          <w:b/>
          <w:color w:val="008000"/>
        </w:rPr>
        <w:t>]</w:t>
      </w:r>
      <w:r w:rsidR="00060FEF" w:rsidRPr="00650A30">
        <w:rPr>
          <w:rStyle w:val="bulletlv1Char"/>
          <w:rFonts w:ascii="Arial" w:hAnsi="Arial" w:cs="Times New Roman"/>
          <w:szCs w:val="20"/>
        </w:rPr>
        <w:t>,</w:t>
      </w:r>
      <w:r w:rsidR="00DF7936" w:rsidRPr="00650A30">
        <w:t xml:space="preserve"> </w:t>
      </w:r>
    </w:p>
    <w:p w14:paraId="46645563" w14:textId="6F1682C7" w:rsidR="003B1489" w:rsidRPr="00650A30" w:rsidRDefault="003B1489" w:rsidP="00650A30">
      <w:pPr>
        <w:pStyle w:val="bulletedselectable"/>
      </w:pPr>
      <w:r w:rsidRPr="00650A30">
        <w:rPr>
          <w:rFonts w:eastAsia="Batang"/>
        </w:rPr>
        <w:t xml:space="preserve">Battery Type – </w:t>
      </w:r>
      <w:bookmarkStart w:id="21" w:name="_Hlk3794337"/>
      <w:r w:rsidRPr="00650A30">
        <w:rPr>
          <w:rFonts w:eastAsia="Batang"/>
        </w:rPr>
        <w:t>[</w:t>
      </w:r>
      <w:sdt>
        <w:sdtPr>
          <w:rPr>
            <w:rFonts w:eastAsia="Batang"/>
          </w:rPr>
          <w:alias w:val="Select Battery Type"/>
          <w:tag w:val="Select Battery Type"/>
          <w:id w:val="-2084598128"/>
          <w:placeholder>
            <w:docPart w:val="2A24815448A745839A2084BF544B28CC"/>
          </w:placeholder>
          <w:showingPlcHdr/>
          <w:dropDownList>
            <w:listItem w:value="Select Battery Type"/>
            <w:listItem w:displayText="Standard Valve Regulated Sealed Lead-Acid (VRLA) " w:value="Standard Valve Regulated Sealed Lead-Acid (VRLA) "/>
            <w:listItem w:displayText="Optional High Temperature (35°C) " w:value="Optional High Temperature (35°C) "/>
            <w:listItem w:displayText="Optional 20 years" w:value="Optional 20 years"/>
          </w:dropDownList>
        </w:sdtPr>
        <w:sdtEndPr/>
        <w:sdtContent>
          <w:r w:rsidRPr="00650A30">
            <w:rPr>
              <w:rFonts w:eastAsia="Batang"/>
            </w:rPr>
            <w:t>Select Battery Type from drop down menu</w:t>
          </w:r>
        </w:sdtContent>
      </w:sdt>
      <w:r w:rsidRPr="00650A30">
        <w:rPr>
          <w:rFonts w:eastAsia="Batang"/>
        </w:rPr>
        <w:t>]</w:t>
      </w:r>
      <w:bookmarkEnd w:id="21"/>
      <w:r w:rsidRPr="00650A30">
        <w:rPr>
          <w:rFonts w:eastAsia="Batang"/>
        </w:rPr>
        <w:t>.</w:t>
      </w:r>
    </w:p>
    <w:p w14:paraId="2E1437F2" w14:textId="5A6194F1" w:rsidR="00B93D23" w:rsidRPr="00C82B25" w:rsidRDefault="00B93D23" w:rsidP="00B93D23">
      <w:pPr>
        <w:pStyle w:val="bulletedselectable"/>
        <w:rPr>
          <w:rStyle w:val="selectableitemsChar"/>
          <w:b/>
          <w:color w:val="008000"/>
        </w:rPr>
      </w:pPr>
      <w:r w:rsidRPr="00B93D23">
        <w:rPr>
          <w:rStyle w:val="selectableitemsChar"/>
          <w:b/>
          <w:color w:val="008000"/>
        </w:rPr>
        <w:t>Battery Run Time – 120 Minutes Standard.</w:t>
      </w:r>
      <w:r>
        <w:rPr>
          <w:rStyle w:val="selectableitemsChar"/>
          <w:b/>
          <w:color w:val="008000"/>
        </w:rPr>
        <w:t xml:space="preserve"> </w:t>
      </w:r>
      <w:r w:rsidRPr="00A43104">
        <w:rPr>
          <w:rStyle w:val="selectableitemsChar"/>
          <w:b/>
          <w:color w:val="auto"/>
          <w:sz w:val="24"/>
          <w:szCs w:val="22"/>
          <w:u w:val="single"/>
        </w:rPr>
        <w:t>(based on steady state current)</w:t>
      </w:r>
      <w:r w:rsidRPr="00A43104">
        <w:rPr>
          <w:rStyle w:val="selectableitemsChar"/>
          <w:b/>
          <w:color w:val="auto"/>
          <w:sz w:val="24"/>
          <w:szCs w:val="22"/>
        </w:rPr>
        <w:t xml:space="preserve"> </w:t>
      </w:r>
    </w:p>
    <w:p w14:paraId="7335DA22" w14:textId="77777777" w:rsidR="00C82B25" w:rsidRDefault="00C82B25" w:rsidP="00C82B25">
      <w:pPr>
        <w:pStyle w:val="Bulleted"/>
        <w:rPr>
          <w:rStyle w:val="selectableitemsChar"/>
          <w:b/>
          <w:color w:val="008000"/>
        </w:rPr>
      </w:pPr>
      <w:r>
        <w:rPr>
          <w:rStyle w:val="selectableitemsChar"/>
          <w:b/>
          <w:color w:val="008000"/>
        </w:rPr>
        <w:t>Optional Sub-Feed Breakers:</w:t>
      </w:r>
    </w:p>
    <w:p w14:paraId="24091B64" w14:textId="5243F140" w:rsidR="00C82B25" w:rsidRPr="00C82B25" w:rsidRDefault="00C82B25" w:rsidP="00C82B25">
      <w:pPr>
        <w:pStyle w:val="Bulleted"/>
        <w:numPr>
          <w:ilvl w:val="0"/>
          <w:numId w:val="39"/>
        </w:numPr>
        <w:rPr>
          <w:rStyle w:val="selectableitemsChar"/>
          <w:b/>
          <w:color w:val="008000"/>
        </w:rPr>
      </w:pPr>
      <w:r w:rsidRPr="00C82B25">
        <w:rPr>
          <w:rStyle w:val="selectableitemsChar"/>
          <w:b/>
          <w:color w:val="008000"/>
        </w:rPr>
        <w:t xml:space="preserve">One (1) Breaker to feed the Elevator Panel (UL489) </w:t>
      </w:r>
      <w:r>
        <w:rPr>
          <w:rStyle w:val="selectableitemsChar"/>
          <w:b/>
          <w:color w:val="008000"/>
        </w:rPr>
        <w:br/>
        <w:t xml:space="preserve">3Pole </w:t>
      </w:r>
      <w:r w:rsidRPr="00C82B25">
        <w:rPr>
          <w:rStyle w:val="selectableitemsChar"/>
          <w:b/>
          <w:color w:val="008000"/>
        </w:rPr>
        <w:t>at ___Amps</w:t>
      </w:r>
    </w:p>
    <w:p w14:paraId="060199CA" w14:textId="138B164B" w:rsidR="00C82B25" w:rsidRPr="00C82B25" w:rsidRDefault="00C82B25" w:rsidP="00C82B25">
      <w:pPr>
        <w:pStyle w:val="bulletedselectable"/>
        <w:numPr>
          <w:ilvl w:val="0"/>
          <w:numId w:val="39"/>
        </w:numPr>
        <w:rPr>
          <w:rStyle w:val="selectableitemsChar"/>
          <w:b/>
          <w:color w:val="008000"/>
        </w:rPr>
      </w:pPr>
      <w:r w:rsidRPr="00C82B25">
        <w:rPr>
          <w:rStyle w:val="selectableitemsChar"/>
          <w:b/>
          <w:color w:val="008000"/>
        </w:rPr>
        <w:t xml:space="preserve">One (1) Breaker Emergency Lighting Panel. (UL489)  </w:t>
      </w:r>
      <w:r>
        <w:rPr>
          <w:rStyle w:val="selectableitemsChar"/>
          <w:b/>
          <w:color w:val="008000"/>
        </w:rPr>
        <w:br/>
        <w:t xml:space="preserve">3 Pole </w:t>
      </w:r>
      <w:r w:rsidRPr="00C82B25">
        <w:rPr>
          <w:rStyle w:val="selectableitemsChar"/>
          <w:b/>
          <w:color w:val="008000"/>
        </w:rPr>
        <w:t>at ___Amps</w:t>
      </w:r>
    </w:p>
    <w:p w14:paraId="06FCC874" w14:textId="612A0027" w:rsidR="00651287" w:rsidRPr="008C314D" w:rsidRDefault="00651287" w:rsidP="00AF6D8D">
      <w:pPr>
        <w:pStyle w:val="disclaimer"/>
      </w:pPr>
      <w:r w:rsidRPr="008C314D">
        <w:t>For all other configurations consult factory</w:t>
      </w:r>
    </w:p>
    <w:p w14:paraId="71993EE0" w14:textId="7B298541" w:rsidR="003B1489" w:rsidRPr="00942730" w:rsidRDefault="003B1489" w:rsidP="00C966F8">
      <w:pPr>
        <w:pStyle w:val="Heading1"/>
      </w:pPr>
      <w:r w:rsidRPr="00942730">
        <w:t>System descriptions</w:t>
      </w:r>
    </w:p>
    <w:p w14:paraId="1F0E1987" w14:textId="5E0D905A" w:rsidR="003B1489" w:rsidRPr="00D22C28" w:rsidRDefault="003B1489" w:rsidP="00D22C28">
      <w:pPr>
        <w:pStyle w:val="Heading2"/>
        <w:rPr>
          <w:rStyle w:val="Heading2Char"/>
          <w:b/>
          <w:caps/>
        </w:rPr>
      </w:pPr>
      <w:r w:rsidRPr="00D22C28">
        <w:rPr>
          <w:rStyle w:val="Heading2Char"/>
          <w:b/>
          <w:caps/>
        </w:rPr>
        <w:t>Specifications</w:t>
      </w:r>
    </w:p>
    <w:p w14:paraId="4967B5D2" w14:textId="2AB70D0F" w:rsidR="006764C0" w:rsidRPr="006764C0" w:rsidRDefault="006764C0" w:rsidP="007D451E">
      <w:pPr>
        <w:pStyle w:val="Heading3"/>
      </w:pPr>
      <w:r>
        <w:t>System Overall Specification</w:t>
      </w:r>
    </w:p>
    <w:p w14:paraId="0D47ACF6" w14:textId="4FF30B1F" w:rsidR="006764C0" w:rsidRDefault="006764C0" w:rsidP="00776246">
      <w:pPr>
        <w:pStyle w:val="Bulleted"/>
        <w:keepLines w:val="0"/>
      </w:pPr>
      <w:r>
        <w:t xml:space="preserve">Operation Mode </w:t>
      </w:r>
      <w:r w:rsidRPr="00DF7936">
        <w:rPr>
          <w:rStyle w:val="bulletlv1Char"/>
        </w:rPr>
        <w:t>–</w:t>
      </w:r>
    </w:p>
    <w:p w14:paraId="010D4073" w14:textId="2C7448FA" w:rsidR="006764C0" w:rsidRPr="002D4E60" w:rsidRDefault="006764C0" w:rsidP="00AF6D8D">
      <w:pPr>
        <w:pStyle w:val="bulletlv3"/>
      </w:pPr>
      <w:r w:rsidRPr="002D4E60">
        <w:t>Green Mode: Hybrid design; (</w:t>
      </w:r>
      <w:r w:rsidR="00D12B08" w:rsidRPr="002D4E60">
        <w:t>F</w:t>
      </w:r>
      <w:r w:rsidRPr="002D4E60">
        <w:t xml:space="preserve">ast </w:t>
      </w:r>
      <w:r w:rsidR="00D12B08" w:rsidRPr="002D4E60">
        <w:t>T</w:t>
      </w:r>
      <w:r w:rsidRPr="002D4E60">
        <w:t>ransfer less than 2ms).</w:t>
      </w:r>
    </w:p>
    <w:p w14:paraId="41400BFC" w14:textId="7B52A441" w:rsidR="006764C0" w:rsidRPr="002D4E60" w:rsidRDefault="006764C0" w:rsidP="00776246">
      <w:pPr>
        <w:pStyle w:val="Bulleted"/>
        <w:keepLines w:val="0"/>
      </w:pPr>
      <w:r w:rsidRPr="002D4E60">
        <w:t xml:space="preserve">Overall System Efficiency </w:t>
      </w:r>
      <w:r w:rsidRPr="002D4E60">
        <w:rPr>
          <w:b w:val="0"/>
        </w:rPr>
        <w:t>96%~98% (</w:t>
      </w:r>
      <w:r w:rsidR="00562157" w:rsidRPr="002D4E60">
        <w:rPr>
          <w:b w:val="0"/>
        </w:rPr>
        <w:t>varies</w:t>
      </w:r>
      <w:r w:rsidRPr="002D4E60">
        <w:rPr>
          <w:b w:val="0"/>
        </w:rPr>
        <w:t xml:space="preserve"> by </w:t>
      </w:r>
      <w:r w:rsidR="00104407">
        <w:rPr>
          <w:b w:val="0"/>
        </w:rPr>
        <w:t>K</w:t>
      </w:r>
      <w:r w:rsidRPr="002D4E60">
        <w:rPr>
          <w:b w:val="0"/>
        </w:rPr>
        <w:t>VA)</w:t>
      </w:r>
    </w:p>
    <w:p w14:paraId="795B0C46" w14:textId="77777777" w:rsidR="006764C0" w:rsidRPr="002D4E60" w:rsidRDefault="006764C0" w:rsidP="00776246">
      <w:pPr>
        <w:pStyle w:val="Bulleted"/>
        <w:keepLines w:val="0"/>
      </w:pPr>
      <w:r w:rsidRPr="002D4E60">
        <w:t xml:space="preserve">Overload </w:t>
      </w:r>
      <w:r w:rsidRPr="002D4E60">
        <w:rPr>
          <w:rStyle w:val="bulletlv1Char"/>
        </w:rPr>
        <w:t>–</w:t>
      </w:r>
      <w:r w:rsidRPr="002D4E60">
        <w:t xml:space="preserve"> </w:t>
      </w:r>
    </w:p>
    <w:p w14:paraId="648E1580" w14:textId="77777777" w:rsidR="006764C0" w:rsidRPr="002D4E60" w:rsidRDefault="006764C0" w:rsidP="00AF6D8D">
      <w:pPr>
        <w:pStyle w:val="bulletlv3"/>
      </w:pPr>
      <w:r w:rsidRPr="002D4E60">
        <w:t xml:space="preserve">110-125% </w:t>
      </w:r>
      <w:r w:rsidRPr="002D4E60">
        <w:rPr>
          <w:rStyle w:val="bulletlv1Char"/>
          <w:rFonts w:cs="Times New Roman"/>
          <w:szCs w:val="20"/>
        </w:rPr>
        <w:t>–</w:t>
      </w:r>
      <w:r w:rsidRPr="002D4E60">
        <w:t xml:space="preserve"> 15 minutes</w:t>
      </w:r>
    </w:p>
    <w:p w14:paraId="56C790F6" w14:textId="7F02245B" w:rsidR="006764C0" w:rsidRDefault="006764C0" w:rsidP="00AF6D8D">
      <w:pPr>
        <w:pStyle w:val="bulletlv3"/>
      </w:pPr>
      <w:r>
        <w:t xml:space="preserve">125-150% </w:t>
      </w:r>
      <w:r w:rsidRPr="00DF7936">
        <w:rPr>
          <w:rStyle w:val="bulletlv1Char"/>
          <w:rFonts w:cs="Times New Roman"/>
          <w:szCs w:val="20"/>
        </w:rPr>
        <w:t>–</w:t>
      </w:r>
      <w:r>
        <w:t xml:space="preserve"> 5 minutes</w:t>
      </w:r>
    </w:p>
    <w:p w14:paraId="6A20525C" w14:textId="435160DB" w:rsidR="006764C0" w:rsidRDefault="006764C0" w:rsidP="00AF6D8D">
      <w:pPr>
        <w:pStyle w:val="bulletlv3"/>
      </w:pPr>
      <w:r>
        <w:t xml:space="preserve">Higher than 150% </w:t>
      </w:r>
      <w:r w:rsidRPr="00DF7936">
        <w:rPr>
          <w:rStyle w:val="bulletlv1Char"/>
          <w:rFonts w:cs="Times New Roman"/>
          <w:szCs w:val="20"/>
        </w:rPr>
        <w:t>–</w:t>
      </w:r>
      <w:r>
        <w:rPr>
          <w:rStyle w:val="bulletlv1Char"/>
          <w:rFonts w:cs="Times New Roman"/>
          <w:szCs w:val="20"/>
        </w:rPr>
        <w:t xml:space="preserve"> </w:t>
      </w:r>
      <w:r w:rsidRPr="00602772">
        <w:rPr>
          <w:rStyle w:val="bulletlv1Char"/>
          <w:rFonts w:cs="Times New Roman"/>
          <w:szCs w:val="20"/>
        </w:rPr>
        <w:t>3</w:t>
      </w:r>
      <w:r w:rsidRPr="00602772">
        <w:t>0</w:t>
      </w:r>
      <w:r>
        <w:t xml:space="preserve"> Seconds</w:t>
      </w:r>
    </w:p>
    <w:p w14:paraId="0BFD1618" w14:textId="7E1B8C94" w:rsidR="006764C0" w:rsidRDefault="006764C0" w:rsidP="00776246">
      <w:pPr>
        <w:pStyle w:val="Bulleted"/>
        <w:keepLines w:val="0"/>
      </w:pPr>
      <w:r>
        <w:t xml:space="preserve">Protections </w:t>
      </w:r>
      <w:r w:rsidRPr="00DF7936">
        <w:rPr>
          <w:rStyle w:val="bulletlv1Char"/>
        </w:rPr>
        <w:t>–</w:t>
      </w:r>
    </w:p>
    <w:p w14:paraId="07454421" w14:textId="77777777" w:rsidR="006764C0" w:rsidRDefault="006764C0" w:rsidP="00AF6D8D">
      <w:pPr>
        <w:pStyle w:val="bulletlv3"/>
      </w:pPr>
      <w:r>
        <w:t>Short Circuit for Rectifier/By-pass</w:t>
      </w:r>
    </w:p>
    <w:p w14:paraId="07535C51" w14:textId="77777777" w:rsidR="006764C0" w:rsidRDefault="006764C0" w:rsidP="00AF6D8D">
      <w:pPr>
        <w:pStyle w:val="bulletlv3"/>
      </w:pPr>
      <w:r>
        <w:t>MOV for Lightning</w:t>
      </w:r>
    </w:p>
    <w:p w14:paraId="240936FD" w14:textId="7C7C93A2" w:rsidR="006764C0" w:rsidRDefault="006764C0" w:rsidP="00AF6D8D">
      <w:pPr>
        <w:pStyle w:val="bulletlv3"/>
      </w:pPr>
      <w:r>
        <w:t>EMC Filter for Input and Output</w:t>
      </w:r>
    </w:p>
    <w:p w14:paraId="136759C1" w14:textId="13828850" w:rsidR="00834F64" w:rsidRPr="00D227E1" w:rsidRDefault="00834F64" w:rsidP="00D227E1">
      <w:pPr>
        <w:pStyle w:val="Bulleted"/>
      </w:pPr>
      <w:r w:rsidRPr="00D227E1">
        <w:t>Status Panel:</w:t>
      </w:r>
    </w:p>
    <w:p w14:paraId="7EEAFFF9" w14:textId="45583F0C" w:rsidR="00834F64" w:rsidRPr="00834F64" w:rsidRDefault="00834F64" w:rsidP="00AF6D8D">
      <w:pPr>
        <w:pStyle w:val="bulletlv3"/>
      </w:pPr>
      <w:bookmarkStart w:id="22" w:name="_Hlk3877980"/>
      <w:r w:rsidRPr="00834F64">
        <w:t>It shall consist of 4 X 40 characters LCD display for real time status, Data or Historical Events</w:t>
      </w:r>
    </w:p>
    <w:p w14:paraId="186B02DF" w14:textId="77777777" w:rsidR="00834F64" w:rsidRPr="00834F64" w:rsidRDefault="00834F64" w:rsidP="00AF6D8D">
      <w:pPr>
        <w:pStyle w:val="bulletlv3"/>
      </w:pPr>
      <w:r w:rsidRPr="00834F64">
        <w:t>24 Status LEDs, 8 Warning LEDs</w:t>
      </w:r>
    </w:p>
    <w:p w14:paraId="5C59F1F6" w14:textId="77777777" w:rsidR="00834F64" w:rsidRPr="00834F64" w:rsidRDefault="00834F64" w:rsidP="00AF6D8D">
      <w:pPr>
        <w:pStyle w:val="bulletlv3"/>
      </w:pPr>
      <w:r w:rsidRPr="00834F64">
        <w:t>Mimic Display</w:t>
      </w:r>
    </w:p>
    <w:p w14:paraId="01A4591E" w14:textId="227D5EE6" w:rsidR="00834F64" w:rsidRPr="00834F64" w:rsidRDefault="00834F64" w:rsidP="00AF6D8D">
      <w:pPr>
        <w:pStyle w:val="bulletlv3"/>
      </w:pPr>
      <w:r w:rsidRPr="00834F64">
        <w:t>Audible Alarm</w:t>
      </w:r>
    </w:p>
    <w:p w14:paraId="18FB72D9" w14:textId="65779B08" w:rsidR="00834F64" w:rsidRPr="00834F64" w:rsidRDefault="00834F64" w:rsidP="00AF6D8D">
      <w:pPr>
        <w:pStyle w:val="bulletlv3"/>
      </w:pPr>
      <w:r w:rsidRPr="00834F64">
        <w:t>Inverter ON/OFF Switch.</w:t>
      </w:r>
    </w:p>
    <w:p w14:paraId="1075E96E" w14:textId="0811012C" w:rsidR="00834F64" w:rsidRDefault="00834F64" w:rsidP="00AF6D8D">
      <w:pPr>
        <w:pStyle w:val="bulletlv3"/>
      </w:pPr>
      <w:r w:rsidRPr="00834F64">
        <w:t>LCD control Switch.</w:t>
      </w:r>
      <w:bookmarkEnd w:id="22"/>
    </w:p>
    <w:p w14:paraId="1DD12710" w14:textId="77777777" w:rsidR="000D1890" w:rsidRPr="00B5122B" w:rsidRDefault="000D1890" w:rsidP="007D451E">
      <w:pPr>
        <w:pStyle w:val="Heading3"/>
      </w:pPr>
      <w:r w:rsidRPr="00B5122B">
        <w:t xml:space="preserve">AC Input </w:t>
      </w:r>
    </w:p>
    <w:p w14:paraId="48A76CDD" w14:textId="0A78B0BA" w:rsidR="00BB1912" w:rsidRPr="00BB1912" w:rsidRDefault="00BB1912" w:rsidP="00776246">
      <w:pPr>
        <w:pStyle w:val="Bulleted"/>
        <w:keepLines w:val="0"/>
      </w:pPr>
      <w:bookmarkStart w:id="23" w:name="_Hlk3792474"/>
      <w:r>
        <w:t xml:space="preserve">Input Power Factor </w:t>
      </w:r>
      <w:r>
        <w:rPr>
          <w:rFonts w:cs="Arial"/>
        </w:rPr>
        <w:t>≥</w:t>
      </w:r>
      <w:r>
        <w:t xml:space="preserve"> 0.97</w:t>
      </w:r>
    </w:p>
    <w:p w14:paraId="229B3E8C" w14:textId="60661E5B" w:rsidR="000D1890" w:rsidRPr="002D4E60" w:rsidRDefault="000D1890" w:rsidP="00776246">
      <w:pPr>
        <w:pStyle w:val="Bulleted"/>
        <w:keepLines w:val="0"/>
      </w:pPr>
      <w:r w:rsidRPr="002D4E60">
        <w:rPr>
          <w:bCs/>
        </w:rPr>
        <w:t xml:space="preserve">Power </w:t>
      </w:r>
      <w:r w:rsidR="00562157" w:rsidRPr="002D4E60">
        <w:rPr>
          <w:bCs/>
        </w:rPr>
        <w:t>W</w:t>
      </w:r>
      <w:r w:rsidRPr="002D4E60">
        <w:rPr>
          <w:bCs/>
        </w:rPr>
        <w:t>alk-</w:t>
      </w:r>
      <w:r w:rsidR="00562157" w:rsidRPr="002D4E60">
        <w:rPr>
          <w:bCs/>
        </w:rPr>
        <w:t>I</w:t>
      </w:r>
      <w:r w:rsidRPr="002D4E60">
        <w:t xml:space="preserve">n time </w:t>
      </w:r>
      <w:r w:rsidRPr="002D4E60">
        <w:rPr>
          <w:rStyle w:val="selectableitemsChar"/>
          <w:b/>
          <w:color w:val="000000" w:themeColor="text1"/>
        </w:rPr>
        <w:t>–</w:t>
      </w:r>
      <w:r w:rsidRPr="002D4E60">
        <w:t xml:space="preserve"> 20 sec from 0 to 100%</w:t>
      </w:r>
    </w:p>
    <w:p w14:paraId="641CF6A7" w14:textId="0217EEA1" w:rsidR="000D1890" w:rsidRPr="002D4E60" w:rsidRDefault="000D1890" w:rsidP="00776246">
      <w:pPr>
        <w:pStyle w:val="Bulleted"/>
        <w:keepLines w:val="0"/>
      </w:pPr>
      <w:r w:rsidRPr="002D4E60">
        <w:rPr>
          <w:rFonts w:cs="Arial"/>
        </w:rPr>
        <w:t xml:space="preserve">Frequency </w:t>
      </w:r>
      <w:r w:rsidRPr="002D4E60">
        <w:rPr>
          <w:rStyle w:val="selectableitemsChar"/>
          <w:b/>
          <w:color w:val="000000" w:themeColor="text1"/>
        </w:rPr>
        <w:t xml:space="preserve">– </w:t>
      </w:r>
      <w:r w:rsidRPr="002D4E60">
        <w:rPr>
          <w:rFonts w:cs="Arial"/>
        </w:rPr>
        <w:t xml:space="preserve">50/60 Hz </w:t>
      </w:r>
      <w:r w:rsidRPr="002D4E60">
        <w:rPr>
          <w:rFonts w:cs="Arial"/>
          <w:szCs w:val="14"/>
        </w:rPr>
        <w:t>±</w:t>
      </w:r>
      <w:r w:rsidR="003F6847">
        <w:rPr>
          <w:rFonts w:cs="Arial"/>
          <w:szCs w:val="14"/>
        </w:rPr>
        <w:t xml:space="preserve"> </w:t>
      </w:r>
      <w:r w:rsidRPr="002D4E60">
        <w:rPr>
          <w:rFonts w:cs="Arial"/>
          <w:szCs w:val="14"/>
        </w:rPr>
        <w:t>7</w:t>
      </w:r>
    </w:p>
    <w:p w14:paraId="38BB372F" w14:textId="216F5E78" w:rsidR="000D1890" w:rsidRPr="002D4E60" w:rsidRDefault="000D1890" w:rsidP="00776246">
      <w:pPr>
        <w:pStyle w:val="Bulleted"/>
        <w:keepLines w:val="0"/>
      </w:pPr>
      <w:bookmarkStart w:id="24" w:name="_Hlk3792505"/>
      <w:bookmarkEnd w:id="23"/>
      <w:r w:rsidRPr="002D4E60">
        <w:t xml:space="preserve">Input </w:t>
      </w:r>
      <w:r w:rsidR="00562157" w:rsidRPr="002D4E60">
        <w:t>C</w:t>
      </w:r>
      <w:r w:rsidRPr="002D4E60">
        <w:t xml:space="preserve">urrent </w:t>
      </w:r>
      <w:r w:rsidR="00562157" w:rsidRPr="002D4E60">
        <w:t>H</w:t>
      </w:r>
      <w:r w:rsidRPr="002D4E60">
        <w:t xml:space="preserve">armonics </w:t>
      </w:r>
      <w:r w:rsidRPr="002D4E60">
        <w:rPr>
          <w:rStyle w:val="selectableitemsChar"/>
          <w:b/>
          <w:color w:val="000000" w:themeColor="text1"/>
        </w:rPr>
        <w:t>–</w:t>
      </w:r>
      <w:r w:rsidRPr="002D4E60">
        <w:t xml:space="preserve"> </w:t>
      </w:r>
    </w:p>
    <w:p w14:paraId="0140D401" w14:textId="55957432" w:rsidR="000D1890" w:rsidRPr="002D4E60" w:rsidRDefault="000D1890" w:rsidP="00AF6D8D">
      <w:pPr>
        <w:pStyle w:val="bulletlv3"/>
      </w:pPr>
      <w:bookmarkStart w:id="25" w:name="_Hlk3792574"/>
      <w:bookmarkEnd w:id="24"/>
      <w:r w:rsidRPr="002D4E60">
        <w:t xml:space="preserve">33% for 6 </w:t>
      </w:r>
      <w:r w:rsidR="00562157" w:rsidRPr="002D4E60">
        <w:t>P</w:t>
      </w:r>
      <w:r w:rsidRPr="002D4E60">
        <w:t xml:space="preserve">ulse </w:t>
      </w:r>
      <w:r w:rsidR="00562157" w:rsidRPr="002D4E60">
        <w:t>R</w:t>
      </w:r>
      <w:r w:rsidRPr="002D4E60">
        <w:t>ectifier unit.</w:t>
      </w:r>
    </w:p>
    <w:p w14:paraId="2F11DA3E" w14:textId="0A3E574C" w:rsidR="000D1890" w:rsidRPr="002D4E60" w:rsidRDefault="000D1890" w:rsidP="00AF6D8D">
      <w:pPr>
        <w:pStyle w:val="bulletlv3"/>
      </w:pPr>
      <w:r w:rsidRPr="002D4E60">
        <w:lastRenderedPageBreak/>
        <w:t xml:space="preserve">15% for 12 </w:t>
      </w:r>
      <w:r w:rsidR="00562157" w:rsidRPr="002D4E60">
        <w:t>P</w:t>
      </w:r>
      <w:r w:rsidRPr="002D4E60">
        <w:t xml:space="preserve">ulse </w:t>
      </w:r>
      <w:r w:rsidR="00562157" w:rsidRPr="002D4E60">
        <w:t>R</w:t>
      </w:r>
      <w:r w:rsidRPr="002D4E60">
        <w:t xml:space="preserve">ectifier </w:t>
      </w:r>
      <w:r w:rsidR="00BE1CDD" w:rsidRPr="002D4E60">
        <w:t>units</w:t>
      </w:r>
      <w:r w:rsidRPr="002D4E60">
        <w:t>.</w:t>
      </w:r>
    </w:p>
    <w:p w14:paraId="5AEE58FC" w14:textId="6AC917E0" w:rsidR="000D1890" w:rsidRPr="002D4E60" w:rsidRDefault="000D1890" w:rsidP="00AF6D8D">
      <w:pPr>
        <w:pStyle w:val="bulletlv3"/>
      </w:pPr>
      <w:r w:rsidRPr="002D4E60">
        <w:t xml:space="preserve">9% </w:t>
      </w:r>
      <w:r w:rsidR="00562157" w:rsidRPr="002D4E60">
        <w:t>I</w:t>
      </w:r>
      <w:r w:rsidRPr="002D4E60">
        <w:t xml:space="preserve">nput </w:t>
      </w:r>
      <w:r w:rsidR="00562157" w:rsidRPr="002D4E60">
        <w:t>F</w:t>
      </w:r>
      <w:r w:rsidRPr="002D4E60">
        <w:t>ilter option is available.</w:t>
      </w:r>
    </w:p>
    <w:bookmarkEnd w:id="25"/>
    <w:p w14:paraId="7406BC7A" w14:textId="5C777A87" w:rsidR="00DF7936" w:rsidRPr="001E76FC" w:rsidRDefault="001A4B45" w:rsidP="007D451E">
      <w:pPr>
        <w:pStyle w:val="Heading3"/>
        <w:rPr>
          <w:rStyle w:val="bulletlv1Char"/>
        </w:rPr>
      </w:pPr>
      <w:r w:rsidRPr="002D4E60">
        <w:t xml:space="preserve">Inverter </w:t>
      </w:r>
      <w:r w:rsidR="00CE5F68">
        <w:t xml:space="preserve">and </w:t>
      </w:r>
      <w:r w:rsidRPr="002D4E60">
        <w:t>Output Specification:</w:t>
      </w:r>
    </w:p>
    <w:p w14:paraId="17A50372" w14:textId="7622930D" w:rsidR="003B1489" w:rsidRDefault="003B1489" w:rsidP="00776246">
      <w:pPr>
        <w:pStyle w:val="Bulleted"/>
        <w:keepLines w:val="0"/>
      </w:pPr>
      <w:bookmarkStart w:id="26" w:name="_Hlk533598663"/>
      <w:bookmarkEnd w:id="16"/>
      <w:r>
        <w:t xml:space="preserve">DC </w:t>
      </w:r>
      <w:r w:rsidR="00562157">
        <w:t>I</w:t>
      </w:r>
      <w:r>
        <w:t>nput Voltage Range to Inverter</w:t>
      </w:r>
      <w:r w:rsidR="000D1890" w:rsidRPr="00127596">
        <w:t xml:space="preserve"> – </w:t>
      </w:r>
      <w:r w:rsidRPr="000D1890">
        <w:rPr>
          <w:b w:val="0"/>
        </w:rPr>
        <w:t>285-420VDC (inverter can be started without an AC source)</w:t>
      </w:r>
      <w:r w:rsidR="000D1890">
        <w:rPr>
          <w:b w:val="0"/>
        </w:rPr>
        <w:t>.</w:t>
      </w:r>
    </w:p>
    <w:p w14:paraId="3081EE81" w14:textId="058E18EE" w:rsidR="003B1489" w:rsidRDefault="003B1489" w:rsidP="00776246">
      <w:pPr>
        <w:pStyle w:val="Bulleted"/>
        <w:keepLines w:val="0"/>
      </w:pPr>
      <w:r>
        <w:t>Output Waveform</w:t>
      </w:r>
      <w:r w:rsidR="000D1890" w:rsidRPr="00127596">
        <w:t xml:space="preserve"> – </w:t>
      </w:r>
      <w:r w:rsidRPr="000D1890">
        <w:rPr>
          <w:b w:val="0"/>
        </w:rPr>
        <w:t>Sinusoidal Wave</w:t>
      </w:r>
    </w:p>
    <w:p w14:paraId="03A78649" w14:textId="13FC50D8" w:rsidR="003B1489" w:rsidRDefault="003B1489" w:rsidP="00776246">
      <w:pPr>
        <w:pStyle w:val="Bulleted"/>
        <w:keepLines w:val="0"/>
      </w:pPr>
      <w:r>
        <w:t xml:space="preserve">Output Power </w:t>
      </w:r>
      <w:r w:rsidR="00B10586">
        <w:t>F</w:t>
      </w:r>
      <w:r>
        <w:t>actor</w:t>
      </w:r>
      <w:r w:rsidR="000D1890" w:rsidRPr="00127596">
        <w:t xml:space="preserve"> – </w:t>
      </w:r>
      <w:r w:rsidRPr="000D1890">
        <w:rPr>
          <w:b w:val="0"/>
        </w:rPr>
        <w:t>0.8 PF</w:t>
      </w:r>
    </w:p>
    <w:p w14:paraId="4CD75391" w14:textId="1D2DDFBA" w:rsidR="003B1489" w:rsidRDefault="003B1489" w:rsidP="00776246">
      <w:pPr>
        <w:pStyle w:val="Bulleted"/>
        <w:keepLines w:val="0"/>
      </w:pPr>
      <w:r>
        <w:t>Output Voltage Regulation at 100% Unbalanced Load</w:t>
      </w:r>
      <w:r w:rsidR="000D1890" w:rsidRPr="00127596">
        <w:t xml:space="preserve"> –</w:t>
      </w:r>
      <w:r>
        <w:t xml:space="preserve"> </w:t>
      </w:r>
      <w:r w:rsidRPr="000D1890">
        <w:rPr>
          <w:b w:val="0"/>
          <w:szCs w:val="14"/>
        </w:rPr>
        <w:t>±1%</w:t>
      </w:r>
      <w:r>
        <w:t xml:space="preserve">  </w:t>
      </w:r>
    </w:p>
    <w:p w14:paraId="7BADD297" w14:textId="08200E1A" w:rsidR="003B1489" w:rsidRDefault="003B1489" w:rsidP="00776246">
      <w:pPr>
        <w:pStyle w:val="Bulleted"/>
        <w:keepLines w:val="0"/>
      </w:pPr>
      <w:r>
        <w:t>Output Frequency Tolerance</w:t>
      </w:r>
      <w:r w:rsidR="000D1890">
        <w:t xml:space="preserve"> </w:t>
      </w:r>
      <w:r w:rsidR="000D1890" w:rsidRPr="00127596">
        <w:t xml:space="preserve">– </w:t>
      </w:r>
      <w:r w:rsidR="000D1890">
        <w:rPr>
          <w:rFonts w:cs="Arial"/>
          <w:b w:val="0"/>
          <w:szCs w:val="14"/>
        </w:rPr>
        <w:t>±</w:t>
      </w:r>
      <w:r w:rsidRPr="000D1890">
        <w:rPr>
          <w:b w:val="0"/>
          <w:szCs w:val="14"/>
        </w:rPr>
        <w:t>0.1</w:t>
      </w:r>
      <w:r w:rsidRPr="000D1890">
        <w:rPr>
          <w:b w:val="0"/>
        </w:rPr>
        <w:t xml:space="preserve"> Hz</w:t>
      </w:r>
    </w:p>
    <w:p w14:paraId="5674E0CB" w14:textId="37EA42C8" w:rsidR="003B1489" w:rsidRDefault="003B1489" w:rsidP="00776246">
      <w:pPr>
        <w:pStyle w:val="Bulleted"/>
        <w:keepLines w:val="0"/>
      </w:pPr>
      <w:r>
        <w:t>Phase Shift Under 100% Unbalanced Load</w:t>
      </w:r>
      <w:r w:rsidR="000D1890">
        <w:t xml:space="preserve"> </w:t>
      </w:r>
      <w:r w:rsidR="000D1890" w:rsidRPr="00127596">
        <w:t xml:space="preserve">– </w:t>
      </w:r>
      <w:r w:rsidRPr="000D1890">
        <w:rPr>
          <w:b w:val="0"/>
        </w:rPr>
        <w:t xml:space="preserve">120° </w:t>
      </w:r>
      <w:r w:rsidRPr="000D1890">
        <w:rPr>
          <w:b w:val="0"/>
          <w:szCs w:val="14"/>
        </w:rPr>
        <w:t>±0.5%</w:t>
      </w:r>
      <w:r>
        <w:t xml:space="preserve">  </w:t>
      </w:r>
    </w:p>
    <w:p w14:paraId="5CE0A1FD" w14:textId="50C9B5AA" w:rsidR="003B1489" w:rsidRPr="000D1890" w:rsidRDefault="003B1489" w:rsidP="00776246">
      <w:pPr>
        <w:pStyle w:val="Bulleted"/>
        <w:keepLines w:val="0"/>
        <w:rPr>
          <w:b w:val="0"/>
        </w:rPr>
      </w:pPr>
      <w:r>
        <w:t xml:space="preserve">Output Voltage Total Harmonics (THD) </w:t>
      </w:r>
      <w:r w:rsidR="000D1890" w:rsidRPr="00127596">
        <w:t xml:space="preserve">– </w:t>
      </w:r>
      <w:r w:rsidRPr="000D1890">
        <w:rPr>
          <w:b w:val="0"/>
        </w:rPr>
        <w:t>Less than 2%</w:t>
      </w:r>
    </w:p>
    <w:p w14:paraId="30B3435F" w14:textId="654B19C4" w:rsidR="003B1489" w:rsidRDefault="003B1489" w:rsidP="00776246">
      <w:pPr>
        <w:pStyle w:val="Bulleted"/>
        <w:keepLines w:val="0"/>
      </w:pPr>
      <w:r>
        <w:t>Output Maximum Peak Current (AMP)</w:t>
      </w:r>
      <w:r w:rsidR="000D1890" w:rsidRPr="00127596">
        <w:t xml:space="preserve"> – </w:t>
      </w:r>
      <w:r w:rsidRPr="000D1890">
        <w:rPr>
          <w:b w:val="0"/>
          <w:szCs w:val="14"/>
        </w:rPr>
        <w:t>+125% of Rated Output current.</w:t>
      </w:r>
      <w:r>
        <w:t xml:space="preserve">  </w:t>
      </w:r>
    </w:p>
    <w:p w14:paraId="682C72E5" w14:textId="7E6A886D" w:rsidR="003B1489" w:rsidRDefault="0017670A" w:rsidP="00776246">
      <w:pPr>
        <w:pStyle w:val="Bulleted"/>
        <w:keepLines w:val="0"/>
      </w:pPr>
      <w:r>
        <w:t>Overload</w:t>
      </w:r>
      <w:r w:rsidR="00DE1289">
        <w:t>:</w:t>
      </w:r>
    </w:p>
    <w:p w14:paraId="0C409DCD" w14:textId="77777777" w:rsidR="003B1489" w:rsidRDefault="003B1489" w:rsidP="00AF6D8D">
      <w:pPr>
        <w:pStyle w:val="bulletlv3"/>
      </w:pPr>
      <w:r>
        <w:t>Less than 110% Load: Continuous</w:t>
      </w:r>
    </w:p>
    <w:p w14:paraId="25F27673" w14:textId="77777777" w:rsidR="003B1489" w:rsidRPr="00305053" w:rsidRDefault="003B1489" w:rsidP="00AF6D8D">
      <w:pPr>
        <w:pStyle w:val="bulletlv3"/>
      </w:pPr>
      <w:r w:rsidRPr="00305053">
        <w:t>125-150%: 5 minutes</w:t>
      </w:r>
    </w:p>
    <w:p w14:paraId="61B6DD5C" w14:textId="0229A301" w:rsidR="003B1489" w:rsidRPr="00305053" w:rsidRDefault="003B1489" w:rsidP="00AF6D8D">
      <w:pPr>
        <w:pStyle w:val="bulletlv3"/>
      </w:pPr>
      <w:r w:rsidRPr="00305053">
        <w:t>Higher than 150%: 30 Seconds</w:t>
      </w:r>
    </w:p>
    <w:p w14:paraId="6FC2D46C" w14:textId="52EFE6BA" w:rsidR="002466E8" w:rsidRPr="00FF35B4" w:rsidRDefault="000D1890" w:rsidP="001F3D53">
      <w:pPr>
        <w:pStyle w:val="Bulleted"/>
        <w:keepLines w:val="0"/>
        <w:rPr>
          <w:b w:val="0"/>
          <w:bCs/>
          <w:color w:val="auto"/>
        </w:rPr>
      </w:pPr>
      <w:r w:rsidRPr="00FF35B4">
        <w:rPr>
          <w:b w:val="0"/>
          <w:bCs/>
          <w:color w:val="auto"/>
        </w:rPr>
        <w:t xml:space="preserve">The </w:t>
      </w:r>
      <w:r w:rsidR="002466E8" w:rsidRPr="00FF35B4">
        <w:rPr>
          <w:b w:val="0"/>
          <w:bCs/>
          <w:color w:val="auto"/>
        </w:rPr>
        <w:t>System</w:t>
      </w:r>
      <w:r w:rsidR="00562157" w:rsidRPr="00FF35B4">
        <w:rPr>
          <w:b w:val="0"/>
          <w:bCs/>
          <w:color w:val="auto"/>
        </w:rPr>
        <w:t xml:space="preserve"> </w:t>
      </w:r>
      <w:r w:rsidRPr="00FF35B4">
        <w:rPr>
          <w:b w:val="0"/>
          <w:bCs/>
          <w:color w:val="auto"/>
        </w:rPr>
        <w:t>shall have</w:t>
      </w:r>
      <w:r w:rsidR="003041B1" w:rsidRPr="00FF35B4">
        <w:rPr>
          <w:b w:val="0"/>
          <w:bCs/>
          <w:color w:val="auto"/>
        </w:rPr>
        <w:t xml:space="preserve"> (optional)</w:t>
      </w:r>
      <w:r w:rsidR="002466E8" w:rsidRPr="00FF35B4">
        <w:rPr>
          <w:b w:val="0"/>
          <w:bCs/>
          <w:color w:val="auto"/>
        </w:rPr>
        <w:t>:</w:t>
      </w:r>
    </w:p>
    <w:p w14:paraId="7F3AA685" w14:textId="77777777" w:rsidR="003041B1" w:rsidRPr="00FF35B4" w:rsidRDefault="000D1890" w:rsidP="0004462A">
      <w:pPr>
        <w:pStyle w:val="Bulleted"/>
        <w:keepLines w:val="0"/>
        <w:numPr>
          <w:ilvl w:val="0"/>
          <w:numId w:val="35"/>
        </w:numPr>
        <w:rPr>
          <w:b w:val="0"/>
          <w:bCs/>
          <w:color w:val="auto"/>
        </w:rPr>
      </w:pPr>
      <w:r w:rsidRPr="00FF35B4">
        <w:rPr>
          <w:b w:val="0"/>
          <w:bCs/>
          <w:color w:val="auto"/>
        </w:rPr>
        <w:t xml:space="preserve">RS232, RS485 </w:t>
      </w:r>
      <w:r w:rsidR="007410A3" w:rsidRPr="00FF35B4">
        <w:rPr>
          <w:b w:val="0"/>
          <w:bCs/>
          <w:color w:val="auto"/>
        </w:rPr>
        <w:t xml:space="preserve">ports </w:t>
      </w:r>
      <w:r w:rsidRPr="00FF35B4">
        <w:rPr>
          <w:b w:val="0"/>
          <w:bCs/>
          <w:color w:val="auto"/>
        </w:rPr>
        <w:t xml:space="preserve">for dedicated </w:t>
      </w:r>
      <w:r w:rsidR="00BE1CDD" w:rsidRPr="00FF35B4">
        <w:rPr>
          <w:b w:val="0"/>
          <w:bCs/>
          <w:color w:val="auto"/>
        </w:rPr>
        <w:t>computers</w:t>
      </w:r>
    </w:p>
    <w:p w14:paraId="32759B2D" w14:textId="77777777" w:rsidR="003041B1" w:rsidRPr="00FF35B4" w:rsidRDefault="000D1890" w:rsidP="0004462A">
      <w:pPr>
        <w:pStyle w:val="Bulleted"/>
        <w:keepLines w:val="0"/>
        <w:numPr>
          <w:ilvl w:val="0"/>
          <w:numId w:val="35"/>
        </w:numPr>
        <w:rPr>
          <w:b w:val="0"/>
          <w:bCs/>
          <w:color w:val="auto"/>
        </w:rPr>
      </w:pPr>
      <w:r w:rsidRPr="00FF35B4">
        <w:rPr>
          <w:b w:val="0"/>
          <w:bCs/>
          <w:color w:val="auto"/>
        </w:rPr>
        <w:t>Web Communication provision</w:t>
      </w:r>
    </w:p>
    <w:p w14:paraId="7F343983" w14:textId="77777777" w:rsidR="003041B1" w:rsidRPr="00FF35B4" w:rsidRDefault="000D1890" w:rsidP="0004462A">
      <w:pPr>
        <w:pStyle w:val="Bulleted"/>
        <w:keepLines w:val="0"/>
        <w:numPr>
          <w:ilvl w:val="0"/>
          <w:numId w:val="35"/>
        </w:numPr>
        <w:rPr>
          <w:b w:val="0"/>
          <w:bCs/>
          <w:color w:val="auto"/>
        </w:rPr>
      </w:pPr>
      <w:r w:rsidRPr="00FF35B4">
        <w:rPr>
          <w:b w:val="0"/>
          <w:bCs/>
          <w:color w:val="auto"/>
        </w:rPr>
        <w:t xml:space="preserve">Facility </w:t>
      </w:r>
      <w:r w:rsidR="00562157" w:rsidRPr="00FF35B4">
        <w:rPr>
          <w:b w:val="0"/>
          <w:bCs/>
          <w:color w:val="auto"/>
        </w:rPr>
        <w:t>I</w:t>
      </w:r>
      <w:r w:rsidRPr="00FF35B4">
        <w:rPr>
          <w:b w:val="0"/>
          <w:bCs/>
          <w:color w:val="auto"/>
        </w:rPr>
        <w:t>nterface (</w:t>
      </w:r>
      <w:r w:rsidR="004A6FF1" w:rsidRPr="00FF35B4">
        <w:rPr>
          <w:b w:val="0"/>
          <w:bCs/>
          <w:color w:val="auto"/>
        </w:rPr>
        <w:t xml:space="preserve">Normally Close </w:t>
      </w:r>
      <w:r w:rsidRPr="00FF35B4">
        <w:rPr>
          <w:b w:val="0"/>
          <w:bCs/>
          <w:color w:val="auto"/>
        </w:rPr>
        <w:t>Dry Contact</w:t>
      </w:r>
      <w:r w:rsidR="004A6FF1" w:rsidRPr="00FF35B4">
        <w:rPr>
          <w:b w:val="0"/>
          <w:bCs/>
          <w:color w:val="auto"/>
        </w:rPr>
        <w:t>s</w:t>
      </w:r>
      <w:r w:rsidRPr="00FF35B4">
        <w:rPr>
          <w:b w:val="0"/>
          <w:bCs/>
          <w:color w:val="auto"/>
        </w:rPr>
        <w:t>)</w:t>
      </w:r>
    </w:p>
    <w:p w14:paraId="788965E9" w14:textId="7387DA28" w:rsidR="00BE1CDD" w:rsidRPr="00FF35B4" w:rsidRDefault="00B3096C" w:rsidP="0004462A">
      <w:pPr>
        <w:pStyle w:val="Bulleted"/>
        <w:keepLines w:val="0"/>
        <w:numPr>
          <w:ilvl w:val="0"/>
          <w:numId w:val="35"/>
        </w:numPr>
        <w:rPr>
          <w:b w:val="0"/>
          <w:bCs/>
          <w:color w:val="auto"/>
        </w:rPr>
      </w:pPr>
      <w:r w:rsidRPr="00B3096C">
        <w:rPr>
          <w:rFonts w:cs="Arial"/>
          <w:b w:val="0"/>
          <w:bCs/>
          <w:color w:val="auto"/>
          <w:szCs w:val="22"/>
        </w:rPr>
        <w:t>Transfer (from Emergency Power to Utility Power).</w:t>
      </w:r>
    </w:p>
    <w:p w14:paraId="04CD8C42" w14:textId="49438510" w:rsidR="000D1890" w:rsidRPr="00305053" w:rsidRDefault="000D1890" w:rsidP="007D451E">
      <w:pPr>
        <w:pStyle w:val="Heading3"/>
      </w:pPr>
      <w:r w:rsidRPr="00305053">
        <w:t>Battery Specification</w:t>
      </w:r>
    </w:p>
    <w:p w14:paraId="71F78136" w14:textId="2A4D0CA1" w:rsidR="000D1890" w:rsidRPr="00305053" w:rsidRDefault="000D1890" w:rsidP="00776246">
      <w:pPr>
        <w:spacing w:before="120" w:after="120"/>
        <w:ind w:left="1152"/>
        <w:rPr>
          <w:rFonts w:eastAsia="Batang" w:cs="Arial"/>
          <w:bCs/>
          <w:color w:val="000000" w:themeColor="text1"/>
        </w:rPr>
      </w:pPr>
      <w:r w:rsidRPr="00305053">
        <w:rPr>
          <w:rFonts w:eastAsia="Batang" w:cs="Arial"/>
          <w:bCs/>
          <w:color w:val="000000" w:themeColor="text1"/>
        </w:rPr>
        <w:t xml:space="preserve">Sealed, </w:t>
      </w:r>
      <w:r w:rsidR="00880B7B" w:rsidRPr="00305053">
        <w:rPr>
          <w:rFonts w:eastAsia="Batang" w:cs="Arial"/>
          <w:bCs/>
          <w:color w:val="000000" w:themeColor="text1"/>
        </w:rPr>
        <w:t>M</w:t>
      </w:r>
      <w:r w:rsidRPr="00305053">
        <w:rPr>
          <w:rFonts w:eastAsia="Batang" w:cs="Arial"/>
          <w:bCs/>
          <w:color w:val="000000" w:themeColor="text1"/>
        </w:rPr>
        <w:t>aintenance-</w:t>
      </w:r>
      <w:r w:rsidR="00880B7B" w:rsidRPr="00305053">
        <w:rPr>
          <w:rFonts w:eastAsia="Batang" w:cs="Arial"/>
          <w:bCs/>
          <w:color w:val="000000" w:themeColor="text1"/>
        </w:rPr>
        <w:t>F</w:t>
      </w:r>
      <w:r w:rsidRPr="00305053">
        <w:rPr>
          <w:rFonts w:eastAsia="Batang" w:cs="Arial"/>
          <w:bCs/>
          <w:color w:val="000000" w:themeColor="text1"/>
        </w:rPr>
        <w:t xml:space="preserve">ree VRLA (Valve-Regulated Lead–Acid) </w:t>
      </w:r>
      <w:r w:rsidR="00880B7B" w:rsidRPr="00305053">
        <w:rPr>
          <w:rFonts w:eastAsia="Batang" w:cs="Arial"/>
          <w:bCs/>
          <w:color w:val="000000" w:themeColor="text1"/>
        </w:rPr>
        <w:t>B</w:t>
      </w:r>
      <w:r w:rsidRPr="00305053">
        <w:rPr>
          <w:rFonts w:eastAsia="Batang" w:cs="Arial"/>
          <w:bCs/>
          <w:color w:val="000000" w:themeColor="text1"/>
        </w:rPr>
        <w:t xml:space="preserve">atteries shall be provided. The batteries shall have an expected life of 10 years or a minimum of 250 complete discharge cycles. The batteries shall be contained in the external cabinet(s) with dedicated circuit </w:t>
      </w:r>
      <w:r w:rsidR="00FF35B4" w:rsidRPr="00305053">
        <w:rPr>
          <w:rFonts w:eastAsia="Batang" w:cs="Arial"/>
          <w:bCs/>
          <w:color w:val="000000" w:themeColor="text1"/>
        </w:rPr>
        <w:t>breakers</w:t>
      </w:r>
      <w:r w:rsidRPr="00305053">
        <w:rPr>
          <w:rFonts w:eastAsia="Batang" w:cs="Arial"/>
          <w:bCs/>
          <w:color w:val="000000" w:themeColor="text1"/>
        </w:rPr>
        <w:t xml:space="preserve"> (no</w:t>
      </w:r>
      <w:r w:rsidR="00FF35B4">
        <w:rPr>
          <w:rFonts w:eastAsia="Batang" w:cs="Arial"/>
          <w:bCs/>
          <w:color w:val="000000" w:themeColor="text1"/>
        </w:rPr>
        <w:t>t</w:t>
      </w:r>
      <w:r w:rsidRPr="00305053">
        <w:rPr>
          <w:rFonts w:eastAsia="Batang" w:cs="Arial"/>
          <w:bCs/>
          <w:color w:val="000000" w:themeColor="text1"/>
        </w:rPr>
        <w:t xml:space="preserve"> fuses) for battery protection and convenient power cut-off, and servicing. The battery run time (based on 100% full load) shall be no less than the specified time. Runtime shall comply with UL924 providing a minimum of </w:t>
      </w:r>
      <w:r w:rsidR="00FF35B4" w:rsidRPr="00305053">
        <w:rPr>
          <w:rFonts w:eastAsia="Batang" w:cs="Arial"/>
          <w:bCs/>
          <w:color w:val="000000" w:themeColor="text1"/>
        </w:rPr>
        <w:t>90 minutes</w:t>
      </w:r>
      <w:r w:rsidRPr="00305053">
        <w:rPr>
          <w:rFonts w:eastAsia="Batang" w:cs="Arial"/>
          <w:bCs/>
          <w:color w:val="000000" w:themeColor="text1"/>
        </w:rPr>
        <w:t xml:space="preserve"> at full load. Specified extended runtimes shall be provided only as an option. Optional 20 years battery life expectancy and high</w:t>
      </w:r>
      <w:r w:rsidR="00FF35B4">
        <w:rPr>
          <w:rFonts w:eastAsia="Batang" w:cs="Arial"/>
          <w:bCs/>
          <w:color w:val="000000" w:themeColor="text1"/>
        </w:rPr>
        <w:t>-</w:t>
      </w:r>
      <w:r w:rsidRPr="00305053">
        <w:rPr>
          <w:rFonts w:eastAsia="Batang" w:cs="Arial"/>
          <w:bCs/>
          <w:color w:val="000000" w:themeColor="text1"/>
        </w:rPr>
        <w:t xml:space="preserve"> temperature are available.</w:t>
      </w:r>
    </w:p>
    <w:p w14:paraId="292AA303" w14:textId="54555DC1" w:rsidR="002B2FDD" w:rsidRPr="00305053" w:rsidRDefault="000D1890" w:rsidP="002C3153">
      <w:pPr>
        <w:pStyle w:val="Bulleted"/>
        <w:keepLines w:val="0"/>
        <w:rPr>
          <w:b w:val="0"/>
          <w:bCs/>
        </w:rPr>
      </w:pPr>
      <w:r w:rsidRPr="00305053">
        <w:rPr>
          <w:b w:val="0"/>
          <w:bCs/>
        </w:rPr>
        <w:t xml:space="preserve">Standard Run Time – </w:t>
      </w:r>
      <w:r w:rsidR="002B2FDD" w:rsidRPr="00305053">
        <w:rPr>
          <w:rFonts w:cs="Arial"/>
          <w:b w:val="0"/>
          <w:bCs/>
          <w:szCs w:val="22"/>
        </w:rPr>
        <w:t xml:space="preserve">To run for 2 hours based on the elevator power requirement and 90 minutes for lighting load in accordance </w:t>
      </w:r>
      <w:r w:rsidR="0043333C" w:rsidRPr="00305053">
        <w:rPr>
          <w:rFonts w:cs="Arial"/>
          <w:b w:val="0"/>
          <w:bCs/>
          <w:szCs w:val="22"/>
        </w:rPr>
        <w:t>with</w:t>
      </w:r>
      <w:r w:rsidR="0043333C">
        <w:rPr>
          <w:rFonts w:cs="Arial"/>
          <w:b w:val="0"/>
          <w:bCs/>
          <w:szCs w:val="22"/>
        </w:rPr>
        <w:t xml:space="preserve"> </w:t>
      </w:r>
      <w:r w:rsidR="002B2FDD" w:rsidRPr="00305053">
        <w:rPr>
          <w:rFonts w:cs="Arial"/>
          <w:b w:val="0"/>
          <w:bCs/>
          <w:szCs w:val="22"/>
        </w:rPr>
        <w:t>UL924 (if combined with lighting load)</w:t>
      </w:r>
    </w:p>
    <w:p w14:paraId="065B3EDA" w14:textId="6D2818ED" w:rsidR="000D1890" w:rsidRPr="00305053" w:rsidRDefault="000D1890" w:rsidP="002C3153">
      <w:pPr>
        <w:pStyle w:val="Bulleted"/>
        <w:keepLines w:val="0"/>
        <w:rPr>
          <w:b w:val="0"/>
          <w:bCs/>
        </w:rPr>
      </w:pPr>
      <w:r w:rsidRPr="00305053">
        <w:rPr>
          <w:b w:val="0"/>
          <w:bCs/>
        </w:rPr>
        <w:t>Extended Run Time – As required (Optional)</w:t>
      </w:r>
      <w:r w:rsidR="004A6FF1" w:rsidRPr="00305053">
        <w:rPr>
          <w:b w:val="0"/>
          <w:bCs/>
        </w:rPr>
        <w:t xml:space="preserve"> up to </w:t>
      </w:r>
      <w:r w:rsidR="00A43104">
        <w:rPr>
          <w:b w:val="0"/>
          <w:bCs/>
        </w:rPr>
        <w:t>240</w:t>
      </w:r>
      <w:r w:rsidR="004A6FF1" w:rsidRPr="00305053">
        <w:rPr>
          <w:b w:val="0"/>
          <w:bCs/>
        </w:rPr>
        <w:t xml:space="preserve"> minutes at full load.</w:t>
      </w:r>
    </w:p>
    <w:p w14:paraId="7586E9D7" w14:textId="382ACAAF" w:rsidR="000D1890" w:rsidRPr="00305053" w:rsidRDefault="000D1890" w:rsidP="00776246">
      <w:pPr>
        <w:pStyle w:val="Bulleted"/>
        <w:keepLines w:val="0"/>
        <w:rPr>
          <w:b w:val="0"/>
          <w:bCs/>
        </w:rPr>
      </w:pPr>
      <w:r w:rsidRPr="00305053">
        <w:rPr>
          <w:b w:val="0"/>
          <w:bCs/>
        </w:rPr>
        <w:t>Battery Type – Sealed, Maintenance-free, Lead-Acid, VRLA (Standard) 10 years</w:t>
      </w:r>
    </w:p>
    <w:p w14:paraId="53C5C33B" w14:textId="77777777" w:rsidR="000D1890" w:rsidRPr="00305053" w:rsidRDefault="000D1890" w:rsidP="00AF6D8D">
      <w:pPr>
        <w:pStyle w:val="bulletlv3"/>
      </w:pPr>
      <w:r w:rsidRPr="00305053">
        <w:rPr>
          <w:szCs w:val="22"/>
        </w:rPr>
        <w:t>Optional High T</w:t>
      </w:r>
      <w:r w:rsidRPr="00305053">
        <w:t xml:space="preserve">emperature (35°C) </w:t>
      </w:r>
    </w:p>
    <w:p w14:paraId="64DF9E73" w14:textId="77777777" w:rsidR="000D1890" w:rsidRPr="00305053" w:rsidRDefault="000D1890" w:rsidP="00AF6D8D">
      <w:pPr>
        <w:pStyle w:val="bulletlv3"/>
      </w:pPr>
      <w:r w:rsidRPr="00305053">
        <w:t>Optional 20 years</w:t>
      </w:r>
    </w:p>
    <w:p w14:paraId="487E83AA" w14:textId="0D285A55" w:rsidR="000D1890" w:rsidRDefault="000D1890" w:rsidP="00776246">
      <w:pPr>
        <w:pStyle w:val="Bulleted"/>
        <w:keepLines w:val="0"/>
      </w:pPr>
      <w:r w:rsidRPr="000D1890">
        <w:t>Voltage –</w:t>
      </w:r>
      <w:r>
        <w:t xml:space="preserve"> </w:t>
      </w:r>
      <w:r w:rsidRPr="000D1890">
        <w:rPr>
          <w:b w:val="0"/>
        </w:rPr>
        <w:t>348VDC (Range: 295-410VDC)</w:t>
      </w:r>
    </w:p>
    <w:p w14:paraId="388DE162" w14:textId="601E3875" w:rsidR="000D1890" w:rsidRDefault="000D1890" w:rsidP="00776246">
      <w:pPr>
        <w:pStyle w:val="Bulleted"/>
        <w:keepLines w:val="0"/>
      </w:pPr>
      <w:r>
        <w:t xml:space="preserve">Low Battery Warning Voltage </w:t>
      </w:r>
      <w:r w:rsidRPr="00127596">
        <w:t xml:space="preserve">– </w:t>
      </w:r>
      <w:r w:rsidRPr="000D1890">
        <w:rPr>
          <w:b w:val="0"/>
        </w:rPr>
        <w:t>320VDC</w:t>
      </w:r>
    </w:p>
    <w:p w14:paraId="360C3129" w14:textId="537B8E4D" w:rsidR="000D1890" w:rsidRDefault="000D1890" w:rsidP="00776246">
      <w:pPr>
        <w:pStyle w:val="Bulleted"/>
        <w:keepLines w:val="0"/>
      </w:pPr>
      <w:r>
        <w:t>Low Battery Shut</w:t>
      </w:r>
      <w:r w:rsidR="009E0728">
        <w:t>-</w:t>
      </w:r>
      <w:r>
        <w:t xml:space="preserve">down Voltage </w:t>
      </w:r>
      <w:r w:rsidRPr="00127596">
        <w:t>–</w:t>
      </w:r>
      <w:r>
        <w:t xml:space="preserve"> </w:t>
      </w:r>
      <w:r w:rsidR="00BE1CDD" w:rsidRPr="000D1890">
        <w:rPr>
          <w:b w:val="0"/>
        </w:rPr>
        <w:t>295VDC.</w:t>
      </w:r>
    </w:p>
    <w:p w14:paraId="0CC6D374" w14:textId="238C6B33" w:rsidR="000D1890" w:rsidRDefault="000D1890" w:rsidP="00776246">
      <w:pPr>
        <w:pStyle w:val="Bulleted"/>
        <w:keepLines w:val="0"/>
      </w:pPr>
      <w:r>
        <w:lastRenderedPageBreak/>
        <w:t>Boost Charge Voltage</w:t>
      </w:r>
      <w:r w:rsidRPr="00127596">
        <w:t xml:space="preserve"> – </w:t>
      </w:r>
      <w:r w:rsidRPr="000D1890">
        <w:rPr>
          <w:b w:val="0"/>
        </w:rPr>
        <w:t>402VDC</w:t>
      </w:r>
    </w:p>
    <w:p w14:paraId="42AACFA6" w14:textId="609FCCF9" w:rsidR="000D1890" w:rsidRDefault="000D1890" w:rsidP="00776246">
      <w:pPr>
        <w:pStyle w:val="Bulleted"/>
        <w:keepLines w:val="0"/>
      </w:pPr>
      <w:r>
        <w:t xml:space="preserve">Float Charge Voltage </w:t>
      </w:r>
      <w:r w:rsidRPr="00127596">
        <w:t xml:space="preserve">– </w:t>
      </w:r>
      <w:r w:rsidRPr="000D1890">
        <w:rPr>
          <w:b w:val="0"/>
        </w:rPr>
        <w:t>390VDC</w:t>
      </w:r>
    </w:p>
    <w:p w14:paraId="0AA444CE" w14:textId="208FD876" w:rsidR="003B1489" w:rsidRDefault="003B1489" w:rsidP="00D22C28">
      <w:pPr>
        <w:pStyle w:val="Heading2"/>
      </w:pPr>
      <w:r>
        <w:t>Static Switch Specification:</w:t>
      </w:r>
    </w:p>
    <w:p w14:paraId="66FAC6E4" w14:textId="77777777" w:rsidR="003B1489" w:rsidRDefault="003B1489" w:rsidP="00776246">
      <w:pPr>
        <w:pStyle w:val="Bulleted"/>
        <w:keepLines w:val="0"/>
      </w:pPr>
      <w:r>
        <w:t>Voltage Range</w:t>
      </w:r>
      <w:r>
        <w:rPr>
          <w:bCs/>
        </w:rPr>
        <w:t>:</w:t>
      </w:r>
      <w:r>
        <w:t xml:space="preserve"> </w:t>
      </w:r>
    </w:p>
    <w:p w14:paraId="3DAD1223" w14:textId="77777777" w:rsidR="003B1489" w:rsidRDefault="003B1489" w:rsidP="00AF6D8D">
      <w:pPr>
        <w:pStyle w:val="bulletlv3"/>
      </w:pPr>
      <w:r>
        <w:t xml:space="preserve">96-144VAC (Line to Neutral) for 208/120V units </w:t>
      </w:r>
    </w:p>
    <w:p w14:paraId="339DA57A" w14:textId="77777777" w:rsidR="003B1489" w:rsidRDefault="003B1489" w:rsidP="00AF6D8D">
      <w:pPr>
        <w:pStyle w:val="bulletlv3"/>
      </w:pPr>
      <w:r>
        <w:t>222-332VAC (Line to Neutral) for 480/277V units.</w:t>
      </w:r>
    </w:p>
    <w:p w14:paraId="2066CACA" w14:textId="77777777" w:rsidR="003B1489" w:rsidRDefault="003B1489" w:rsidP="00776246">
      <w:pPr>
        <w:pStyle w:val="Bulleted"/>
        <w:keepLines w:val="0"/>
      </w:pPr>
      <w:r>
        <w:t>Efficiency: 99.5%</w:t>
      </w:r>
    </w:p>
    <w:p w14:paraId="227E6174" w14:textId="77777777" w:rsidR="003B1489" w:rsidRDefault="003B1489" w:rsidP="00776246">
      <w:pPr>
        <w:pStyle w:val="Bulleted"/>
        <w:keepLines w:val="0"/>
      </w:pPr>
      <w:r>
        <w:t xml:space="preserve">Transfer Time: </w:t>
      </w:r>
    </w:p>
    <w:p w14:paraId="656D7036" w14:textId="43F280CF" w:rsidR="003B1489" w:rsidRPr="002D4E60" w:rsidRDefault="003B1489" w:rsidP="00AF6D8D">
      <w:pPr>
        <w:pStyle w:val="bulletlv3"/>
      </w:pPr>
      <w:r w:rsidRPr="002D4E60">
        <w:t xml:space="preserve">From Main Input </w:t>
      </w:r>
      <w:r w:rsidR="00880B7B" w:rsidRPr="002D4E60">
        <w:t>S</w:t>
      </w:r>
      <w:r w:rsidRPr="002D4E60">
        <w:t>ource to Inverter: 0.2ms</w:t>
      </w:r>
    </w:p>
    <w:p w14:paraId="0F3073BE" w14:textId="75FA8389" w:rsidR="003B1489" w:rsidRPr="002D4E60" w:rsidRDefault="003B1489" w:rsidP="00AF6D8D">
      <w:pPr>
        <w:pStyle w:val="bulletlv3"/>
      </w:pPr>
      <w:r w:rsidRPr="002D4E60">
        <w:t xml:space="preserve">From Inverter to Main Input </w:t>
      </w:r>
      <w:r w:rsidR="004D3428" w:rsidRPr="002D4E60">
        <w:t>S</w:t>
      </w:r>
      <w:r w:rsidRPr="002D4E60">
        <w:t>ource: 0.2ms</w:t>
      </w:r>
    </w:p>
    <w:p w14:paraId="50D508C7" w14:textId="53F41941" w:rsidR="003B1489" w:rsidRPr="002D4E60" w:rsidRDefault="003B1489" w:rsidP="00776246">
      <w:pPr>
        <w:pStyle w:val="Bulleted"/>
        <w:keepLines w:val="0"/>
      </w:pPr>
      <w:r w:rsidRPr="002D4E60">
        <w:t>Over</w:t>
      </w:r>
      <w:r w:rsidR="00931F8B">
        <w:t>l</w:t>
      </w:r>
      <w:r w:rsidRPr="002D4E60">
        <w:t>oad:</w:t>
      </w:r>
    </w:p>
    <w:p w14:paraId="17BEA272" w14:textId="77777777" w:rsidR="003B1489" w:rsidRPr="002D4E60" w:rsidRDefault="003B1489" w:rsidP="00AF6D8D">
      <w:pPr>
        <w:pStyle w:val="bulletlv3"/>
      </w:pPr>
      <w:r w:rsidRPr="002D4E60">
        <w:t>100% for 30 Seconds</w:t>
      </w:r>
    </w:p>
    <w:p w14:paraId="076AB553" w14:textId="77777777" w:rsidR="003B1489" w:rsidRDefault="003B1489" w:rsidP="00AF6D8D">
      <w:pPr>
        <w:pStyle w:val="bulletlv3"/>
      </w:pPr>
      <w:r>
        <w:t>300% for 7 Seconds</w:t>
      </w:r>
    </w:p>
    <w:p w14:paraId="23BAF6B0" w14:textId="77777777" w:rsidR="003B1489" w:rsidRDefault="003B1489" w:rsidP="00776246">
      <w:pPr>
        <w:pStyle w:val="Bulleted"/>
        <w:keepLines w:val="0"/>
      </w:pPr>
      <w:r>
        <w:t>Isolation with Output</w:t>
      </w:r>
    </w:p>
    <w:bookmarkEnd w:id="26"/>
    <w:p w14:paraId="503055F8" w14:textId="711DF829" w:rsidR="00404B29" w:rsidRPr="000E5768" w:rsidRDefault="00404B29" w:rsidP="007D451E">
      <w:pPr>
        <w:pStyle w:val="Heading3"/>
      </w:pPr>
      <w:r w:rsidRPr="000E5768">
        <w:t xml:space="preserve">Mechanical </w:t>
      </w:r>
      <w:r w:rsidR="00F62CFE" w:rsidRPr="000E5768">
        <w:t>Design and Constructions</w:t>
      </w:r>
    </w:p>
    <w:p w14:paraId="3A4F4298" w14:textId="0E587D66" w:rsidR="00404B29" w:rsidRPr="00127596" w:rsidRDefault="00404B29" w:rsidP="001C22B6">
      <w:pPr>
        <w:pStyle w:val="Heading4"/>
      </w:pPr>
      <w:bookmarkStart w:id="27" w:name="_Ref511819521"/>
      <w:r w:rsidRPr="00127596">
        <w:t>Physical Specifications</w:t>
      </w:r>
      <w:bookmarkEnd w:id="27"/>
    </w:p>
    <w:p w14:paraId="158B3E1F" w14:textId="2612C11E" w:rsidR="00404B29" w:rsidRPr="002D4E60" w:rsidRDefault="00404B29" w:rsidP="00AF6D8D">
      <w:pPr>
        <w:pStyle w:val="bodyafterchaptertitle"/>
      </w:pPr>
      <w:bookmarkStart w:id="28" w:name="_Hlk528916405"/>
      <w:r w:rsidRPr="002D4E60">
        <w:t xml:space="preserve">Cabinet </w:t>
      </w:r>
      <w:r w:rsidR="002E232A" w:rsidRPr="002D4E60">
        <w:t>floor</w:t>
      </w:r>
      <w:r w:rsidRPr="002D4E60">
        <w:t xml:space="preserve"> mount</w:t>
      </w:r>
      <w:r w:rsidR="002D4E60" w:rsidRPr="002D4E60">
        <w:t xml:space="preserve"> </w:t>
      </w:r>
      <w:r w:rsidR="004D3428" w:rsidRPr="002D4E60">
        <w:t>design</w:t>
      </w:r>
      <w:r w:rsidRPr="002D4E60">
        <w:t xml:space="preserve">, forklift </w:t>
      </w:r>
      <w:r w:rsidR="004D3428" w:rsidRPr="002D4E60">
        <w:t xml:space="preserve">capable, </w:t>
      </w:r>
      <w:r w:rsidR="002E232A" w:rsidRPr="002D4E60">
        <w:t>black</w:t>
      </w:r>
      <w:r w:rsidRPr="002D4E60">
        <w:t xml:space="preserve"> </w:t>
      </w:r>
      <w:r w:rsidR="004D3428" w:rsidRPr="002D4E60">
        <w:t xml:space="preserve">finish </w:t>
      </w:r>
      <w:r w:rsidRPr="002D4E60">
        <w:t xml:space="preserve">with a maximum depth of </w:t>
      </w:r>
      <w:r w:rsidR="00A635B9" w:rsidRPr="002D4E60">
        <w:t>32</w:t>
      </w:r>
      <w:r w:rsidRPr="002D4E60">
        <w:t xml:space="preserve">” to maximize front accessibility. </w:t>
      </w:r>
      <w:r w:rsidR="004D3428" w:rsidRPr="002D4E60">
        <w:t>The c</w:t>
      </w:r>
      <w:r w:rsidRPr="002D4E60">
        <w:t xml:space="preserve">abinet shall be no more than </w:t>
      </w:r>
      <w:r w:rsidR="004D3428" w:rsidRPr="002D4E60">
        <w:t xml:space="preserve">a </w:t>
      </w:r>
      <w:r w:rsidR="00A635B9" w:rsidRPr="002D4E60">
        <w:t>56</w:t>
      </w:r>
      <w:r w:rsidRPr="002D4E60">
        <w:t xml:space="preserve">” width for best layout (bookshelf style). </w:t>
      </w:r>
      <w:r w:rsidR="004D3428" w:rsidRPr="002D4E60">
        <w:t>The c</w:t>
      </w:r>
      <w:r w:rsidRPr="002D4E60">
        <w:t xml:space="preserve">abinet height shall not exceed 80” to allow </w:t>
      </w:r>
      <w:r w:rsidR="004D3428" w:rsidRPr="002D4E60">
        <w:t xml:space="preserve">access </w:t>
      </w:r>
      <w:r w:rsidRPr="002D4E60">
        <w:t xml:space="preserve">through </w:t>
      </w:r>
      <w:r w:rsidR="004D3428" w:rsidRPr="002D4E60">
        <w:t xml:space="preserve">a </w:t>
      </w:r>
      <w:r w:rsidRPr="002D4E60">
        <w:t>standard door</w:t>
      </w:r>
      <w:bookmarkStart w:id="29" w:name="_Hlk526422237"/>
      <w:r w:rsidR="00F62CFE" w:rsidRPr="002D4E60">
        <w:t>.</w:t>
      </w:r>
    </w:p>
    <w:bookmarkEnd w:id="28"/>
    <w:bookmarkEnd w:id="29"/>
    <w:p w14:paraId="18C4D4DD" w14:textId="337EA734" w:rsidR="00404B29" w:rsidRPr="002D4E60" w:rsidRDefault="00404B29" w:rsidP="001C22B6">
      <w:pPr>
        <w:pStyle w:val="Heading4"/>
      </w:pPr>
      <w:r w:rsidRPr="002D4E60">
        <w:t xml:space="preserve">Enclosure </w:t>
      </w:r>
    </w:p>
    <w:p w14:paraId="3CB42193" w14:textId="261EB915" w:rsidR="00144FBF" w:rsidRDefault="00144FBF" w:rsidP="00AF6D8D">
      <w:pPr>
        <w:pStyle w:val="bodyafterchaptertitle"/>
        <w:rPr>
          <w:b/>
        </w:rPr>
      </w:pPr>
      <w:r w:rsidRPr="005C5BDF">
        <w:rPr>
          <w:rStyle w:val="bodyafterchaptertitleChar"/>
        </w:rPr>
        <w:t xml:space="preserve">All system components shall be housed </w:t>
      </w:r>
      <w:proofErr w:type="gramStart"/>
      <w:r w:rsidRPr="005C5BDF">
        <w:rPr>
          <w:rStyle w:val="bodyafterchaptertitleChar"/>
        </w:rPr>
        <w:t>in</w:t>
      </w:r>
      <w:proofErr w:type="gramEnd"/>
      <w:r w:rsidRPr="005C5BDF">
        <w:rPr>
          <w:rStyle w:val="bodyafterchaptertitleChar"/>
        </w:rPr>
        <w:t xml:space="preserve"> a single floor mounted freestanding NEMA 1 enclosure. The cabinet should have front access, allowing easy component access</w:t>
      </w:r>
      <w:r w:rsidR="009C6F5B">
        <w:rPr>
          <w:rStyle w:val="bodyafterchaptertitleChar"/>
        </w:rPr>
        <w:t>.</w:t>
      </w:r>
      <w:r w:rsidRPr="005C5BDF">
        <w:rPr>
          <w:rStyle w:val="bodyafterchaptertitleChar"/>
        </w:rPr>
        <w:t xml:space="preserve"> Cabinet doors </w:t>
      </w:r>
      <w:proofErr w:type="gramStart"/>
      <w:r w:rsidRPr="005C5BDF">
        <w:rPr>
          <w:rStyle w:val="bodyafterchaptertitleChar"/>
        </w:rPr>
        <w:t>shall</w:t>
      </w:r>
      <w:proofErr w:type="gramEnd"/>
      <w:r w:rsidRPr="005C5BDF">
        <w:rPr>
          <w:rStyle w:val="bodyafterchaptertitleChar"/>
        </w:rPr>
        <w:t xml:space="preserve"> require a key for gaining access. Front access only shall be required for safety and </w:t>
      </w:r>
      <w:proofErr w:type="gramStart"/>
      <w:r w:rsidRPr="005C5BDF">
        <w:rPr>
          <w:rStyle w:val="bodyafterchaptertitleChar"/>
        </w:rPr>
        <w:t>servicing</w:t>
      </w:r>
      <w:proofErr w:type="gramEnd"/>
      <w:r w:rsidRPr="005C5BDF">
        <w:rPr>
          <w:rStyle w:val="bodyafterchaptertitleChar"/>
        </w:rPr>
        <w:t>, adjustments and installation. The cabinet</w:t>
      </w:r>
      <w:r w:rsidR="00192C73">
        <w:rPr>
          <w:rStyle w:val="bodyafterchaptertitleChar"/>
        </w:rPr>
        <w:t xml:space="preserve"> </w:t>
      </w:r>
      <w:proofErr w:type="gramStart"/>
      <w:r w:rsidRPr="005C5BDF">
        <w:rPr>
          <w:rStyle w:val="bodyafterchaptertitleChar"/>
        </w:rPr>
        <w:t>shall</w:t>
      </w:r>
      <w:proofErr w:type="gramEnd"/>
      <w:r w:rsidRPr="005C5BDF">
        <w:rPr>
          <w:rStyle w:val="bodyafterchaptertitleChar"/>
        </w:rPr>
        <w:t xml:space="preserve"> be structurally adequate and have provisions for hoisting, jacking and forklift handling. </w:t>
      </w:r>
    </w:p>
    <w:p w14:paraId="04A05635" w14:textId="77777777" w:rsidR="00EB479D" w:rsidRPr="000E5768" w:rsidRDefault="00404B29" w:rsidP="001C22B6">
      <w:pPr>
        <w:pStyle w:val="Heading4"/>
      </w:pPr>
      <w:r w:rsidRPr="000E5768">
        <w:t xml:space="preserve">Construction  </w:t>
      </w:r>
      <w:bookmarkStart w:id="30" w:name="_Hlk529541416"/>
      <w:bookmarkStart w:id="31" w:name="_Hlk528856548"/>
    </w:p>
    <w:bookmarkEnd w:id="30"/>
    <w:bookmarkEnd w:id="31"/>
    <w:p w14:paraId="056A56FF" w14:textId="44FEC346" w:rsidR="00144FBF" w:rsidRDefault="00144FBF" w:rsidP="00AF6D8D">
      <w:pPr>
        <w:pStyle w:val="bodyafterchaptertitle"/>
        <w:rPr>
          <w:rStyle w:val="bodyafterchaptertitleChar"/>
        </w:rPr>
      </w:pPr>
      <w:r w:rsidRPr="002D4E60">
        <w:rPr>
          <w:rStyle w:val="bodyafterchaptertitleChar"/>
        </w:rPr>
        <w:t xml:space="preserve">Only quality, unused material shall be used to build the unit, under strict observance of </w:t>
      </w:r>
      <w:r w:rsidR="00D12B08" w:rsidRPr="002D4E60">
        <w:rPr>
          <w:rStyle w:val="bodyafterchaptertitleChar"/>
        </w:rPr>
        <w:t xml:space="preserve">quality </w:t>
      </w:r>
      <w:r w:rsidRPr="002D4E60">
        <w:rPr>
          <w:rStyle w:val="bodyafterchaptertitleChar"/>
        </w:rPr>
        <w:t>standards</w:t>
      </w:r>
      <w:r w:rsidRPr="00144FBF">
        <w:rPr>
          <w:rStyle w:val="bodyafterchaptertitleChar"/>
        </w:rPr>
        <w:t xml:space="preserve"> and workmanship. The cabinets shall be cleaned, primed and painted matt black. The unit shall be constructed with rigorously tested, burned-in, replaceable subassemblies. Only two electronic subassemblies, a Heat Sink Assembly with IGBTs and drivers and a Control </w:t>
      </w:r>
      <w:r w:rsidR="00495604" w:rsidRPr="00144FBF">
        <w:rPr>
          <w:rStyle w:val="bodyafterchaptertitleChar"/>
        </w:rPr>
        <w:t>PCBA,</w:t>
      </w:r>
      <w:r w:rsidRPr="00144FBF">
        <w:rPr>
          <w:rStyle w:val="bodyafterchaptertitleChar"/>
        </w:rPr>
        <w:t xml:space="preserve"> shall be used for maximum reliability and ease of servicing. All printed circuit assemblies shall have plug connections. Like assemblies and like components shall be interchangeable.</w:t>
      </w:r>
    </w:p>
    <w:p w14:paraId="6E8B28AD" w14:textId="77777777" w:rsidR="00144FBF" w:rsidRPr="00144FBF" w:rsidRDefault="00144FBF" w:rsidP="001C22B6">
      <w:pPr>
        <w:pStyle w:val="Heading4"/>
      </w:pPr>
      <w:r w:rsidRPr="00144FBF">
        <w:t>Earthquake Protection:</w:t>
      </w:r>
    </w:p>
    <w:p w14:paraId="16DEACD6" w14:textId="348BE033" w:rsidR="00876ADD" w:rsidRDefault="00144FBF" w:rsidP="00AF6D8D">
      <w:pPr>
        <w:pStyle w:val="bodyafterchaptertitle"/>
      </w:pPr>
      <w:r w:rsidRPr="00144FBF">
        <w:t xml:space="preserve">The cabinet shall be evaluated for earthquake zone 4 installation with the addition of optional earthquake brackets.  </w:t>
      </w:r>
    </w:p>
    <w:p w14:paraId="05C9906A" w14:textId="77777777" w:rsidR="006C3690" w:rsidRDefault="006C3690" w:rsidP="007D451E">
      <w:pPr>
        <w:pStyle w:val="Heading3"/>
      </w:pPr>
      <w:bookmarkStart w:id="32" w:name="_Hlk535835886"/>
      <w:r w:rsidRPr="000E5768">
        <w:t>Environmental</w:t>
      </w:r>
      <w:r>
        <w:t xml:space="preserve"> (Electronics)</w:t>
      </w:r>
    </w:p>
    <w:tbl>
      <w:tblPr>
        <w:tblW w:w="9264" w:type="dxa"/>
        <w:tblInd w:w="631" w:type="dxa"/>
        <w:tblLook w:val="0000" w:firstRow="0" w:lastRow="0" w:firstColumn="0" w:lastColumn="0" w:noHBand="0" w:noVBand="0"/>
      </w:tblPr>
      <w:tblGrid>
        <w:gridCol w:w="2874"/>
        <w:gridCol w:w="6390"/>
      </w:tblGrid>
      <w:tr w:rsidR="008247FE" w14:paraId="00065DCF" w14:textId="77777777" w:rsidTr="008247FE">
        <w:tc>
          <w:tcPr>
            <w:tcW w:w="2874" w:type="dxa"/>
            <w:vAlign w:val="center"/>
          </w:tcPr>
          <w:p w14:paraId="20B5DAF9" w14:textId="77777777" w:rsidR="008247FE" w:rsidRPr="001C3ECD" w:rsidRDefault="008247FE" w:rsidP="00776246">
            <w:pPr>
              <w:pStyle w:val="CellBody"/>
              <w:keepLines w:val="0"/>
            </w:pPr>
            <w:bookmarkStart w:id="33" w:name="_Hlk184981824"/>
            <w:bookmarkEnd w:id="32"/>
            <w:r w:rsidRPr="001C3ECD">
              <w:t>Operating Temperature:</w:t>
            </w:r>
          </w:p>
        </w:tc>
        <w:tc>
          <w:tcPr>
            <w:tcW w:w="6390" w:type="dxa"/>
          </w:tcPr>
          <w:p w14:paraId="7B9E393A" w14:textId="1CF7CD54" w:rsidR="008247FE" w:rsidRPr="001C3ECD" w:rsidRDefault="008247FE" w:rsidP="00776246">
            <w:pPr>
              <w:pStyle w:val="CellBody"/>
              <w:keepLines w:val="0"/>
            </w:pPr>
            <w:r w:rsidRPr="001C3ECD">
              <w:t>0</w:t>
            </w:r>
            <w:r w:rsidRPr="001C3ECD">
              <w:sym w:font="Symbol" w:char="F0B0"/>
            </w:r>
            <w:r w:rsidRPr="001C3ECD">
              <w:t xml:space="preserve"> to 40</w:t>
            </w:r>
            <w:r w:rsidRPr="001C3ECD">
              <w:sym w:font="Symbol" w:char="F0B0"/>
            </w:r>
            <w:r w:rsidRPr="001C3ECD">
              <w:t>C (0 to 104</w:t>
            </w:r>
            <w:r w:rsidRPr="001C3ECD">
              <w:sym w:font="Symbol" w:char="F0B0"/>
            </w:r>
            <w:r w:rsidRPr="001C3ECD">
              <w:t>F)</w:t>
            </w:r>
          </w:p>
        </w:tc>
      </w:tr>
      <w:tr w:rsidR="008247FE" w14:paraId="51C3657E" w14:textId="77777777" w:rsidTr="008247FE">
        <w:tc>
          <w:tcPr>
            <w:tcW w:w="2874" w:type="dxa"/>
            <w:vAlign w:val="center"/>
          </w:tcPr>
          <w:p w14:paraId="0F498BDE" w14:textId="77777777" w:rsidR="008247FE" w:rsidRPr="001C3ECD" w:rsidRDefault="008247FE" w:rsidP="00776246">
            <w:pPr>
              <w:pStyle w:val="CellBody"/>
              <w:keepLines w:val="0"/>
            </w:pPr>
            <w:r w:rsidRPr="001C3ECD">
              <w:t>Storage Temperature:</w:t>
            </w:r>
          </w:p>
        </w:tc>
        <w:tc>
          <w:tcPr>
            <w:tcW w:w="6390" w:type="dxa"/>
            <w:shd w:val="clear" w:color="auto" w:fill="auto"/>
            <w:vAlign w:val="center"/>
          </w:tcPr>
          <w:p w14:paraId="138789F0" w14:textId="0AB34277" w:rsidR="008247FE" w:rsidRPr="001C3ECD" w:rsidRDefault="008247FE" w:rsidP="00776246">
            <w:pPr>
              <w:pStyle w:val="CellBody"/>
              <w:keepLines w:val="0"/>
            </w:pPr>
            <w:r w:rsidRPr="001C3ECD">
              <w:t xml:space="preserve">-20° to 70°C (-4° to 158°F)  </w:t>
            </w:r>
          </w:p>
        </w:tc>
      </w:tr>
      <w:tr w:rsidR="008247FE" w14:paraId="7FA0FA6C" w14:textId="77777777" w:rsidTr="008247FE">
        <w:tc>
          <w:tcPr>
            <w:tcW w:w="2874" w:type="dxa"/>
          </w:tcPr>
          <w:p w14:paraId="501967FC" w14:textId="47D60E23" w:rsidR="008247FE" w:rsidRPr="001C3ECD" w:rsidRDefault="008247FE" w:rsidP="00776246">
            <w:pPr>
              <w:pStyle w:val="CellBody"/>
              <w:keepLines w:val="0"/>
            </w:pPr>
            <w:r w:rsidRPr="001C3ECD">
              <w:rPr>
                <w:rFonts w:eastAsia="Batang"/>
              </w:rPr>
              <w:lastRenderedPageBreak/>
              <w:t>Altitude:</w:t>
            </w:r>
          </w:p>
        </w:tc>
        <w:tc>
          <w:tcPr>
            <w:tcW w:w="6390" w:type="dxa"/>
          </w:tcPr>
          <w:p w14:paraId="79B714AC" w14:textId="0AFDAA15" w:rsidR="008247FE" w:rsidRPr="001C3ECD" w:rsidRDefault="006764C0" w:rsidP="00776246">
            <w:pPr>
              <w:pStyle w:val="CellBody"/>
              <w:keepLines w:val="0"/>
            </w:pPr>
            <w:r>
              <w:rPr>
                <w:rFonts w:cs="Arial"/>
              </w:rPr>
              <w:t>Less than 1500 meter (5000 feet) Above Sea level</w:t>
            </w:r>
          </w:p>
        </w:tc>
      </w:tr>
      <w:tr w:rsidR="008247FE" w14:paraId="449BA8B0" w14:textId="77777777" w:rsidTr="008247FE">
        <w:trPr>
          <w:trHeight w:val="85"/>
        </w:trPr>
        <w:tc>
          <w:tcPr>
            <w:tcW w:w="2874" w:type="dxa"/>
          </w:tcPr>
          <w:p w14:paraId="5DB40FD2" w14:textId="545DCBE7" w:rsidR="008247FE" w:rsidRPr="001C3ECD" w:rsidRDefault="008247FE" w:rsidP="00776246">
            <w:pPr>
              <w:pStyle w:val="CellBody"/>
              <w:keepLines w:val="0"/>
            </w:pPr>
            <w:r w:rsidRPr="001C3ECD">
              <w:t xml:space="preserve">Relative </w:t>
            </w:r>
            <w:r w:rsidR="004D3428" w:rsidRPr="00C921D2">
              <w:t>H</w:t>
            </w:r>
            <w:r w:rsidRPr="00C921D2">
              <w:t>umi</w:t>
            </w:r>
            <w:r w:rsidRPr="001C3ECD">
              <w:t>dity:</w:t>
            </w:r>
          </w:p>
        </w:tc>
        <w:tc>
          <w:tcPr>
            <w:tcW w:w="6390" w:type="dxa"/>
          </w:tcPr>
          <w:p w14:paraId="5FCFDE9A" w14:textId="4A0DB5A7" w:rsidR="008247FE" w:rsidRPr="001C3ECD" w:rsidRDefault="00A15C7A" w:rsidP="00776246">
            <w:pPr>
              <w:pStyle w:val="CellBody"/>
              <w:keepLines w:val="0"/>
            </w:pPr>
            <w:r>
              <w:t>0 ~ 90% (</w:t>
            </w:r>
            <w:proofErr w:type="gramStart"/>
            <w:r w:rsidR="00BE1CDD">
              <w:t>Non-Condensing</w:t>
            </w:r>
            <w:proofErr w:type="gramEnd"/>
            <w:r>
              <w:t>)</w:t>
            </w:r>
          </w:p>
        </w:tc>
      </w:tr>
      <w:tr w:rsidR="008247FE" w:rsidRPr="00751FAF" w14:paraId="0B828F1A" w14:textId="77777777" w:rsidTr="008247FE">
        <w:trPr>
          <w:trHeight w:val="85"/>
        </w:trPr>
        <w:tc>
          <w:tcPr>
            <w:tcW w:w="2874" w:type="dxa"/>
            <w:vAlign w:val="center"/>
          </w:tcPr>
          <w:p w14:paraId="22A3539D" w14:textId="16DBF40F" w:rsidR="008247FE" w:rsidRPr="001C3ECD" w:rsidRDefault="008247FE" w:rsidP="00776246">
            <w:pPr>
              <w:pStyle w:val="CellBody"/>
              <w:keepLines w:val="0"/>
            </w:pPr>
            <w:r w:rsidRPr="001C3ECD">
              <w:rPr>
                <w:rFonts w:eastAsia="Batang"/>
              </w:rPr>
              <w:t>Audible Noise:</w:t>
            </w:r>
          </w:p>
        </w:tc>
        <w:tc>
          <w:tcPr>
            <w:tcW w:w="6390" w:type="dxa"/>
            <w:shd w:val="clear" w:color="auto" w:fill="auto"/>
            <w:vAlign w:val="center"/>
          </w:tcPr>
          <w:p w14:paraId="6ECB622F" w14:textId="52142F2C" w:rsidR="008247FE" w:rsidRPr="001C3ECD" w:rsidRDefault="006764C0" w:rsidP="00776246">
            <w:pPr>
              <w:pStyle w:val="CellBody"/>
              <w:keepLines w:val="0"/>
            </w:pPr>
            <w:r>
              <w:rPr>
                <w:rFonts w:cs="Arial"/>
              </w:rPr>
              <w:t>Less than 65dBA at 1 meter/39.4 inches</w:t>
            </w:r>
          </w:p>
        </w:tc>
      </w:tr>
    </w:tbl>
    <w:bookmarkEnd w:id="33"/>
    <w:p w14:paraId="1DCDE999" w14:textId="4526FC08" w:rsidR="00404B29" w:rsidRDefault="00F0499D" w:rsidP="00D22C28">
      <w:pPr>
        <w:pStyle w:val="Heading2"/>
      </w:pPr>
      <w:r w:rsidRPr="000E5768">
        <w:t>M</w:t>
      </w:r>
      <w:r w:rsidR="0092167C" w:rsidRPr="000E5768">
        <w:t>odes of operation</w:t>
      </w:r>
    </w:p>
    <w:p w14:paraId="1B4EAB84" w14:textId="42E9FF18" w:rsidR="007E1657" w:rsidRDefault="007E1657" w:rsidP="007D451E">
      <w:pPr>
        <w:pStyle w:val="Heading3"/>
      </w:pPr>
      <w:r>
        <w:t>Green Mode</w:t>
      </w:r>
      <w:r w:rsidRPr="000E5768">
        <w:t xml:space="preserve"> </w:t>
      </w:r>
    </w:p>
    <w:p w14:paraId="25EC08E6" w14:textId="58733F77" w:rsidR="007E1657" w:rsidRPr="00024A44" w:rsidRDefault="007E1657" w:rsidP="00AF6D8D">
      <w:pPr>
        <w:pStyle w:val="body"/>
      </w:pPr>
      <w:r w:rsidRPr="002D4E60">
        <w:t>Green Mode (</w:t>
      </w:r>
      <w:r w:rsidR="00D12B08" w:rsidRPr="002D4E60">
        <w:t>F</w:t>
      </w:r>
      <w:r w:rsidRPr="002D4E60">
        <w:t xml:space="preserve">ast </w:t>
      </w:r>
      <w:r w:rsidR="00D12B08" w:rsidRPr="002D4E60">
        <w:t>T</w:t>
      </w:r>
      <w:r w:rsidRPr="002D4E60">
        <w:t xml:space="preserve">ransfer, less than 2ms). This mode bypasses the </w:t>
      </w:r>
      <w:r w:rsidR="00B77147" w:rsidRPr="002D4E60">
        <w:t>D</w:t>
      </w:r>
      <w:r w:rsidRPr="002D4E60">
        <w:t xml:space="preserve">ouble </w:t>
      </w:r>
      <w:r w:rsidR="00B77147" w:rsidRPr="002D4E60">
        <w:t>C</w:t>
      </w:r>
      <w:r w:rsidRPr="002D4E60">
        <w:t>onversion operations during normal steady state enabling higher efficiencies, greater that 97%.</w:t>
      </w:r>
      <w:r w:rsidRPr="00024A44">
        <w:t xml:space="preserve"> </w:t>
      </w:r>
    </w:p>
    <w:p w14:paraId="07EFED13" w14:textId="35333FE0" w:rsidR="00404B29" w:rsidRDefault="00404B29" w:rsidP="007D451E">
      <w:pPr>
        <w:pStyle w:val="Heading3"/>
      </w:pPr>
      <w:r w:rsidRPr="000E5768">
        <w:t xml:space="preserve">Normal </w:t>
      </w:r>
    </w:p>
    <w:p w14:paraId="00956123" w14:textId="7DBC3A5A" w:rsidR="00A15C7A" w:rsidRDefault="00A15C7A" w:rsidP="00AF6D8D">
      <w:pPr>
        <w:pStyle w:val="body"/>
      </w:pPr>
      <w:r w:rsidRPr="00A15C7A">
        <w:t>The rectifier converts the AC input to DC power to supply the inverter and charge the batteries simultaneously. All the fluctuations, surges and spikes of the AC input are removed during AC to DC conversion. Therefore, the AC supplied by the inverter is clean and stable.</w:t>
      </w:r>
    </w:p>
    <w:p w14:paraId="427DE2BC" w14:textId="1D3FDDFE" w:rsidR="00A15C7A" w:rsidRDefault="00A15C7A" w:rsidP="007D451E">
      <w:pPr>
        <w:pStyle w:val="Heading3"/>
      </w:pPr>
      <w:r>
        <w:t>Backup</w:t>
      </w:r>
    </w:p>
    <w:p w14:paraId="5FCCDFD8" w14:textId="22CA0597" w:rsidR="00A15C7A" w:rsidRPr="00305053" w:rsidRDefault="00A15C7A" w:rsidP="00AF6D8D">
      <w:pPr>
        <w:pStyle w:val="body"/>
        <w:rPr>
          <w:b/>
        </w:rPr>
      </w:pPr>
      <w:r>
        <w:t>Since the batteries are connected directly to the DC bus, when the AC fails, the batteries change immediately from receiver to donor, supplying energy to the inverter instead of receiving energy from the rectifier. The output AC is not interrupted.</w:t>
      </w:r>
      <w:r w:rsidR="00305053">
        <w:t xml:space="preserve"> T</w:t>
      </w:r>
      <w:r>
        <w:t xml:space="preserve">herefore, the load connected to the </w:t>
      </w:r>
      <w:r w:rsidRPr="00305053">
        <w:t>output is protected.</w:t>
      </w:r>
      <w:r w:rsidR="00E60F74" w:rsidRPr="00305053">
        <w:t xml:space="preserve"> </w:t>
      </w:r>
    </w:p>
    <w:p w14:paraId="39FC4B7F" w14:textId="0B89BDD8" w:rsidR="001E76FC" w:rsidRPr="00305053" w:rsidRDefault="001E76FC" w:rsidP="007D451E">
      <w:pPr>
        <w:pStyle w:val="Heading3"/>
      </w:pPr>
      <w:r w:rsidRPr="00305053">
        <w:rPr>
          <w:rStyle w:val="Heading3Char"/>
          <w:b/>
          <w:bCs/>
        </w:rPr>
        <w:t xml:space="preserve">Optional </w:t>
      </w:r>
      <w:r w:rsidRPr="00792309">
        <w:rPr>
          <w:rStyle w:val="Heading3Char"/>
          <w:b/>
          <w:bCs/>
          <w:color w:val="auto"/>
        </w:rPr>
        <w:t>Regen</w:t>
      </w:r>
      <w:r w:rsidRPr="00305053">
        <w:rPr>
          <w:rStyle w:val="Heading3Char"/>
          <w:b/>
          <w:bCs/>
        </w:rPr>
        <w:t xml:space="preserve"> Manager</w:t>
      </w:r>
      <w:r w:rsidRPr="00305053">
        <w:t xml:space="preserve"> </w:t>
      </w:r>
    </w:p>
    <w:p w14:paraId="194AB51E" w14:textId="5E5A47B8" w:rsidR="00104884" w:rsidRDefault="00104884" w:rsidP="00AF6D8D">
      <w:pPr>
        <w:pStyle w:val="body"/>
      </w:pPr>
      <w:r w:rsidRPr="00104884">
        <w:t>The Optional Regen Manager</w:t>
      </w:r>
      <w:r w:rsidR="000D60DE" w:rsidRPr="00D11BCB">
        <w:t>, during a power outage, converts Regenerative power generated by Elevator to DC power and supply power to the batteries and extends the Battery Backup time. Additionally</w:t>
      </w:r>
      <w:r w:rsidR="000D60DE" w:rsidRPr="00104884">
        <w:t xml:space="preserve"> Eliminates</w:t>
      </w:r>
      <w:r w:rsidRPr="00104884">
        <w:t xml:space="preserve"> the requirement for a traditional Automatic Transfer Switch (ATS) and its associated circuitry. This reduces the system's footprint, load banks, cooling systems, and </w:t>
      </w:r>
      <w:r w:rsidR="00495604">
        <w:t xml:space="preserve">the </w:t>
      </w:r>
      <w:r w:rsidRPr="00104884">
        <w:t>need for onsite maintenance through remote monitoring capabilities.</w:t>
      </w:r>
    </w:p>
    <w:p w14:paraId="56F774AB" w14:textId="6B7F4F71" w:rsidR="00A15C7A" w:rsidRDefault="00A15C7A" w:rsidP="007D451E">
      <w:pPr>
        <w:pStyle w:val="Heading3"/>
      </w:pPr>
      <w:r w:rsidRPr="00A15C7A">
        <w:t>Reserve Mode</w:t>
      </w:r>
    </w:p>
    <w:p w14:paraId="0E179D3C" w14:textId="2AF75368" w:rsidR="00A15C7A" w:rsidRDefault="00A15C7A" w:rsidP="00AF6D8D">
      <w:pPr>
        <w:pStyle w:val="body"/>
      </w:pPr>
      <w:r w:rsidRPr="00A15C7A">
        <w:t xml:space="preserve">When the inverter is in </w:t>
      </w:r>
      <w:r w:rsidRPr="002D4E60">
        <w:t xml:space="preserve">an </w:t>
      </w:r>
      <w:r w:rsidR="00D12B08" w:rsidRPr="002D4E60">
        <w:t>“</w:t>
      </w:r>
      <w:r w:rsidRPr="002D4E60">
        <w:t>abnormal condition</w:t>
      </w:r>
      <w:r w:rsidR="00D12B08" w:rsidRPr="002D4E60">
        <w:t>”</w:t>
      </w:r>
      <w:r w:rsidRPr="002D4E60">
        <w:t>, such as over temperature, short circuit, abnormal output voltage or overloaded</w:t>
      </w:r>
      <w:r w:rsidRPr="00A15C7A">
        <w:t xml:space="preserve"> for a period exceeding the inverter’s limit, the inverter will automatically </w:t>
      </w:r>
      <w:r w:rsidR="00681A24" w:rsidRPr="00A15C7A">
        <w:t>shut</w:t>
      </w:r>
      <w:r w:rsidR="00681A24">
        <w:t xml:space="preserve"> down</w:t>
      </w:r>
      <w:r w:rsidRPr="00A15C7A">
        <w:t xml:space="preserve"> </w:t>
      </w:r>
      <w:proofErr w:type="gramStart"/>
      <w:r w:rsidRPr="00A15C7A">
        <w:t>in order to</w:t>
      </w:r>
      <w:proofErr w:type="gramEnd"/>
      <w:r w:rsidRPr="00A15C7A">
        <w:t xml:space="preserve"> protect itself from damage. If the utility power is normal, the static switch shall transfer the load to the reserve source without interrupti</w:t>
      </w:r>
      <w:r w:rsidR="0043333C">
        <w:t>ng the</w:t>
      </w:r>
      <w:r w:rsidRPr="00A15C7A">
        <w:t xml:space="preserve"> AC output.</w:t>
      </w:r>
    </w:p>
    <w:p w14:paraId="34D303BC" w14:textId="2E321230" w:rsidR="00A15C7A" w:rsidRDefault="00A15C7A" w:rsidP="007D451E">
      <w:pPr>
        <w:pStyle w:val="Heading3"/>
      </w:pPr>
      <w:r w:rsidRPr="00A15C7A">
        <w:t>Maintenance Bypass Mode</w:t>
      </w:r>
    </w:p>
    <w:p w14:paraId="7C0AC3A7" w14:textId="2DD71ED9" w:rsidR="00A15C7A" w:rsidRPr="002D4E60" w:rsidRDefault="00A15C7A" w:rsidP="00AF6D8D">
      <w:pPr>
        <w:pStyle w:val="body"/>
      </w:pPr>
      <w:r w:rsidRPr="002D4E60">
        <w:t xml:space="preserve">In </w:t>
      </w:r>
      <w:r w:rsidR="00BE1CDD" w:rsidRPr="002D4E60">
        <w:t>the case</w:t>
      </w:r>
      <w:r w:rsidRPr="002D4E60">
        <w:t xml:space="preserve"> of </w:t>
      </w:r>
      <w:r w:rsidR="00766CC9">
        <w:t>UPS</w:t>
      </w:r>
      <w:r w:rsidRPr="002D4E60">
        <w:t xml:space="preserve"> maintenance or battery replacement, and where the load cannot be interrupted, the user can turn off the inverter, close the bypass breaker and then open the rectifier and reserve breakers. The AC output will not be interrupted during </w:t>
      </w:r>
      <w:r w:rsidR="00495604" w:rsidRPr="002D4E60">
        <w:t>the manual</w:t>
      </w:r>
      <w:r w:rsidRPr="002D4E60">
        <w:t xml:space="preserve"> bypass transfer procedure</w:t>
      </w:r>
      <w:r w:rsidR="00BA23D8">
        <w:t>.</w:t>
      </w:r>
      <w:r w:rsidRPr="002D4E60">
        <w:t xml:space="preserve"> </w:t>
      </w:r>
    </w:p>
    <w:p w14:paraId="4400E0A5" w14:textId="2579ADAD" w:rsidR="00A15C7A" w:rsidRDefault="00A15C7A" w:rsidP="00AF6D8D">
      <w:pPr>
        <w:pStyle w:val="body"/>
      </w:pPr>
      <w:r w:rsidRPr="002D4E60">
        <w:t xml:space="preserve">Generally, the </w:t>
      </w:r>
      <w:r w:rsidR="00766CC9">
        <w:t>Elevator Battery Backup System</w:t>
      </w:r>
      <w:r w:rsidR="003B318B" w:rsidRPr="002D4E60">
        <w:t xml:space="preserve"> </w:t>
      </w:r>
      <w:r w:rsidRPr="002D4E60">
        <w:t>is expected to run 24 Hours a day in normal operation mode once it is installed, except when the utility power fails, under overload conditions, or during maintenance.</w:t>
      </w:r>
    </w:p>
    <w:p w14:paraId="0BF25213" w14:textId="00E9CEEF" w:rsidR="00F17803" w:rsidRPr="000E5768" w:rsidRDefault="0092167C" w:rsidP="00D22C28">
      <w:pPr>
        <w:pStyle w:val="Heading2"/>
      </w:pPr>
      <w:r w:rsidRPr="000E5768">
        <w:lastRenderedPageBreak/>
        <w:t>Component Descriptions</w:t>
      </w:r>
    </w:p>
    <w:p w14:paraId="6A436A9C" w14:textId="5B24DEA9" w:rsidR="00F17803" w:rsidRPr="000E5768" w:rsidRDefault="00F17803" w:rsidP="007D451E">
      <w:pPr>
        <w:pStyle w:val="Heading3"/>
      </w:pPr>
      <w:r w:rsidRPr="000E5768">
        <w:t>Input Terminal Block</w:t>
      </w:r>
    </w:p>
    <w:p w14:paraId="6479A968" w14:textId="286B98AA" w:rsidR="00B84E22" w:rsidRPr="002D4E60" w:rsidRDefault="00B84E22" w:rsidP="00AF6D8D">
      <w:pPr>
        <w:pStyle w:val="body"/>
      </w:pPr>
      <w:r w:rsidRPr="002D4E60">
        <w:t xml:space="preserve">For ease of installation, an input terminal block </w:t>
      </w:r>
      <w:r w:rsidR="00B77147" w:rsidRPr="002D4E60">
        <w:t xml:space="preserve">is </w:t>
      </w:r>
      <w:r w:rsidRPr="002D4E60">
        <w:t xml:space="preserve">hard wired and located in </w:t>
      </w:r>
      <w:r w:rsidR="00182BA5" w:rsidRPr="002D4E60">
        <w:t xml:space="preserve">a convenient location </w:t>
      </w:r>
      <w:r w:rsidRPr="002D4E60">
        <w:t>for incoming power cables. The conduit entries</w:t>
      </w:r>
      <w:r w:rsidR="00B77147" w:rsidRPr="002D4E60">
        <w:t xml:space="preserve"> are</w:t>
      </w:r>
      <w:r w:rsidRPr="002D4E60">
        <w:t xml:space="preserve"> located on the top </w:t>
      </w:r>
      <w:r w:rsidR="00182BA5" w:rsidRPr="002D4E60">
        <w:t xml:space="preserve">or bottom (raised floor) entry. </w:t>
      </w:r>
    </w:p>
    <w:p w14:paraId="234335AC" w14:textId="304E7C39" w:rsidR="00F17803" w:rsidRPr="002D4E60" w:rsidRDefault="00F17803" w:rsidP="007D451E">
      <w:pPr>
        <w:pStyle w:val="Heading3"/>
      </w:pPr>
      <w:r w:rsidRPr="002D4E60">
        <w:t xml:space="preserve">Input Circuit Breaker </w:t>
      </w:r>
    </w:p>
    <w:p w14:paraId="646ED40F" w14:textId="6E7D08E7" w:rsidR="00F17803" w:rsidRDefault="00F17803" w:rsidP="00AF6D8D">
      <w:pPr>
        <w:pStyle w:val="body"/>
      </w:pPr>
      <w:r w:rsidRPr="002D4E60">
        <w:t xml:space="preserve">A circuit breaker </w:t>
      </w:r>
      <w:r w:rsidR="00B77147" w:rsidRPr="002D4E60">
        <w:t xml:space="preserve">is </w:t>
      </w:r>
      <w:r w:rsidRPr="002D4E60">
        <w:t xml:space="preserve">provided and hard wired at the </w:t>
      </w:r>
      <w:r w:rsidR="006C2441">
        <w:t>UPS</w:t>
      </w:r>
      <w:r w:rsidRPr="002D4E60">
        <w:t xml:space="preserve"> input for protection </w:t>
      </w:r>
      <w:r w:rsidR="00DF264F">
        <w:t>of overload conditions</w:t>
      </w:r>
      <w:r w:rsidRPr="002D4E60">
        <w:t xml:space="preserve">. Optionally, </w:t>
      </w:r>
      <w:r w:rsidR="00BE1CDD" w:rsidRPr="002D4E60">
        <w:t>a higher</w:t>
      </w:r>
      <w:r w:rsidRPr="002D4E60">
        <w:t xml:space="preserve"> KAIC breaker </w:t>
      </w:r>
      <w:r w:rsidR="00B77147" w:rsidRPr="002D4E60">
        <w:t xml:space="preserve">is </w:t>
      </w:r>
      <w:r w:rsidRPr="002D4E60">
        <w:t xml:space="preserve">available and should be </w:t>
      </w:r>
      <w:r w:rsidR="00495604" w:rsidRPr="002D4E60">
        <w:t>specified</w:t>
      </w:r>
      <w:r w:rsidRPr="002D4E60">
        <w:t xml:space="preserve"> when required.</w:t>
      </w:r>
    </w:p>
    <w:p w14:paraId="0571293A" w14:textId="12336504" w:rsidR="00FB625B" w:rsidRPr="00545AA9" w:rsidRDefault="00FB625B" w:rsidP="007D451E">
      <w:pPr>
        <w:pStyle w:val="Heading3"/>
      </w:pPr>
      <w:r w:rsidRPr="00545AA9">
        <w:t xml:space="preserve">Additional 120VAC Connection for </w:t>
      </w:r>
      <w:bookmarkStart w:id="34" w:name="_Hlk169255206"/>
      <w:r w:rsidRPr="00545AA9">
        <w:t xml:space="preserve">Elevator Cab Lighting  </w:t>
      </w:r>
      <w:bookmarkEnd w:id="34"/>
    </w:p>
    <w:p w14:paraId="0ACA35B8" w14:textId="668E5AF9" w:rsidR="00F17803" w:rsidRPr="00D22C28" w:rsidRDefault="00F17803" w:rsidP="007D451E">
      <w:pPr>
        <w:pStyle w:val="Heading3"/>
        <w:rPr>
          <w:rFonts w:cs="Arial"/>
          <w:bCs/>
        </w:rPr>
      </w:pPr>
      <w:r w:rsidRPr="000E5768">
        <w:t>Input Contactor</w:t>
      </w:r>
      <w:r w:rsidRPr="00D22C28">
        <w:rPr>
          <w:rFonts w:ascii="Arial" w:hAnsi="Arial" w:cs="Arial"/>
          <w:bCs/>
        </w:rPr>
        <w:t xml:space="preserve"> </w:t>
      </w:r>
    </w:p>
    <w:p w14:paraId="0A7B8766" w14:textId="1F1B0A69" w:rsidR="00F17803" w:rsidRDefault="00F17803" w:rsidP="00AF6D8D">
      <w:pPr>
        <w:pStyle w:val="body"/>
      </w:pPr>
      <w:r w:rsidRPr="000E5768">
        <w:t xml:space="preserve">The </w:t>
      </w:r>
      <w:r w:rsidR="00305053">
        <w:t>UPS</w:t>
      </w:r>
      <w:r w:rsidRPr="002D4E60">
        <w:t xml:space="preserve"> </w:t>
      </w:r>
      <w:r w:rsidR="00B77147" w:rsidRPr="002D4E60">
        <w:t xml:space="preserve">will </w:t>
      </w:r>
      <w:r w:rsidRPr="002D4E60">
        <w:t xml:space="preserve">have a line contactor </w:t>
      </w:r>
      <w:r w:rsidR="00370F6A" w:rsidRPr="002D4E60">
        <w:t xml:space="preserve">to disconnect the input line when an outage </w:t>
      </w:r>
      <w:r w:rsidR="0001187D" w:rsidRPr="002D4E60">
        <w:t>occurs</w:t>
      </w:r>
      <w:r w:rsidR="00370F6A" w:rsidRPr="002D4E60">
        <w:t xml:space="preserve"> so that there is</w:t>
      </w:r>
      <w:r w:rsidR="00370F6A" w:rsidRPr="000E5768">
        <w:t xml:space="preserve"> no back feeding of power into the power line</w:t>
      </w:r>
      <w:r w:rsidR="006F2FC9" w:rsidRPr="000E5768">
        <w:t>.</w:t>
      </w:r>
    </w:p>
    <w:p w14:paraId="31020D6D" w14:textId="7BC6AC13" w:rsidR="00DF264F" w:rsidRPr="00D22C28" w:rsidRDefault="00DF264F" w:rsidP="007D451E">
      <w:pPr>
        <w:pStyle w:val="Heading3"/>
        <w:rPr>
          <w:rFonts w:cs="Arial"/>
          <w:bCs/>
        </w:rPr>
      </w:pPr>
      <w:r w:rsidRPr="00DE1289">
        <w:t>Output Circuit Breaker</w:t>
      </w:r>
    </w:p>
    <w:p w14:paraId="67F5A941" w14:textId="09C041C3" w:rsidR="00DF264F" w:rsidRPr="00DE1289" w:rsidRDefault="00DF264F" w:rsidP="00AF6D8D">
      <w:pPr>
        <w:pStyle w:val="body"/>
      </w:pPr>
      <w:r w:rsidRPr="00DE1289">
        <w:t xml:space="preserve">An output circuit breaker is provided and hard wired at the </w:t>
      </w:r>
      <w:r w:rsidR="00766CC9">
        <w:t>Elevator Battery Backup System</w:t>
      </w:r>
      <w:r w:rsidRPr="00DE1289">
        <w:t xml:space="preserve"> output for protection from overload conditions. Optionally, a higher KAIC breaker is available and should be specified when required.</w:t>
      </w:r>
    </w:p>
    <w:p w14:paraId="4F8EB8C6" w14:textId="35E20525" w:rsidR="00D12E36" w:rsidRPr="00D22C28" w:rsidRDefault="00D12E36" w:rsidP="007D451E">
      <w:pPr>
        <w:pStyle w:val="Heading3"/>
        <w:rPr>
          <w:rFonts w:cs="Arial"/>
          <w:bCs/>
        </w:rPr>
      </w:pPr>
      <w:r w:rsidRPr="00DE1289">
        <w:t>DC (Battery) Breaker</w:t>
      </w:r>
    </w:p>
    <w:p w14:paraId="0C54E54C" w14:textId="7B4AD89B" w:rsidR="00D12E36" w:rsidRPr="00DE1289" w:rsidRDefault="00D12E36" w:rsidP="00AF6D8D">
      <w:pPr>
        <w:pStyle w:val="body"/>
      </w:pPr>
      <w:r w:rsidRPr="00DE1289">
        <w:t xml:space="preserve">The </w:t>
      </w:r>
      <w:r w:rsidR="00766CC9" w:rsidRPr="00766CC9">
        <w:t>Elevator Battery Backup System</w:t>
      </w:r>
      <w:r w:rsidRPr="00DE1289">
        <w:t xml:space="preserve"> will have a DC Battery Circuit Breaker to disconnect the DC power from the batteries to allow for service.</w:t>
      </w:r>
    </w:p>
    <w:p w14:paraId="40060655" w14:textId="56F8B19D" w:rsidR="00F17803" w:rsidRPr="00D22C28" w:rsidRDefault="00F17803" w:rsidP="007D451E">
      <w:pPr>
        <w:pStyle w:val="Heading3"/>
        <w:rPr>
          <w:rFonts w:cs="Arial"/>
          <w:bCs/>
        </w:rPr>
      </w:pPr>
      <w:r w:rsidRPr="00DD2B20">
        <w:t>Input Transformer</w:t>
      </w:r>
      <w:r w:rsidR="008011E9" w:rsidRPr="00DD2B20">
        <w:t xml:space="preserve"> </w:t>
      </w:r>
    </w:p>
    <w:p w14:paraId="4A145FD2" w14:textId="77777777" w:rsidR="00182BA5" w:rsidRDefault="00565A55" w:rsidP="00AF6D8D">
      <w:pPr>
        <w:pStyle w:val="body"/>
      </w:pPr>
      <w:r w:rsidRPr="00565A55">
        <w:t>The input transformer adjusts the input voltage for proper rectifier DC voltage, depending on the unit rated power and back-up capacity.</w:t>
      </w:r>
    </w:p>
    <w:p w14:paraId="70314067" w14:textId="23608D2B" w:rsidR="00F17803" w:rsidRPr="00D22C28" w:rsidRDefault="00F17803" w:rsidP="007D451E">
      <w:pPr>
        <w:pStyle w:val="Heading3"/>
        <w:rPr>
          <w:rFonts w:cs="Arial"/>
          <w:bCs/>
        </w:rPr>
      </w:pPr>
      <w:r w:rsidRPr="000E5768">
        <w:t>Rectifier</w:t>
      </w:r>
      <w:r w:rsidRPr="00D22C28">
        <w:rPr>
          <w:bCs/>
        </w:rPr>
        <w:t xml:space="preserve">  </w:t>
      </w:r>
    </w:p>
    <w:p w14:paraId="7CD9F224" w14:textId="0C7C0D55" w:rsidR="009E0728" w:rsidRDefault="009E0728" w:rsidP="00AF6D8D">
      <w:pPr>
        <w:pStyle w:val="body"/>
      </w:pPr>
      <w:r>
        <w:t xml:space="preserve">The main function of a rectifier is to convert the AC input to DC </w:t>
      </w:r>
      <w:r w:rsidR="00776246">
        <w:t>power and</w:t>
      </w:r>
      <w:r>
        <w:t xml:space="preserve"> supply it to the inverter. The inverter then converts the DC power to AC power for the load. The </w:t>
      </w:r>
      <w:r w:rsidR="00766CC9" w:rsidRPr="00766CC9">
        <w:t>Elevator Battery Backup System</w:t>
      </w:r>
      <w:r>
        <w:t xml:space="preserve"> use</w:t>
      </w:r>
      <w:r w:rsidR="008C04E2">
        <w:t>s</w:t>
      </w:r>
      <w:r>
        <w:t xml:space="preserve"> </w:t>
      </w:r>
      <w:r w:rsidR="00BE1CDD" w:rsidRPr="002712ED">
        <w:t>DC</w:t>
      </w:r>
      <w:r w:rsidRPr="002712ED">
        <w:t xml:space="preserve"> power to charge the </w:t>
      </w:r>
      <w:r>
        <w:t>batteries as well, which is the most efficient method of charging.</w:t>
      </w:r>
    </w:p>
    <w:p w14:paraId="560FCE99" w14:textId="22BE6A54" w:rsidR="009E0728" w:rsidRDefault="008214DF" w:rsidP="00AF6D8D">
      <w:pPr>
        <w:pStyle w:val="body"/>
      </w:pPr>
      <w:r w:rsidRPr="002D4E60">
        <w:t xml:space="preserve">The </w:t>
      </w:r>
      <w:r w:rsidR="00766CC9" w:rsidRPr="00766CC9">
        <w:t>Elevator Battery Backup System</w:t>
      </w:r>
      <w:r w:rsidR="009E0728" w:rsidRPr="002D4E60">
        <w:t xml:space="preserve"> units 10KVA to 60KVA use</w:t>
      </w:r>
      <w:r w:rsidRPr="002D4E60">
        <w:t>s</w:t>
      </w:r>
      <w:r w:rsidR="009E0728" w:rsidRPr="002D4E60">
        <w:t xml:space="preserve"> 6-pulse</w:t>
      </w:r>
      <w:r w:rsidRPr="002D4E60">
        <w:t>,</w:t>
      </w:r>
      <w:r w:rsidR="009E0728" w:rsidRPr="002D4E60">
        <w:t xml:space="preserve"> fully controlled rectification (optional 12-pulse). An inductor is added before the rectifier to improve the power factor, smooth the current waveform and eliminate the harmonic current. The control circuit regulates the DC bus within 1%. Soft </w:t>
      </w:r>
      <w:r w:rsidRPr="002D4E60">
        <w:t>W</w:t>
      </w:r>
      <w:r w:rsidR="009E0728" w:rsidRPr="002D4E60">
        <w:t>alk-</w:t>
      </w:r>
      <w:r w:rsidRPr="002D4E60">
        <w:t>I</w:t>
      </w:r>
      <w:r w:rsidR="009E0728" w:rsidRPr="002D4E60">
        <w:t>n circuitry</w:t>
      </w:r>
      <w:r w:rsidR="009E0728">
        <w:t xml:space="preserve"> (approximately 20sec.) and </w:t>
      </w:r>
      <w:r w:rsidRPr="002D4E60">
        <w:t>C</w:t>
      </w:r>
      <w:r w:rsidR="009E0728" w:rsidRPr="002D4E60">
        <w:t xml:space="preserve">urrent </w:t>
      </w:r>
      <w:r w:rsidRPr="002D4E60">
        <w:t>L</w:t>
      </w:r>
      <w:r w:rsidR="009E0728" w:rsidRPr="002D4E60">
        <w:t>imit circuitry</w:t>
      </w:r>
      <w:r w:rsidR="009E0728">
        <w:t xml:space="preserve"> </w:t>
      </w:r>
      <w:proofErr w:type="gramStart"/>
      <w:r w:rsidR="009E0728">
        <w:t>is</w:t>
      </w:r>
      <w:proofErr w:type="gramEnd"/>
      <w:r w:rsidR="009E0728">
        <w:t xml:space="preserve"> used to prevent over current or instantaneous surge current</w:t>
      </w:r>
      <w:r w:rsidR="001D73BD">
        <w:t>s</w:t>
      </w:r>
      <w:r w:rsidR="009E0728">
        <w:t>.</w:t>
      </w:r>
    </w:p>
    <w:p w14:paraId="37759AE0" w14:textId="29F8CD80" w:rsidR="009E0728" w:rsidRDefault="009E0728" w:rsidP="00AF6D8D">
      <w:pPr>
        <w:pStyle w:val="body"/>
      </w:pPr>
      <w:r w:rsidRPr="002D4E60">
        <w:t xml:space="preserve">The power component used in the rectifier is </w:t>
      </w:r>
      <w:r w:rsidR="008214DF" w:rsidRPr="002D4E60">
        <w:t xml:space="preserve">specifically </w:t>
      </w:r>
      <w:r w:rsidRPr="002D4E60">
        <w:t xml:space="preserve">selected to </w:t>
      </w:r>
      <w:r w:rsidR="001C46A8">
        <w:t>withstand</w:t>
      </w:r>
      <w:r w:rsidRPr="002D4E60">
        <w:t xml:space="preserve"> extreme high voltage and high current. The rectifier is designed to operate under a wide range of AC input, from 177 to 300VAC,</w:t>
      </w:r>
      <w:r w:rsidR="008214DF" w:rsidRPr="002D4E60">
        <w:t xml:space="preserve"> and </w:t>
      </w:r>
      <w:r w:rsidRPr="002D4E60">
        <w:t>to operate under</w:t>
      </w:r>
      <w:r w:rsidR="002D4E60" w:rsidRPr="002D4E60">
        <w:t xml:space="preserve"> </w:t>
      </w:r>
      <w:r w:rsidRPr="002D4E60">
        <w:t>poor power conditions found in some areas.</w:t>
      </w:r>
    </w:p>
    <w:p w14:paraId="5D3AB6D3" w14:textId="4EE3EFD3" w:rsidR="00F17803" w:rsidRDefault="00F17803" w:rsidP="007D451E">
      <w:pPr>
        <w:pStyle w:val="Heading3"/>
      </w:pPr>
      <w:r w:rsidRPr="000E5768">
        <w:lastRenderedPageBreak/>
        <w:t>Inverter</w:t>
      </w:r>
    </w:p>
    <w:p w14:paraId="628C9C2E" w14:textId="3630A86E" w:rsidR="009E0728" w:rsidRDefault="009E0728" w:rsidP="00AF6D8D">
      <w:pPr>
        <w:pStyle w:val="body"/>
      </w:pPr>
      <w:r w:rsidRPr="002D4E60">
        <w:t>The inverter is composed of IGBT</w:t>
      </w:r>
      <w:r w:rsidR="001D73BD" w:rsidRPr="002D4E60">
        <w:t>s</w:t>
      </w:r>
      <w:r w:rsidRPr="002D4E60">
        <w:t>, inductor</w:t>
      </w:r>
      <w:r w:rsidR="001D73BD" w:rsidRPr="002D4E60">
        <w:t>s</w:t>
      </w:r>
      <w:r w:rsidRPr="002D4E60">
        <w:t xml:space="preserve">, </w:t>
      </w:r>
      <w:r w:rsidR="006D6777" w:rsidRPr="002D4E60">
        <w:t>capacitors</w:t>
      </w:r>
      <w:r w:rsidRPr="002D4E60">
        <w:t>, snubber</w:t>
      </w:r>
      <w:r w:rsidR="001D73BD" w:rsidRPr="002D4E60">
        <w:t>s</w:t>
      </w:r>
      <w:r w:rsidRPr="002D4E60">
        <w:t>, control circui</w:t>
      </w:r>
      <w:r w:rsidR="001D73BD" w:rsidRPr="002D4E60">
        <w:t>ts</w:t>
      </w:r>
      <w:r w:rsidRPr="002D4E60">
        <w:t xml:space="preserve"> and protection circuit</w:t>
      </w:r>
      <w:r w:rsidR="001D73BD" w:rsidRPr="002D4E60">
        <w:t>s</w:t>
      </w:r>
      <w:r w:rsidRPr="002D4E60">
        <w:t xml:space="preserve">. The inverter converts the DC power from the DC bus to AC power to supply the output load. The </w:t>
      </w:r>
      <w:r w:rsidR="00766CC9" w:rsidRPr="00766CC9">
        <w:t>Elevator Battery Backup System</w:t>
      </w:r>
      <w:r w:rsidRPr="002D4E60">
        <w:t xml:space="preserve"> uses IGBT technology which switches at frequencies beyond the audible range, therefore producing no audible noise.</w:t>
      </w:r>
    </w:p>
    <w:p w14:paraId="77924129" w14:textId="77777777" w:rsidR="009E0728" w:rsidRPr="00A15E96" w:rsidRDefault="009E0728" w:rsidP="00AF6D8D">
      <w:pPr>
        <w:pStyle w:val="body"/>
      </w:pPr>
      <w:r w:rsidRPr="00A15E96">
        <w:t>An independent inverter is used for each phase. Although it is more expensive, each inverter has its independent feedback, so that the voltage is unaffected when load is added to the adjacent phase, producing excellent voltage regulation under 100% unbalanced load.</w:t>
      </w:r>
    </w:p>
    <w:p w14:paraId="50CAA979" w14:textId="6EF16C84" w:rsidR="009E0728" w:rsidRDefault="009E0728" w:rsidP="00AF6D8D">
      <w:pPr>
        <w:pStyle w:val="body"/>
      </w:pPr>
      <w:bookmarkStart w:id="35" w:name="_Hlk184822572"/>
      <w:r>
        <w:t xml:space="preserve">The </w:t>
      </w:r>
      <w:r w:rsidR="00766CC9" w:rsidRPr="00766CC9">
        <w:t>Elevator Battery Backup System</w:t>
      </w:r>
      <w:r>
        <w:t xml:space="preserve"> shall use redundant protection circuitry to protect the inverter. A robust snubber is added to suppress the spikes and noise, oversized, semi-conductor fuses are provided,</w:t>
      </w:r>
      <w:r w:rsidR="005E41E9">
        <w:t xml:space="preserve"> with maximized </w:t>
      </w:r>
      <w:r>
        <w:t xml:space="preserve">ventilation </w:t>
      </w:r>
      <w:r w:rsidR="005E41E9">
        <w:t xml:space="preserve">the design is </w:t>
      </w:r>
      <w:r w:rsidR="00BE1CDD">
        <w:t>more</w:t>
      </w:r>
      <w:r w:rsidR="005E41E9">
        <w:t xml:space="preserve"> reliable</w:t>
      </w:r>
      <w:r w:rsidR="00643A6F">
        <w:t xml:space="preserve">. </w:t>
      </w:r>
    </w:p>
    <w:p w14:paraId="4BBBE1FF" w14:textId="61F5A5EE" w:rsidR="009E0728" w:rsidRDefault="009E0728" w:rsidP="007D451E">
      <w:pPr>
        <w:pStyle w:val="Heading3"/>
      </w:pPr>
      <w:bookmarkStart w:id="36" w:name="_Toc489267987"/>
      <w:bookmarkEnd w:id="35"/>
      <w:r>
        <w:t>Static Switch</w:t>
      </w:r>
      <w:bookmarkEnd w:id="36"/>
    </w:p>
    <w:p w14:paraId="5178CED8" w14:textId="0741B0C0" w:rsidR="009E0728" w:rsidRPr="002D4E60" w:rsidRDefault="009E0728" w:rsidP="00AF6D8D">
      <w:pPr>
        <w:pStyle w:val="body"/>
      </w:pPr>
      <w:r w:rsidRPr="009E0728">
        <w:t>The static switch is composed of two pairs of SCRs, connected back-to-back. The switch can transfer the load from reserve to inverter or from inverter to reserve without losing power at the output. Therefore, it is a very important portion of a</w:t>
      </w:r>
      <w:r w:rsidR="003B318B">
        <w:t>n</w:t>
      </w:r>
      <w:r w:rsidRPr="009E0728">
        <w:t xml:space="preserve"> </w:t>
      </w:r>
      <w:r w:rsidR="00766CC9" w:rsidRPr="00766CC9">
        <w:t>Elevator Battery Backup System</w:t>
      </w:r>
      <w:r w:rsidRPr="002D4E60">
        <w:t>.</w:t>
      </w:r>
    </w:p>
    <w:p w14:paraId="2DCADE7C" w14:textId="0C63B7EA" w:rsidR="009E0728" w:rsidRPr="00D22C28" w:rsidRDefault="009E0728" w:rsidP="007D451E">
      <w:pPr>
        <w:pStyle w:val="Heading3"/>
        <w:rPr>
          <w:bCs/>
        </w:rPr>
      </w:pPr>
      <w:bookmarkStart w:id="37" w:name="_Toc489267988"/>
      <w:r w:rsidRPr="002D4E60">
        <w:t>Maintenance Bypass</w:t>
      </w:r>
      <w:bookmarkEnd w:id="37"/>
    </w:p>
    <w:p w14:paraId="5AC60DEB" w14:textId="62440C10" w:rsidR="009E0728" w:rsidRDefault="009E0728" w:rsidP="00AF6D8D">
      <w:pPr>
        <w:pStyle w:val="body"/>
      </w:pPr>
      <w:r w:rsidRPr="002D4E60">
        <w:t xml:space="preserve">The Maintenance Bypass </w:t>
      </w:r>
      <w:r w:rsidR="00643A6F" w:rsidRPr="001E76FC">
        <w:t xml:space="preserve">system </w:t>
      </w:r>
      <w:r w:rsidR="005D4C17">
        <w:t xml:space="preserve">shall use </w:t>
      </w:r>
      <w:r w:rsidRPr="002D4E60">
        <w:t xml:space="preserve">3 circuit breaker </w:t>
      </w:r>
      <w:r w:rsidR="00776246" w:rsidRPr="002D4E60">
        <w:t>schemes</w:t>
      </w:r>
      <w:r w:rsidRPr="002D4E60">
        <w:t>:</w:t>
      </w:r>
    </w:p>
    <w:p w14:paraId="7B10C629" w14:textId="77777777" w:rsidR="009E0728" w:rsidRDefault="009E0728" w:rsidP="00776246">
      <w:pPr>
        <w:pStyle w:val="Bulleted"/>
        <w:keepLines w:val="0"/>
      </w:pPr>
      <w:r>
        <w:t>Rectifier</w:t>
      </w:r>
    </w:p>
    <w:p w14:paraId="4D8F1246" w14:textId="77777777" w:rsidR="009E0728" w:rsidRDefault="009E0728" w:rsidP="00776246">
      <w:pPr>
        <w:pStyle w:val="Bulleted"/>
        <w:keepLines w:val="0"/>
      </w:pPr>
      <w:r>
        <w:t>Reserve</w:t>
      </w:r>
    </w:p>
    <w:p w14:paraId="04BCD92E" w14:textId="17DB5C5C" w:rsidR="009E0728" w:rsidRDefault="009E0728" w:rsidP="00776246">
      <w:pPr>
        <w:pStyle w:val="Bulleted"/>
        <w:keepLines w:val="0"/>
      </w:pPr>
      <w:r>
        <w:t>Bypass</w:t>
      </w:r>
    </w:p>
    <w:p w14:paraId="5BE473B4" w14:textId="0CE95DAD" w:rsidR="009E0728" w:rsidRDefault="009E0728" w:rsidP="00AF6D8D">
      <w:pPr>
        <w:pStyle w:val="body"/>
      </w:pPr>
      <w:r w:rsidRPr="002D4E60">
        <w:t xml:space="preserve">The maintenance bypass switch is already installed inside the </w:t>
      </w:r>
      <w:r w:rsidR="00766CC9" w:rsidRPr="00766CC9">
        <w:t>Elevator Battery Backup System</w:t>
      </w:r>
      <w:r w:rsidRPr="002D4E60">
        <w:t xml:space="preserve"> for </w:t>
      </w:r>
      <w:r w:rsidR="00D12E96" w:rsidRPr="002D4E60">
        <w:t>convenience,</w:t>
      </w:r>
      <w:r w:rsidRPr="002D4E60">
        <w:t xml:space="preserve"> and </w:t>
      </w:r>
      <w:r w:rsidR="00BE1CDD" w:rsidRPr="002D4E60">
        <w:t>it</w:t>
      </w:r>
      <w:r w:rsidRPr="002D4E60">
        <w:t xml:space="preserve"> should be open under normal operation, and only closed during maintenance. All power supplies inside the </w:t>
      </w:r>
      <w:r w:rsidR="006C2441">
        <w:t>UPS</w:t>
      </w:r>
      <w:r w:rsidRPr="002D4E60">
        <w:t xml:space="preserve"> </w:t>
      </w:r>
      <w:r w:rsidR="008C001D">
        <w:t>must</w:t>
      </w:r>
      <w:r w:rsidRPr="002D4E60">
        <w:t xml:space="preserve"> be disconnected before touching any parts inside the </w:t>
      </w:r>
      <w:r w:rsidR="006C2441">
        <w:t>UPS</w:t>
      </w:r>
      <w:r w:rsidRPr="002D4E60">
        <w:t>. Th</w:t>
      </w:r>
      <w:r w:rsidR="00DA3CFE" w:rsidRPr="002D4E60">
        <w:t>e</w:t>
      </w:r>
      <w:r w:rsidRPr="002D4E60">
        <w:t xml:space="preserve"> maintenance bypass switch is </w:t>
      </w:r>
      <w:r w:rsidR="00DA3CFE" w:rsidRPr="002D4E60">
        <w:t xml:space="preserve">necessary </w:t>
      </w:r>
      <w:r w:rsidRPr="002D4E60">
        <w:t>to maintain AC power at the output and yet keep maintenance personnel safe at the</w:t>
      </w:r>
      <w:r>
        <w:t xml:space="preserve"> same time. If the bypass breaker is closed under normal operation, the inverter will </w:t>
      </w:r>
      <w:r w:rsidR="00524377">
        <w:t>stop,</w:t>
      </w:r>
      <w:r>
        <w:t xml:space="preserve"> and the load will be automatically transferred to reserve to prevent the inverter connecting directly to the AC source. </w:t>
      </w:r>
    </w:p>
    <w:tbl>
      <w:tblPr>
        <w:tblW w:w="9014" w:type="dxa"/>
        <w:tblCellMar>
          <w:top w:w="15" w:type="dxa"/>
          <w:left w:w="15" w:type="dxa"/>
          <w:bottom w:w="15" w:type="dxa"/>
          <w:right w:w="15" w:type="dxa"/>
        </w:tblCellMar>
        <w:tblLook w:val="04A0" w:firstRow="1" w:lastRow="0" w:firstColumn="1" w:lastColumn="0" w:noHBand="0" w:noVBand="1"/>
      </w:tblPr>
      <w:tblGrid>
        <w:gridCol w:w="915"/>
        <w:gridCol w:w="8099"/>
      </w:tblGrid>
      <w:tr w:rsidR="00524377" w:rsidRPr="00524377" w14:paraId="5D43F465" w14:textId="77777777" w:rsidTr="000E2782">
        <w:trPr>
          <w:trHeight w:val="1497"/>
        </w:trPr>
        <w:tc>
          <w:tcPr>
            <w:tcW w:w="915" w:type="dxa"/>
            <w:hideMark/>
          </w:tcPr>
          <w:p w14:paraId="0D6D142F" w14:textId="77777777" w:rsidR="00524377" w:rsidRPr="00524377" w:rsidRDefault="00524377" w:rsidP="00776246">
            <w:pPr>
              <w:spacing w:before="120" w:after="160" w:line="300" w:lineRule="atLeast"/>
              <w:rPr>
                <w:rFonts w:ascii="Verdana" w:hAnsi="Verdana"/>
                <w:b/>
                <w:sz w:val="20"/>
                <w:szCs w:val="20"/>
              </w:rPr>
            </w:pPr>
            <w:r w:rsidRPr="00524377">
              <w:rPr>
                <w:noProof/>
              </w:rPr>
              <w:drawing>
                <wp:inline distT="0" distB="0" distL="0" distR="0" wp14:anchorId="1303A8ED" wp14:editId="0E744499">
                  <wp:extent cx="266700" cy="266700"/>
                  <wp:effectExtent l="0" t="0" r="0" b="0"/>
                  <wp:docPr id="11225" name="Picture 11225"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099" w:type="dxa"/>
            <w:vAlign w:val="center"/>
            <w:hideMark/>
          </w:tcPr>
          <w:p w14:paraId="2CABFE35" w14:textId="02827550" w:rsidR="00524377" w:rsidRPr="00524377" w:rsidRDefault="00524377" w:rsidP="00AF6D8D">
            <w:pPr>
              <w:pStyle w:val="body"/>
            </w:pPr>
            <w:r w:rsidRPr="00524377">
              <w:rPr>
                <w:b/>
              </w:rPr>
              <w:t>Note:</w:t>
            </w:r>
            <w:r w:rsidRPr="00524377">
              <w:t xml:space="preserve"> </w:t>
            </w:r>
            <w:r>
              <w:t xml:space="preserve">To </w:t>
            </w:r>
            <w:r w:rsidR="008C001D">
              <w:t>safely use</w:t>
            </w:r>
            <w:r>
              <w:t xml:space="preserve"> the maintenance bypass breaker, switch off </w:t>
            </w:r>
            <w:r w:rsidR="00B45DFB" w:rsidRPr="00B45DFB">
              <w:t>the</w:t>
            </w:r>
            <w:r w:rsidR="00B45DFB" w:rsidRPr="00B45DFB">
              <w:rPr>
                <w:b/>
              </w:rPr>
              <w:t xml:space="preserve"> Rectifier</w:t>
            </w:r>
            <w:r w:rsidR="000D1E5F" w:rsidRPr="00B45DFB">
              <w:rPr>
                <w:b/>
              </w:rPr>
              <w:t xml:space="preserve"> Breaker</w:t>
            </w:r>
            <w:r w:rsidR="00B45DFB">
              <w:t xml:space="preserve"> </w:t>
            </w:r>
            <w:r>
              <w:t xml:space="preserve">first. The static switch will automatically transfer the load to reserve without </w:t>
            </w:r>
            <w:r w:rsidR="000D1E5F">
              <w:t>delay</w:t>
            </w:r>
            <w:r>
              <w:t xml:space="preserve">. Then close the </w:t>
            </w:r>
            <w:r w:rsidR="00B45DFB">
              <w:rPr>
                <w:b/>
              </w:rPr>
              <w:t>M</w:t>
            </w:r>
            <w:r w:rsidRPr="00B45DFB">
              <w:rPr>
                <w:b/>
              </w:rPr>
              <w:t xml:space="preserve">aintenance </w:t>
            </w:r>
            <w:r w:rsidR="00B45DFB">
              <w:rPr>
                <w:b/>
              </w:rPr>
              <w:t>B</w:t>
            </w:r>
            <w:r w:rsidRPr="00B45DFB">
              <w:rPr>
                <w:b/>
              </w:rPr>
              <w:t xml:space="preserve">ypass </w:t>
            </w:r>
            <w:r w:rsidR="00B45DFB">
              <w:rPr>
                <w:b/>
              </w:rPr>
              <w:t>B</w:t>
            </w:r>
            <w:r w:rsidRPr="00B45DFB">
              <w:rPr>
                <w:b/>
              </w:rPr>
              <w:t>reaker,</w:t>
            </w:r>
            <w:r>
              <w:t xml:space="preserve"> and then open </w:t>
            </w:r>
            <w:r w:rsidRPr="00B45DFB">
              <w:t>the</w:t>
            </w:r>
            <w:r w:rsidRPr="00B45DFB">
              <w:rPr>
                <w:b/>
              </w:rPr>
              <w:t xml:space="preserve"> </w:t>
            </w:r>
            <w:r w:rsidR="00B45DFB">
              <w:rPr>
                <w:b/>
              </w:rPr>
              <w:t>R</w:t>
            </w:r>
            <w:r w:rsidRPr="00B45DFB">
              <w:rPr>
                <w:b/>
              </w:rPr>
              <w:t xml:space="preserve">eserve </w:t>
            </w:r>
            <w:r w:rsidR="00B45DFB">
              <w:rPr>
                <w:b/>
              </w:rPr>
              <w:t>B</w:t>
            </w:r>
            <w:r w:rsidRPr="00B45DFB">
              <w:rPr>
                <w:b/>
              </w:rPr>
              <w:t>reaker</w:t>
            </w:r>
            <w:r>
              <w:t>, so that the load gets power from the output without interruption.</w:t>
            </w:r>
          </w:p>
        </w:tc>
      </w:tr>
    </w:tbl>
    <w:bookmarkEnd w:id="3"/>
    <w:p w14:paraId="2C40C6D1" w14:textId="58BFC6E1" w:rsidR="006069BC" w:rsidRDefault="0047693C" w:rsidP="007D451E">
      <w:pPr>
        <w:pStyle w:val="Heading3"/>
      </w:pPr>
      <w:r w:rsidRPr="000E5768">
        <w:t>Output Transformer</w:t>
      </w:r>
    </w:p>
    <w:p w14:paraId="503D99E0" w14:textId="0CFD844C" w:rsidR="00524377" w:rsidRDefault="00524377" w:rsidP="00AF6D8D">
      <w:pPr>
        <w:pStyle w:val="bodyafterchaptertitle"/>
      </w:pPr>
      <w:r w:rsidRPr="002D4E60">
        <w:t xml:space="preserve">The Output isolation transformer </w:t>
      </w:r>
      <w:r w:rsidR="00DA3CFE" w:rsidRPr="002D4E60">
        <w:t>(T</w:t>
      </w:r>
      <w:r w:rsidRPr="002D4E60">
        <w:t xml:space="preserve">rue Galvanic </w:t>
      </w:r>
      <w:r w:rsidR="00DA3CFE" w:rsidRPr="002D4E60">
        <w:t>I</w:t>
      </w:r>
      <w:r w:rsidRPr="002D4E60">
        <w:t>solation</w:t>
      </w:r>
      <w:r w:rsidR="00DA3CFE" w:rsidRPr="002D4E60">
        <w:t>)</w:t>
      </w:r>
      <w:r w:rsidRPr="002D4E60">
        <w:t xml:space="preserve"> can solve the problem of poor input grounding, allow</w:t>
      </w:r>
      <w:r w:rsidR="00DA3CFE" w:rsidRPr="002D4E60">
        <w:t>ing</w:t>
      </w:r>
      <w:r w:rsidRPr="002D4E60">
        <w:t xml:space="preserve"> a different ground between input and output, avoid</w:t>
      </w:r>
      <w:r w:rsidR="00DA3CFE" w:rsidRPr="002D4E60">
        <w:t>ing</w:t>
      </w:r>
      <w:r w:rsidRPr="002D4E60">
        <w:t xml:space="preserve"> the annoying problem of ground leakage current, and can be tied to any potential provided on site.</w:t>
      </w:r>
      <w:r w:rsidRPr="00524377">
        <w:t xml:space="preserve"> </w:t>
      </w:r>
    </w:p>
    <w:p w14:paraId="4B3892A6" w14:textId="78BD2D13" w:rsidR="00524377" w:rsidRDefault="00524377" w:rsidP="007D451E">
      <w:pPr>
        <w:pStyle w:val="Heading3"/>
      </w:pPr>
      <w:r w:rsidRPr="00794FC1">
        <w:lastRenderedPageBreak/>
        <w:t>Inverter Test Switch</w:t>
      </w:r>
    </w:p>
    <w:p w14:paraId="545ECA83" w14:textId="4CCEF636" w:rsidR="00524377" w:rsidRDefault="00524377" w:rsidP="00AF6D8D">
      <w:pPr>
        <w:pStyle w:val="bodyafterchaptertitle"/>
      </w:pPr>
      <w:r w:rsidRPr="002D4E60">
        <w:t xml:space="preserve">Inverter </w:t>
      </w:r>
      <w:r w:rsidR="00DA3CFE" w:rsidRPr="002D4E60">
        <w:t>T</w:t>
      </w:r>
      <w:r w:rsidRPr="002D4E60">
        <w:t xml:space="preserve">est </w:t>
      </w:r>
      <w:r w:rsidR="00DA3CFE" w:rsidRPr="002D4E60">
        <w:t>S</w:t>
      </w:r>
      <w:r w:rsidRPr="002D4E60">
        <w:t xml:space="preserve">witch is a push button switch for testing the unit for proper operation.  When </w:t>
      </w:r>
      <w:r w:rsidR="00484AFA" w:rsidRPr="002D4E60">
        <w:t xml:space="preserve">the </w:t>
      </w:r>
      <w:r w:rsidRPr="002D4E60">
        <w:t xml:space="preserve">unit is running and </w:t>
      </w:r>
      <w:r w:rsidR="00F02CAC" w:rsidRPr="002D4E60">
        <w:t xml:space="preserve">the </w:t>
      </w:r>
      <w:r w:rsidRPr="002D4E60">
        <w:t>switch is pressed, the unit will automatically transfer to battery operation. The unit will continue to</w:t>
      </w:r>
      <w:r w:rsidRPr="009221A0">
        <w:t xml:space="preserve"> run on batteries until the switch is released. When the switch is released, the unit returns to normal operation (provided input power is present).</w:t>
      </w:r>
    </w:p>
    <w:p w14:paraId="40976AFF" w14:textId="0A3DFADC" w:rsidR="0047693C" w:rsidRPr="000E5768" w:rsidRDefault="0092167C" w:rsidP="00D22C28">
      <w:pPr>
        <w:pStyle w:val="Heading2"/>
      </w:pPr>
      <w:r w:rsidRPr="000E5768">
        <w:t>System Di</w:t>
      </w:r>
      <w:r w:rsidR="00F0499D" w:rsidRPr="000E5768">
        <w:t>a</w:t>
      </w:r>
      <w:r w:rsidRPr="000E5768">
        <w:t xml:space="preserve">gnostics and </w:t>
      </w:r>
      <w:r w:rsidR="00F0499D" w:rsidRPr="000E5768">
        <w:t>alarms</w:t>
      </w:r>
    </w:p>
    <w:p w14:paraId="6805BCA9" w14:textId="569143C3" w:rsidR="0088030C" w:rsidRDefault="00524377" w:rsidP="00AF6D8D">
      <w:pPr>
        <w:pStyle w:val="bodyafterchaptertitle"/>
      </w:pPr>
      <w:r w:rsidRPr="00524377">
        <w:t xml:space="preserve">The front panel is located at the front of the PCB holder. It gathers the real time information of the </w:t>
      </w:r>
      <w:r w:rsidR="006C2441">
        <w:t xml:space="preserve">System </w:t>
      </w:r>
      <w:r w:rsidRPr="00524377">
        <w:t xml:space="preserve">and shows </w:t>
      </w:r>
      <w:r w:rsidR="00BE1CDD" w:rsidRPr="00524377">
        <w:t>it</w:t>
      </w:r>
      <w:r w:rsidRPr="00524377">
        <w:t xml:space="preserve"> clearly to the user. It also provides switches for controlling and </w:t>
      </w:r>
      <w:r w:rsidR="00495604" w:rsidRPr="00524377">
        <w:t>setting up</w:t>
      </w:r>
      <w:r w:rsidR="006C2441">
        <w:t xml:space="preserve"> </w:t>
      </w:r>
      <w:r w:rsidRPr="00524377">
        <w:t>the</w:t>
      </w:r>
      <w:r w:rsidR="006C2441">
        <w:t xml:space="preserve"> system.</w:t>
      </w:r>
    </w:p>
    <w:p w14:paraId="578DDC74" w14:textId="0B8C6355" w:rsidR="0039318A" w:rsidRPr="009076C0" w:rsidRDefault="00D11BCB" w:rsidP="007D451E">
      <w:pPr>
        <w:pStyle w:val="Heading3"/>
        <w:rPr>
          <w:color w:val="auto"/>
        </w:rPr>
      </w:pPr>
      <w:bookmarkStart w:id="38" w:name="_Hlk180751226"/>
      <w:r w:rsidRPr="009076C0">
        <w:rPr>
          <w:color w:val="auto"/>
        </w:rPr>
        <w:t xml:space="preserve">Optional </w:t>
      </w:r>
      <w:r w:rsidR="0039318A" w:rsidRPr="009076C0">
        <w:rPr>
          <w:color w:val="auto"/>
        </w:rPr>
        <w:t>Dry Contacts</w:t>
      </w:r>
    </w:p>
    <w:p w14:paraId="784F3E74" w14:textId="4D67BCB4" w:rsidR="0039318A" w:rsidRPr="00602772" w:rsidRDefault="00D11BCB" w:rsidP="00AF6D8D">
      <w:pPr>
        <w:pStyle w:val="bodyafterchaptertitle"/>
      </w:pPr>
      <w:r w:rsidRPr="009076C0">
        <w:rPr>
          <w:color w:val="auto"/>
        </w:rPr>
        <w:t xml:space="preserve">Optional </w:t>
      </w:r>
      <w:r w:rsidR="003041B1" w:rsidRPr="009076C0">
        <w:rPr>
          <w:color w:val="auto"/>
        </w:rPr>
        <w:t>Seven</w:t>
      </w:r>
      <w:r w:rsidR="0039318A" w:rsidRPr="009076C0">
        <w:rPr>
          <w:color w:val="auto"/>
        </w:rPr>
        <w:t xml:space="preserve"> (</w:t>
      </w:r>
      <w:r w:rsidR="003041B1" w:rsidRPr="009076C0">
        <w:rPr>
          <w:color w:val="auto"/>
        </w:rPr>
        <w:t>7</w:t>
      </w:r>
      <w:r w:rsidR="0039318A" w:rsidRPr="009076C0">
        <w:rPr>
          <w:color w:val="auto"/>
        </w:rPr>
        <w:t xml:space="preserve">) dry contact terminals </w:t>
      </w:r>
      <w:r w:rsidRPr="009076C0">
        <w:rPr>
          <w:color w:val="auto"/>
        </w:rPr>
        <w:t>shall be</w:t>
      </w:r>
      <w:r w:rsidR="0039318A" w:rsidRPr="009076C0">
        <w:rPr>
          <w:color w:val="auto"/>
        </w:rPr>
        <w:t xml:space="preserve"> provided. These terminals are </w:t>
      </w:r>
      <w:r w:rsidR="00C34DC5" w:rsidRPr="009076C0">
        <w:rPr>
          <w:color w:val="auto"/>
        </w:rPr>
        <w:t>Normally Closed</w:t>
      </w:r>
      <w:r w:rsidR="0039318A" w:rsidRPr="009076C0">
        <w:rPr>
          <w:color w:val="auto"/>
        </w:rPr>
        <w:t xml:space="preserve">, </w:t>
      </w:r>
      <w:r w:rsidR="00C34DC5" w:rsidRPr="009076C0">
        <w:rPr>
          <w:color w:val="auto"/>
        </w:rPr>
        <w:t xml:space="preserve">dry </w:t>
      </w:r>
      <w:r w:rsidR="0039318A" w:rsidRPr="009076C0">
        <w:rPr>
          <w:color w:val="auto"/>
        </w:rPr>
        <w:t>(non-conducting)</w:t>
      </w:r>
      <w:r w:rsidR="00C34DC5" w:rsidRPr="009076C0">
        <w:rPr>
          <w:color w:val="auto"/>
        </w:rPr>
        <w:t xml:space="preserve"> contact. </w:t>
      </w:r>
      <w:r w:rsidR="0039318A" w:rsidRPr="009076C0">
        <w:rPr>
          <w:color w:val="auto"/>
        </w:rPr>
        <w:t xml:space="preserve">When an event occurs, the terminal will close </w:t>
      </w:r>
      <w:r w:rsidR="0039318A" w:rsidRPr="00602772">
        <w:t xml:space="preserve">(conduct). Maximum contact rating is 16A/250VAC (16A/30VDC). The connections provided are: </w:t>
      </w:r>
    </w:p>
    <w:p w14:paraId="39DF828E" w14:textId="5960DAD7" w:rsidR="00C34DC5" w:rsidRPr="003041B1" w:rsidRDefault="00C34DC5" w:rsidP="00AF6D8D">
      <w:pPr>
        <w:pStyle w:val="bulletlv3"/>
        <w:rPr>
          <w:rStyle w:val="bulletlv1Char"/>
          <w:rFonts w:ascii="Arial" w:hAnsi="Arial"/>
        </w:rPr>
      </w:pPr>
      <w:r w:rsidRPr="003041B1">
        <w:rPr>
          <w:rStyle w:val="bulletlv1Char"/>
          <w:rFonts w:ascii="Arial" w:hAnsi="Arial"/>
        </w:rPr>
        <w:t>Inverter ON</w:t>
      </w:r>
    </w:p>
    <w:p w14:paraId="0492B568" w14:textId="0306E33B" w:rsidR="00852699" w:rsidRPr="003041B1" w:rsidRDefault="00852699" w:rsidP="00AF6D8D">
      <w:pPr>
        <w:pStyle w:val="bulletlv3"/>
        <w:rPr>
          <w:rStyle w:val="bulletlv1Char"/>
          <w:rFonts w:ascii="Arial" w:hAnsi="Arial"/>
        </w:rPr>
      </w:pPr>
      <w:r w:rsidRPr="003041B1">
        <w:rPr>
          <w:rStyle w:val="bulletlv1Char"/>
          <w:rFonts w:ascii="Arial" w:hAnsi="Arial"/>
        </w:rPr>
        <w:t>Output Overload</w:t>
      </w:r>
    </w:p>
    <w:p w14:paraId="131BF310" w14:textId="6E7BF354" w:rsidR="0039318A" w:rsidRPr="009919DA" w:rsidRDefault="009919DA" w:rsidP="00AF6D8D">
      <w:pPr>
        <w:pStyle w:val="bulletlv3"/>
      </w:pPr>
      <w:r w:rsidRPr="009919DA">
        <w:t>UPS Fault</w:t>
      </w:r>
    </w:p>
    <w:p w14:paraId="3248574C" w14:textId="22ECBA25" w:rsidR="0039318A" w:rsidRPr="009919DA" w:rsidRDefault="009919DA" w:rsidP="00AF6D8D">
      <w:pPr>
        <w:pStyle w:val="bulletlv3"/>
      </w:pPr>
      <w:r w:rsidRPr="009919DA">
        <w:t>Charger OFF</w:t>
      </w:r>
    </w:p>
    <w:p w14:paraId="1C49D814" w14:textId="5CEA2D81" w:rsidR="0039318A" w:rsidRPr="009919DA" w:rsidRDefault="009919DA" w:rsidP="00AF6D8D">
      <w:pPr>
        <w:pStyle w:val="bulletlv3"/>
      </w:pPr>
      <w:r w:rsidRPr="009919DA">
        <w:t>Bypass ON</w:t>
      </w:r>
    </w:p>
    <w:p w14:paraId="260954B7" w14:textId="10F496B4" w:rsidR="0039318A" w:rsidRPr="009919DA" w:rsidRDefault="009919DA" w:rsidP="00AF6D8D">
      <w:pPr>
        <w:pStyle w:val="bulletlv3"/>
      </w:pPr>
      <w:r w:rsidRPr="009919DA">
        <w:t>Battery Low</w:t>
      </w:r>
    </w:p>
    <w:p w14:paraId="65483C16" w14:textId="07D19C3D" w:rsidR="0039318A" w:rsidRPr="009919DA" w:rsidRDefault="009919DA" w:rsidP="00AF6D8D">
      <w:pPr>
        <w:pStyle w:val="bulletlv3"/>
      </w:pPr>
      <w:r w:rsidRPr="009919DA">
        <w:t>Summary Alarm</w:t>
      </w:r>
    </w:p>
    <w:bookmarkEnd w:id="38"/>
    <w:p w14:paraId="4CCF7008" w14:textId="77777777" w:rsidR="0088030C" w:rsidRPr="007D451E" w:rsidRDefault="0088030C" w:rsidP="007D451E">
      <w:pPr>
        <w:pStyle w:val="Heading3"/>
      </w:pPr>
      <w:r w:rsidRPr="007D451E">
        <w:t>LCD display</w:t>
      </w:r>
    </w:p>
    <w:p w14:paraId="3EA411FB" w14:textId="50974FE6" w:rsidR="0088030C" w:rsidRPr="002D4E60" w:rsidRDefault="0088030C" w:rsidP="00AF6D8D">
      <w:pPr>
        <w:pStyle w:val="bodyafterchaptertitle"/>
      </w:pPr>
      <w:r>
        <w:t xml:space="preserve">Real time status, data or historical events are displayed on the LCD. The </w:t>
      </w:r>
      <w:r w:rsidR="006C2441">
        <w:t>System</w:t>
      </w:r>
      <w:r w:rsidR="00F02CAC" w:rsidRPr="00942730">
        <w:t xml:space="preserve"> </w:t>
      </w:r>
      <w:r>
        <w:t xml:space="preserve">parameters, real time clock, inverter, and buzzer also can be set through this LCD. The LCD is </w:t>
      </w:r>
      <w:r w:rsidR="00BE1CDD">
        <w:t>backlit</w:t>
      </w:r>
      <w:r w:rsidRPr="002D4E60">
        <w:t xml:space="preserve"> by </w:t>
      </w:r>
      <w:r w:rsidR="00682E3F" w:rsidRPr="002D4E60">
        <w:t>LED</w:t>
      </w:r>
      <w:r w:rsidR="00682E3F">
        <w:t>s</w:t>
      </w:r>
      <w:r w:rsidRPr="002D4E60">
        <w:t xml:space="preserve"> to provide a sharp display. </w:t>
      </w:r>
      <w:proofErr w:type="gramStart"/>
      <w:r w:rsidRPr="002D4E60">
        <w:t>In order to</w:t>
      </w:r>
      <w:proofErr w:type="gramEnd"/>
      <w:r w:rsidRPr="002D4E60">
        <w:t xml:space="preserve"> lengthen the LED’s </w:t>
      </w:r>
      <w:r w:rsidR="00BE1CDD" w:rsidRPr="002D4E60">
        <w:t>lifetime</w:t>
      </w:r>
      <w:r w:rsidRPr="002D4E60">
        <w:t xml:space="preserve">, the </w:t>
      </w:r>
      <w:r w:rsidR="00682E3F" w:rsidRPr="002D4E60">
        <w:t>LEDs</w:t>
      </w:r>
      <w:r w:rsidRPr="002D4E60">
        <w:t xml:space="preserve"> are automatically shut off 3 minutes after no key is activated but will light up again when one of the up/down/enter </w:t>
      </w:r>
      <w:r w:rsidR="00776246" w:rsidRPr="002D4E60">
        <w:t>keys are pressed</w:t>
      </w:r>
      <w:r w:rsidRPr="002D4E60">
        <w:t>.</w:t>
      </w:r>
    </w:p>
    <w:p w14:paraId="574637E5" w14:textId="3CCA36C0" w:rsidR="0088030C" w:rsidRPr="002D4E60" w:rsidRDefault="0088030C" w:rsidP="007D451E">
      <w:pPr>
        <w:pStyle w:val="Heading3"/>
      </w:pPr>
      <w:r w:rsidRPr="002D4E60">
        <w:t>Status LEDs</w:t>
      </w:r>
    </w:p>
    <w:p w14:paraId="7E41046D" w14:textId="46456B5A" w:rsidR="0088030C" w:rsidRDefault="0088030C" w:rsidP="00AF6D8D">
      <w:pPr>
        <w:pStyle w:val="bodyafterchaptertitle"/>
      </w:pPr>
      <w:r w:rsidRPr="002D4E60">
        <w:t>24 LED</w:t>
      </w:r>
      <w:r w:rsidR="000653B5">
        <w:t>’</w:t>
      </w:r>
      <w:r w:rsidRPr="002D4E60">
        <w:t xml:space="preserve">s, representing </w:t>
      </w:r>
      <w:r w:rsidR="008C001D" w:rsidRPr="002D4E60">
        <w:t>all</w:t>
      </w:r>
      <w:r w:rsidRPr="002D4E60">
        <w:t xml:space="preserve"> the </w:t>
      </w:r>
      <w:r w:rsidR="00064EB7" w:rsidRPr="002D4E60">
        <w:t>essential information</w:t>
      </w:r>
      <w:r w:rsidRPr="002D4E60">
        <w:t xml:space="preserve"> of the </w:t>
      </w:r>
      <w:r w:rsidR="006C2441">
        <w:t>system and</w:t>
      </w:r>
      <w:r w:rsidRPr="002D4E60">
        <w:t xml:space="preserve"> </w:t>
      </w:r>
      <w:r w:rsidR="009919DA" w:rsidRPr="002D4E60">
        <w:t>providing</w:t>
      </w:r>
      <w:r w:rsidRPr="002D4E60">
        <w:t xml:space="preserve"> the most up to date information to the user. </w:t>
      </w:r>
      <w:r w:rsidR="00BA23D8">
        <w:t>T</w:t>
      </w:r>
      <w:r w:rsidRPr="002D4E60">
        <w:t>hese</w:t>
      </w:r>
      <w:r>
        <w:t xml:space="preserve"> </w:t>
      </w:r>
      <w:r w:rsidR="00BE1CDD">
        <w:t>LEDs</w:t>
      </w:r>
      <w:r>
        <w:t xml:space="preserve"> are especially important when abnormal conditions occur.</w:t>
      </w:r>
    </w:p>
    <w:p w14:paraId="55D588CA" w14:textId="77777777" w:rsidR="00CD6800" w:rsidRDefault="00CD6800" w:rsidP="007D451E">
      <w:pPr>
        <w:pStyle w:val="Heading3"/>
      </w:pPr>
      <w:bookmarkStart w:id="39" w:name="_Hlk534297695"/>
      <w:r>
        <w:t>Warning LEDs</w:t>
      </w:r>
    </w:p>
    <w:p w14:paraId="055AF177" w14:textId="19D5D391" w:rsidR="00CD6800" w:rsidRDefault="00CD6800" w:rsidP="00AF6D8D">
      <w:pPr>
        <w:pStyle w:val="bodyafterchaptertitle"/>
      </w:pPr>
      <w:r w:rsidRPr="00AD058A">
        <w:t>When</w:t>
      </w:r>
      <w:r w:rsidR="00BA419A" w:rsidRPr="00AD058A">
        <w:t xml:space="preserve"> an</w:t>
      </w:r>
      <w:r w:rsidRPr="00AD058A">
        <w:t xml:space="preserve"> abnormal condition </w:t>
      </w:r>
      <w:r w:rsidR="00BA419A" w:rsidRPr="00AD058A">
        <w:t xml:space="preserve">occurs, </w:t>
      </w:r>
      <w:r w:rsidRPr="00AD058A">
        <w:t>the</w:t>
      </w:r>
      <w:r w:rsidR="00AD058A" w:rsidRPr="00AD058A">
        <w:t xml:space="preserve"> </w:t>
      </w:r>
      <w:r w:rsidRPr="00AD058A">
        <w:t>LED</w:t>
      </w:r>
      <w:r w:rsidR="00AD058A" w:rsidRPr="00AD058A">
        <w:t>’</w:t>
      </w:r>
      <w:r w:rsidRPr="00AD058A">
        <w:t>s will light</w:t>
      </w:r>
      <w:r w:rsidR="00BA419A" w:rsidRPr="00AD058A">
        <w:t xml:space="preserve"> up</w:t>
      </w:r>
      <w:r w:rsidRPr="00AD058A">
        <w:t xml:space="preserve"> to warn the </w:t>
      </w:r>
      <w:r w:rsidR="009919DA" w:rsidRPr="00AD058A">
        <w:t>user of</w:t>
      </w:r>
      <w:r w:rsidRPr="00AD058A">
        <w:t xml:space="preserve"> the cause of the faulty condition. </w:t>
      </w:r>
      <w:r w:rsidR="008C001D" w:rsidRPr="00AD058A">
        <w:t>The LEDs are not illuminated</w:t>
      </w:r>
      <w:r w:rsidR="008C001D">
        <w:t xml:space="preserve"> u</w:t>
      </w:r>
      <w:r w:rsidRPr="00AD058A">
        <w:t>nder normal condition</w:t>
      </w:r>
      <w:r w:rsidR="00BA419A" w:rsidRPr="00AD058A">
        <w:t xml:space="preserve">s, </w:t>
      </w:r>
    </w:p>
    <w:p w14:paraId="1C3A53FF" w14:textId="1B666BB2" w:rsidR="00F70237" w:rsidRDefault="00F70237" w:rsidP="007D451E">
      <w:pPr>
        <w:pStyle w:val="Heading3"/>
      </w:pPr>
      <w:r>
        <w:t>Audible (</w:t>
      </w:r>
      <w:r w:rsidR="009309CE">
        <w:t>B</w:t>
      </w:r>
      <w:r>
        <w:t xml:space="preserve">uzzer) </w:t>
      </w:r>
      <w:r w:rsidR="009309CE">
        <w:t>A</w:t>
      </w:r>
      <w:r>
        <w:t xml:space="preserve">larm: </w:t>
      </w:r>
    </w:p>
    <w:p w14:paraId="7B6F990D" w14:textId="11FE1C51" w:rsidR="00DD31F5" w:rsidRDefault="00545694" w:rsidP="00AF6D8D">
      <w:pPr>
        <w:pStyle w:val="bodyafterchaptertitle"/>
      </w:pPr>
      <w:r w:rsidRPr="00545694">
        <w:t xml:space="preserve">For </w:t>
      </w:r>
      <w:r w:rsidR="00F70237" w:rsidRPr="00545694">
        <w:t xml:space="preserve">abnormal conditions, an audible sound should be emitted to warn the user to check the status of the </w:t>
      </w:r>
      <w:r w:rsidR="006C2441">
        <w:t>system</w:t>
      </w:r>
      <w:r w:rsidR="00F70237" w:rsidRPr="00545694">
        <w:t xml:space="preserve">. The alarm buzzer will beep under </w:t>
      </w:r>
      <w:r w:rsidR="007E3A25" w:rsidRPr="00545694">
        <w:t>an Inverter Overload, Back Up Mode, or an Inverter short circuit condition.</w:t>
      </w:r>
    </w:p>
    <w:p w14:paraId="15DE2ACC" w14:textId="5C3CE11E" w:rsidR="007D451E" w:rsidRPr="00545694" w:rsidRDefault="007D451E" w:rsidP="007D451E">
      <w:pPr>
        <w:pStyle w:val="Heading2"/>
      </w:pPr>
      <w:r>
        <w:lastRenderedPageBreak/>
        <w:t>Options</w:t>
      </w:r>
    </w:p>
    <w:p w14:paraId="224CB1FE" w14:textId="6E2816D4" w:rsidR="00D11BCB" w:rsidRPr="009076C0" w:rsidRDefault="00D11BCB" w:rsidP="00D11BCB">
      <w:pPr>
        <w:pStyle w:val="Heading3"/>
        <w:rPr>
          <w:color w:val="auto"/>
        </w:rPr>
      </w:pPr>
      <w:bookmarkStart w:id="40" w:name="_Hlk184898867"/>
      <w:r w:rsidRPr="009076C0">
        <w:rPr>
          <w:rStyle w:val="Heading3Char"/>
          <w:b/>
          <w:color w:val="auto"/>
        </w:rPr>
        <w:t>Regen Manager</w:t>
      </w:r>
      <w:r w:rsidR="006B24E0" w:rsidRPr="009076C0">
        <w:rPr>
          <w:rStyle w:val="Heading3Char"/>
          <w:b/>
          <w:color w:val="auto"/>
        </w:rPr>
        <w:t xml:space="preserve"> (for Regen Elevators)</w:t>
      </w:r>
      <w:r w:rsidRPr="009076C0">
        <w:rPr>
          <w:color w:val="auto"/>
        </w:rPr>
        <w:t xml:space="preserve">:  </w:t>
      </w:r>
    </w:p>
    <w:p w14:paraId="142BEA30" w14:textId="46884EB9" w:rsidR="00D11BCB" w:rsidRPr="009076C0" w:rsidRDefault="00D11BCB" w:rsidP="00AF6D8D">
      <w:pPr>
        <w:pStyle w:val="bodyafterchaptertitle"/>
        <w:rPr>
          <w:color w:val="auto"/>
        </w:rPr>
      </w:pPr>
      <w:r w:rsidRPr="009076C0">
        <w:rPr>
          <w:color w:val="auto"/>
        </w:rPr>
        <w:t>The Optional Regen Manager, during a power outage, converts Regenerative power generated by Elevator to DC power and supply power to the batteries and extends the Battery Backup time. Additionally Eliminates the requirement for a traditional Automatic Transfer Switch (ATS) and its associated circuitry. This reduces the system's footprint, load banks, cooling systems, and the need for onsite maintenance through remote monitoring capabilities.</w:t>
      </w:r>
    </w:p>
    <w:p w14:paraId="735522A7" w14:textId="73C3E423" w:rsidR="00D11BCB" w:rsidRPr="009076C0" w:rsidRDefault="00D11BCB" w:rsidP="00AF6D8D">
      <w:pPr>
        <w:pStyle w:val="bodyafterchaptertitle"/>
        <w:rPr>
          <w:color w:val="auto"/>
        </w:rPr>
      </w:pPr>
    </w:p>
    <w:p w14:paraId="457E78B7" w14:textId="450BE357" w:rsidR="000D60DE" w:rsidRPr="009076C0" w:rsidRDefault="00D11BCB" w:rsidP="007D451E">
      <w:pPr>
        <w:pStyle w:val="Heading3"/>
        <w:rPr>
          <w:rStyle w:val="Heading3Char"/>
          <w:b/>
          <w:color w:val="auto"/>
        </w:rPr>
      </w:pPr>
      <w:r w:rsidRPr="009076C0">
        <w:rPr>
          <w:rStyle w:val="Heading3Char"/>
          <w:b/>
          <w:color w:val="auto"/>
        </w:rPr>
        <w:t>Dry Contacts:</w:t>
      </w:r>
    </w:p>
    <w:p w14:paraId="2197FC0F" w14:textId="77777777" w:rsidR="00D11BCB" w:rsidRPr="009076C0" w:rsidRDefault="00D11BCB" w:rsidP="00AF6D8D">
      <w:pPr>
        <w:pStyle w:val="bodyafterchaptertitle"/>
        <w:rPr>
          <w:color w:val="auto"/>
        </w:rPr>
      </w:pPr>
      <w:r w:rsidRPr="009076C0">
        <w:rPr>
          <w:color w:val="auto"/>
        </w:rPr>
        <w:t xml:space="preserve">Seven (7) dry contact terminals shall be provided. These terminals are Normally Closed, dry (non-conducting) contact. When an event occurs, the terminal will close (conduct). Maximum contact rating is 16A/250VAC (16A/30VDC). The connections provided are: </w:t>
      </w:r>
    </w:p>
    <w:p w14:paraId="5EAD9D92" w14:textId="77777777" w:rsidR="00D11BCB" w:rsidRPr="009076C0" w:rsidRDefault="00D11BCB" w:rsidP="00AF6D8D">
      <w:pPr>
        <w:pStyle w:val="bulletlv3"/>
        <w:rPr>
          <w:rStyle w:val="bulletlv1Char"/>
          <w:rFonts w:ascii="Arial" w:hAnsi="Arial"/>
          <w:color w:val="auto"/>
        </w:rPr>
      </w:pPr>
      <w:r w:rsidRPr="009076C0">
        <w:rPr>
          <w:rStyle w:val="bulletlv1Char"/>
          <w:rFonts w:ascii="Arial" w:hAnsi="Arial"/>
          <w:color w:val="auto"/>
        </w:rPr>
        <w:t>Inverter ON</w:t>
      </w:r>
    </w:p>
    <w:p w14:paraId="4582C6E0" w14:textId="77777777" w:rsidR="00D11BCB" w:rsidRPr="009076C0" w:rsidRDefault="00D11BCB" w:rsidP="00AF6D8D">
      <w:pPr>
        <w:pStyle w:val="bulletlv3"/>
        <w:rPr>
          <w:rStyle w:val="bulletlv1Char"/>
          <w:rFonts w:ascii="Arial" w:hAnsi="Arial"/>
          <w:color w:val="auto"/>
        </w:rPr>
      </w:pPr>
      <w:r w:rsidRPr="009076C0">
        <w:rPr>
          <w:rStyle w:val="bulletlv1Char"/>
          <w:rFonts w:ascii="Arial" w:hAnsi="Arial"/>
          <w:color w:val="auto"/>
        </w:rPr>
        <w:t>Output Overload</w:t>
      </w:r>
    </w:p>
    <w:p w14:paraId="45145B3D" w14:textId="77777777" w:rsidR="00D11BCB" w:rsidRPr="009076C0" w:rsidRDefault="00D11BCB" w:rsidP="00AF6D8D">
      <w:pPr>
        <w:pStyle w:val="bulletlv3"/>
        <w:rPr>
          <w:color w:val="auto"/>
        </w:rPr>
      </w:pPr>
      <w:r w:rsidRPr="009076C0">
        <w:rPr>
          <w:color w:val="auto"/>
        </w:rPr>
        <w:t>UPS Fault</w:t>
      </w:r>
    </w:p>
    <w:p w14:paraId="38FD0129" w14:textId="77777777" w:rsidR="00D11BCB" w:rsidRPr="009076C0" w:rsidRDefault="00D11BCB" w:rsidP="00AF6D8D">
      <w:pPr>
        <w:pStyle w:val="bulletlv3"/>
        <w:rPr>
          <w:color w:val="auto"/>
        </w:rPr>
      </w:pPr>
      <w:r w:rsidRPr="009076C0">
        <w:rPr>
          <w:color w:val="auto"/>
        </w:rPr>
        <w:t>Charger OFF</w:t>
      </w:r>
    </w:p>
    <w:p w14:paraId="5D225F1B" w14:textId="77777777" w:rsidR="00D11BCB" w:rsidRPr="009076C0" w:rsidRDefault="00D11BCB" w:rsidP="00AF6D8D">
      <w:pPr>
        <w:pStyle w:val="bulletlv3"/>
        <w:rPr>
          <w:color w:val="auto"/>
        </w:rPr>
      </w:pPr>
      <w:r w:rsidRPr="009076C0">
        <w:rPr>
          <w:color w:val="auto"/>
        </w:rPr>
        <w:t>Bypass ON</w:t>
      </w:r>
    </w:p>
    <w:p w14:paraId="0AA76727" w14:textId="77777777" w:rsidR="00D11BCB" w:rsidRPr="009076C0" w:rsidRDefault="00D11BCB" w:rsidP="00AF6D8D">
      <w:pPr>
        <w:pStyle w:val="bulletlv3"/>
        <w:rPr>
          <w:color w:val="auto"/>
        </w:rPr>
      </w:pPr>
      <w:r w:rsidRPr="009076C0">
        <w:rPr>
          <w:color w:val="auto"/>
        </w:rPr>
        <w:t>Battery Low</w:t>
      </w:r>
    </w:p>
    <w:p w14:paraId="532CFC90" w14:textId="77777777" w:rsidR="00D11BCB" w:rsidRPr="009076C0" w:rsidRDefault="00D11BCB" w:rsidP="00AF6D8D">
      <w:pPr>
        <w:pStyle w:val="bulletlv3"/>
        <w:rPr>
          <w:color w:val="auto"/>
        </w:rPr>
      </w:pPr>
      <w:r w:rsidRPr="009076C0">
        <w:rPr>
          <w:color w:val="auto"/>
        </w:rPr>
        <w:t>Summary Alarm</w:t>
      </w:r>
    </w:p>
    <w:p w14:paraId="1E03DB33" w14:textId="6B42B38A" w:rsidR="009964FF" w:rsidRPr="009076C0" w:rsidRDefault="009964FF" w:rsidP="009964FF">
      <w:pPr>
        <w:pStyle w:val="Heading3"/>
        <w:rPr>
          <w:color w:val="auto"/>
        </w:rPr>
      </w:pPr>
      <w:r w:rsidRPr="009076C0">
        <w:rPr>
          <w:rStyle w:val="Heading3Char"/>
          <w:b/>
          <w:color w:val="auto"/>
        </w:rPr>
        <w:t>Time Delay</w:t>
      </w:r>
      <w:r w:rsidR="006B24E0" w:rsidRPr="009076C0">
        <w:rPr>
          <w:rStyle w:val="Heading3Char"/>
          <w:b/>
          <w:color w:val="auto"/>
        </w:rPr>
        <w:t xml:space="preserve"> (Battery to Utility)</w:t>
      </w:r>
      <w:r w:rsidRPr="009076C0">
        <w:rPr>
          <w:color w:val="auto"/>
        </w:rPr>
        <w:t>:</w:t>
      </w:r>
    </w:p>
    <w:p w14:paraId="2286F9B4" w14:textId="463A3B68" w:rsidR="00AF6D8D" w:rsidRPr="009076C0" w:rsidRDefault="006B24E0" w:rsidP="00AF6D8D">
      <w:pPr>
        <w:pStyle w:val="bodyafterchaptertitle"/>
        <w:rPr>
          <w:color w:val="auto"/>
        </w:rPr>
      </w:pPr>
      <w:r w:rsidRPr="009076C0">
        <w:rPr>
          <w:color w:val="auto"/>
        </w:rPr>
        <w:t>O</w:t>
      </w:r>
      <w:r w:rsidR="00AF6D8D" w:rsidRPr="009076C0">
        <w:rPr>
          <w:color w:val="auto"/>
        </w:rPr>
        <w:t xml:space="preserve">ptional adjustable time delay (60 or 120 seconds) to allow elevator control to switch to normal power, thus eliminating the need for ATS Switch. </w:t>
      </w:r>
    </w:p>
    <w:p w14:paraId="6D3171DB" w14:textId="77777777" w:rsidR="009964FF" w:rsidRPr="009076C0" w:rsidRDefault="009964FF" w:rsidP="009964FF">
      <w:pPr>
        <w:pStyle w:val="Heading3"/>
        <w:rPr>
          <w:color w:val="auto"/>
        </w:rPr>
      </w:pPr>
      <w:r w:rsidRPr="009076C0">
        <w:rPr>
          <w:rStyle w:val="Heading3Char"/>
          <w:b/>
          <w:color w:val="auto"/>
        </w:rPr>
        <w:t xml:space="preserve">Seismic Mounting Brackets for </w:t>
      </w:r>
      <w:r w:rsidRPr="009076C0">
        <w:rPr>
          <w:color w:val="auto"/>
        </w:rPr>
        <w:t xml:space="preserve">Electronics </w:t>
      </w:r>
      <w:r w:rsidRPr="009076C0">
        <w:rPr>
          <w:rStyle w:val="Heading3Char"/>
          <w:b/>
          <w:color w:val="auto"/>
        </w:rPr>
        <w:t>and Battery Cabinets</w:t>
      </w:r>
      <w:r w:rsidRPr="009076C0">
        <w:rPr>
          <w:color w:val="auto"/>
        </w:rPr>
        <w:t xml:space="preserve">:  </w:t>
      </w:r>
    </w:p>
    <w:p w14:paraId="1CE9C729" w14:textId="786A7917" w:rsidR="009964FF" w:rsidRPr="009076C0" w:rsidRDefault="009964FF" w:rsidP="00AF6D8D">
      <w:pPr>
        <w:pStyle w:val="bodyafterchaptertitle"/>
        <w:rPr>
          <w:color w:val="auto"/>
        </w:rPr>
      </w:pPr>
      <w:r w:rsidRPr="009076C0">
        <w:rPr>
          <w:color w:val="auto"/>
        </w:rPr>
        <w:t>The seismic floor mounting brackets include one left bracket and one right bracket per cabinet (UPS and Battery).</w:t>
      </w:r>
    </w:p>
    <w:bookmarkEnd w:id="40"/>
    <w:p w14:paraId="440800A7" w14:textId="4E4DE1E0" w:rsidR="00B8577E" w:rsidRPr="009076C0" w:rsidRDefault="00B45DFB" w:rsidP="007D451E">
      <w:pPr>
        <w:pStyle w:val="Heading3"/>
        <w:rPr>
          <w:color w:val="auto"/>
        </w:rPr>
      </w:pPr>
      <w:r w:rsidRPr="009076C0">
        <w:rPr>
          <w:rStyle w:val="Heading3Char"/>
          <w:b/>
          <w:color w:val="auto"/>
        </w:rPr>
        <w:t>OSHPD Rated Units</w:t>
      </w:r>
      <w:r w:rsidRPr="009076C0">
        <w:rPr>
          <w:color w:val="auto"/>
        </w:rPr>
        <w:t>: (Shaker Table Tested and Certified for Operation):</w:t>
      </w:r>
    </w:p>
    <w:p w14:paraId="68FF6265" w14:textId="2AD1D7EB" w:rsidR="00917DDB" w:rsidRPr="009076C0" w:rsidRDefault="00917DDB" w:rsidP="00AF6D8D">
      <w:pPr>
        <w:pStyle w:val="bodyafterchaptertitle"/>
        <w:rPr>
          <w:color w:val="auto"/>
        </w:rPr>
      </w:pPr>
      <w:bookmarkStart w:id="41" w:name="_Hlk184898984"/>
      <w:r w:rsidRPr="009076C0">
        <w:rPr>
          <w:color w:val="auto"/>
        </w:rPr>
        <w:t>Our System ha</w:t>
      </w:r>
      <w:r w:rsidR="006028F1" w:rsidRPr="009076C0">
        <w:rPr>
          <w:color w:val="auto"/>
        </w:rPr>
        <w:t>s</w:t>
      </w:r>
      <w:r w:rsidRPr="009076C0">
        <w:rPr>
          <w:color w:val="auto"/>
        </w:rPr>
        <w:t xml:space="preserve"> </w:t>
      </w:r>
      <w:r w:rsidR="00B8577E" w:rsidRPr="009076C0">
        <w:rPr>
          <w:color w:val="auto"/>
        </w:rPr>
        <w:t xml:space="preserve">also </w:t>
      </w:r>
      <w:r w:rsidRPr="009076C0">
        <w:rPr>
          <w:color w:val="auto"/>
        </w:rPr>
        <w:t>received special seismic certification from the California Office of Statewide Health Planning and Development (OSHPD), which are the most rigid seismic standards available. They have been shake</w:t>
      </w:r>
      <w:r w:rsidR="00B45DFB" w:rsidRPr="009076C0">
        <w:rPr>
          <w:color w:val="auto"/>
        </w:rPr>
        <w:t>r</w:t>
      </w:r>
      <w:r w:rsidRPr="009076C0">
        <w:rPr>
          <w:color w:val="auto"/>
        </w:rPr>
        <w:t xml:space="preserve"> table-tested in accordance with the ICC-ES AC156</w:t>
      </w:r>
      <w:r w:rsidR="001C46A8" w:rsidRPr="009076C0">
        <w:rPr>
          <w:color w:val="auto"/>
        </w:rPr>
        <w:t>,</w:t>
      </w:r>
      <w:r w:rsidR="00B45DFB" w:rsidRPr="009076C0">
        <w:rPr>
          <w:color w:val="auto"/>
        </w:rPr>
        <w:t xml:space="preserve"> </w:t>
      </w:r>
      <w:r w:rsidR="00B45DFB" w:rsidRPr="009076C0">
        <w:rPr>
          <w:b/>
          <w:color w:val="auto"/>
        </w:rPr>
        <w:t xml:space="preserve">(Different </w:t>
      </w:r>
      <w:r w:rsidR="003041B1" w:rsidRPr="009076C0">
        <w:rPr>
          <w:b/>
          <w:color w:val="auto"/>
        </w:rPr>
        <w:t>H</w:t>
      </w:r>
      <w:r w:rsidR="00E20864" w:rsidRPr="009076C0">
        <w:rPr>
          <w:b/>
          <w:color w:val="auto"/>
        </w:rPr>
        <w:t>e</w:t>
      </w:r>
      <w:r w:rsidR="003041B1" w:rsidRPr="009076C0">
        <w:rPr>
          <w:b/>
          <w:color w:val="auto"/>
        </w:rPr>
        <w:t>ight</w:t>
      </w:r>
      <w:r w:rsidR="00B45DFB" w:rsidRPr="009076C0">
        <w:rPr>
          <w:b/>
          <w:color w:val="auto"/>
        </w:rPr>
        <w:t>)</w:t>
      </w:r>
    </w:p>
    <w:p w14:paraId="434E6243" w14:textId="77777777" w:rsidR="009F7669" w:rsidRPr="009076C0" w:rsidRDefault="009F7669" w:rsidP="009F7669">
      <w:pPr>
        <w:pStyle w:val="Heading3"/>
        <w:rPr>
          <w:color w:val="auto"/>
        </w:rPr>
      </w:pPr>
      <w:bookmarkStart w:id="42" w:name="_Hlk534631811"/>
      <w:bookmarkStart w:id="43" w:name="_Hlk528915797"/>
      <w:bookmarkEnd w:id="39"/>
      <w:bookmarkEnd w:id="41"/>
      <w:r w:rsidRPr="009076C0">
        <w:rPr>
          <w:color w:val="auto"/>
        </w:rPr>
        <w:t xml:space="preserve">Local on PC - Via RS232 or RS485 Communication Port </w:t>
      </w:r>
    </w:p>
    <w:p w14:paraId="311C6C7F" w14:textId="02A03200" w:rsidR="009F7669" w:rsidRPr="00CB7F37" w:rsidRDefault="009F7669" w:rsidP="00AF6D8D">
      <w:pPr>
        <w:pStyle w:val="bodyafterchaptertitle"/>
      </w:pPr>
      <w:r w:rsidRPr="009076C0">
        <w:rPr>
          <w:color w:val="auto"/>
        </w:rPr>
        <w:t xml:space="preserve">This option requires a PC </w:t>
      </w:r>
      <w:r w:rsidRPr="0019375D">
        <w:t>and</w:t>
      </w:r>
      <w:r w:rsidR="003C129D">
        <w:t xml:space="preserve"> </w:t>
      </w:r>
      <w:proofErr w:type="spellStart"/>
      <w:r w:rsidR="003C129D">
        <w:t>UPSCom</w:t>
      </w:r>
      <w:proofErr w:type="spellEnd"/>
      <w:r w:rsidRPr="0019375D">
        <w:t xml:space="preserve"> monitoring software on a Windows platform. Data sent to the PC is displayed as a control room panel for real-time monitoring. The distance from the PC for RS232 cable should be limited to between 25 and 150 feet. By using the RS485 port, the range can be extended to </w:t>
      </w:r>
      <w:r>
        <w:t>one thousand (</w:t>
      </w:r>
      <w:r w:rsidRPr="0019375D">
        <w:t>1000</w:t>
      </w:r>
      <w:r>
        <w:t>)</w:t>
      </w:r>
      <w:r w:rsidRPr="0019375D">
        <w:t xml:space="preserve"> feet. </w:t>
      </w:r>
    </w:p>
    <w:p w14:paraId="2A7B1AE8" w14:textId="77777777" w:rsidR="009F7669" w:rsidRPr="009F7669" w:rsidRDefault="009F7669" w:rsidP="009F7669">
      <w:pPr>
        <w:pStyle w:val="Heading3"/>
        <w:rPr>
          <w:color w:val="auto"/>
        </w:rPr>
      </w:pPr>
      <w:r w:rsidRPr="009F7669">
        <w:rPr>
          <w:color w:val="auto"/>
        </w:rPr>
        <w:lastRenderedPageBreak/>
        <w:t>Battery Monitoring (Optional)</w:t>
      </w:r>
    </w:p>
    <w:p w14:paraId="4FC3F6CB" w14:textId="2F5F335D" w:rsidR="009F7669" w:rsidRPr="009F7669" w:rsidRDefault="009F7669" w:rsidP="00AF6D8D">
      <w:pPr>
        <w:pStyle w:val="bodyafterchaptertitle"/>
      </w:pPr>
      <w:r w:rsidRPr="009F7669">
        <w:t xml:space="preserve">Battery Monitoring is also available through the Battery Advisor Monitoring System. Monitors for individual battery voltage, battery impedance and (optional) battery temperature. </w:t>
      </w:r>
    </w:p>
    <w:p w14:paraId="2BDFB2A6" w14:textId="1CFE84A8" w:rsidR="009F7669" w:rsidRPr="009F7669" w:rsidRDefault="009F7669" w:rsidP="009F7669">
      <w:pPr>
        <w:pStyle w:val="Heading3"/>
        <w:rPr>
          <w:color w:val="auto"/>
        </w:rPr>
      </w:pPr>
      <w:r w:rsidRPr="009F7669">
        <w:rPr>
          <w:color w:val="auto"/>
        </w:rPr>
        <w:t xml:space="preserve"> </w:t>
      </w:r>
      <w:r w:rsidR="00A43104" w:rsidRPr="00A43104">
        <w:rPr>
          <w:color w:val="auto"/>
        </w:rPr>
        <w:t>Optional Temperature Monitoring System</w:t>
      </w:r>
    </w:p>
    <w:p w14:paraId="3FD5492B" w14:textId="77777777" w:rsidR="009F7669" w:rsidRPr="009F7669" w:rsidRDefault="009F7669" w:rsidP="00AF6D8D">
      <w:pPr>
        <w:pStyle w:val="bodyafterchaptertitle"/>
      </w:pPr>
      <w:bookmarkStart w:id="44" w:name="_Hlk184899249"/>
      <w:r w:rsidRPr="009F7669">
        <w:t xml:space="preserve">For fire prevention, a battery thermal runaway control option provides protection in case of an over-temperature condition in the battery compartment. If such a condition occurs, this option shuts off the charger. Charging resumes when the temperature returns to normal. With optional dry contact relay for user Interface to facility equipment. </w:t>
      </w:r>
      <w:bookmarkEnd w:id="44"/>
      <w:r w:rsidRPr="009F7669">
        <w:rPr>
          <w:sz w:val="28"/>
        </w:rPr>
        <w:tab/>
      </w:r>
    </w:p>
    <w:p w14:paraId="7464DFAB" w14:textId="77777777" w:rsidR="009F7669" w:rsidRPr="009F7669" w:rsidRDefault="009F7669" w:rsidP="00AF6D8D">
      <w:pPr>
        <w:pStyle w:val="bodyafterchaptertitle"/>
      </w:pPr>
      <w:r w:rsidRPr="009F7669">
        <w:tab/>
      </w:r>
    </w:p>
    <w:p w14:paraId="5CE59649" w14:textId="77777777" w:rsidR="009F7669" w:rsidRPr="009F7669" w:rsidRDefault="009F7669" w:rsidP="009F7669">
      <w:pPr>
        <w:pStyle w:val="Heading3"/>
        <w:rPr>
          <w:bCs/>
          <w:color w:val="auto"/>
        </w:rPr>
      </w:pPr>
      <w:bookmarkStart w:id="45" w:name="_Toc489410140"/>
      <w:r w:rsidRPr="009F7669">
        <w:rPr>
          <w:color w:val="auto"/>
        </w:rPr>
        <w:t>DB9 Connection</w:t>
      </w:r>
      <w:bookmarkEnd w:id="45"/>
    </w:p>
    <w:p w14:paraId="6EC34F66" w14:textId="77777777" w:rsidR="009F7669" w:rsidRPr="009F7669" w:rsidRDefault="009F7669" w:rsidP="00AF6D8D">
      <w:pPr>
        <w:pStyle w:val="bodyafterchaptertitle"/>
      </w:pPr>
      <w:bookmarkStart w:id="46" w:name="_Hlk184899534"/>
      <w:r w:rsidRPr="009F7669">
        <w:t>Four RS-485 and one RS-232 is provided to communicate with more sophisticated (option) modules. Each connector is especially dedicated to one type of external module. The following are some connections examples of optional modules.</w:t>
      </w:r>
    </w:p>
    <w:p w14:paraId="55C9F6F0" w14:textId="77777777" w:rsidR="009F7669" w:rsidRPr="009F7669" w:rsidRDefault="009F7669" w:rsidP="009F7669">
      <w:pPr>
        <w:pStyle w:val="Heading3"/>
        <w:rPr>
          <w:color w:val="auto"/>
        </w:rPr>
      </w:pPr>
      <w:bookmarkStart w:id="47" w:name="_Toc489412013"/>
      <w:bookmarkStart w:id="48" w:name="_Hlk184899708"/>
      <w:bookmarkEnd w:id="46"/>
      <w:r w:rsidRPr="009F7669">
        <w:rPr>
          <w:color w:val="auto"/>
        </w:rPr>
        <w:t>Software for PC Monitoring – UPSCOM</w:t>
      </w:r>
      <w:r w:rsidRPr="009F7669">
        <w:rPr>
          <w:color w:val="auto"/>
        </w:rPr>
        <w:sym w:font="Symbol" w:char="F0E4"/>
      </w:r>
      <w:bookmarkEnd w:id="47"/>
    </w:p>
    <w:p w14:paraId="40132AD5" w14:textId="77777777" w:rsidR="009F7669" w:rsidRPr="009F7669" w:rsidRDefault="009F7669" w:rsidP="00AF6D8D">
      <w:pPr>
        <w:pStyle w:val="bodyafterchaptertitle"/>
        <w:rPr>
          <w:rFonts w:eastAsia="DFKai-SB"/>
        </w:rPr>
      </w:pPr>
      <w:bookmarkStart w:id="49" w:name="_Hlk184899756"/>
      <w:bookmarkEnd w:id="48"/>
      <w:r w:rsidRPr="009F7669">
        <w:t>UPSCOM</w:t>
      </w:r>
      <w:r w:rsidRPr="009F7669">
        <w:sym w:font="Symbol" w:char="F0E4"/>
      </w:r>
      <w:r w:rsidRPr="009F7669">
        <w:t xml:space="preserve"> is a hardware/software combination installed on a PC to monitor multiple units with a DB9 connection in series. The connector on the Elevator Battery Backup System’s side is RS-485 (for long distance transmission); therefore, an RS-485 </w:t>
      </w:r>
      <w:bookmarkStart w:id="50" w:name="_Hlk184983213"/>
      <w:r w:rsidRPr="009F7669">
        <w:sym w:font="Wingdings" w:char="F0F3"/>
      </w:r>
      <w:bookmarkEnd w:id="50"/>
      <w:r w:rsidRPr="009F7669">
        <w:t xml:space="preserve"> RS-232 adapter (hardware) is required to modify the signal. The software and hardware together form a package called UPSCOM</w:t>
      </w:r>
      <w:r w:rsidRPr="009F7669">
        <w:sym w:font="Symbol" w:char="F0E4"/>
      </w:r>
      <w:r w:rsidRPr="009F7669">
        <w:t xml:space="preserve">. </w:t>
      </w:r>
      <w:r w:rsidRPr="009F7669">
        <w:rPr>
          <w:rFonts w:eastAsia="DFKai-SB"/>
        </w:rPr>
        <w:t>See the UPSCOM</w:t>
      </w:r>
      <w:r w:rsidRPr="009F7669">
        <w:rPr>
          <w:rFonts w:eastAsia="DFKai-SB"/>
          <w:vertAlign w:val="superscript"/>
        </w:rPr>
        <w:t>TM</w:t>
      </w:r>
      <w:r w:rsidRPr="009F7669">
        <w:rPr>
          <w:rFonts w:eastAsia="DFKai-SB"/>
        </w:rPr>
        <w:t xml:space="preserve"> specification for further information. Software on a CD, cable harness and an SNMP CARD are provided with the UPSCOM option.</w:t>
      </w:r>
    </w:p>
    <w:p w14:paraId="3A5EF875" w14:textId="77777777" w:rsidR="009F7669" w:rsidRPr="009F7669" w:rsidRDefault="009F7669" w:rsidP="009F7669">
      <w:pPr>
        <w:pStyle w:val="Heading3"/>
        <w:rPr>
          <w:color w:val="auto"/>
        </w:rPr>
      </w:pPr>
      <w:bookmarkStart w:id="51" w:name="_Hlk184899795"/>
      <w:bookmarkEnd w:id="49"/>
      <w:r w:rsidRPr="009F7669">
        <w:rPr>
          <w:color w:val="auto"/>
        </w:rPr>
        <w:t>Modbus RS485 RTU</w:t>
      </w:r>
    </w:p>
    <w:p w14:paraId="686E7A7E" w14:textId="77777777" w:rsidR="009F7669" w:rsidRPr="009F7669" w:rsidRDefault="009F7669" w:rsidP="00AF6D8D">
      <w:pPr>
        <w:pStyle w:val="bodyafterchaptertitle"/>
        <w:rPr>
          <w:rFonts w:eastAsia="DFKai-SB"/>
        </w:rPr>
      </w:pPr>
      <w:r w:rsidRPr="009F7669">
        <w:t>Modbus RS485 RTU is available as an option for Building Management System Integration.</w:t>
      </w:r>
    </w:p>
    <w:p w14:paraId="715E1361" w14:textId="77777777" w:rsidR="009F7669" w:rsidRPr="009F7669" w:rsidRDefault="009F7669" w:rsidP="009F7669">
      <w:pPr>
        <w:pStyle w:val="Heading3"/>
        <w:rPr>
          <w:color w:val="auto"/>
        </w:rPr>
      </w:pPr>
      <w:r w:rsidRPr="009F7669">
        <w:rPr>
          <w:color w:val="auto"/>
        </w:rPr>
        <w:t>Input Transient Voltage Surge Suppressor (TVSS) To UL1449 Type 3, 4</w:t>
      </w:r>
    </w:p>
    <w:p w14:paraId="411A67C0" w14:textId="77777777" w:rsidR="009F7669" w:rsidRPr="009F7669" w:rsidRDefault="009F7669" w:rsidP="00AF6D8D">
      <w:pPr>
        <w:pStyle w:val="bodyafterchaptertitle"/>
      </w:pPr>
      <w:bookmarkStart w:id="52" w:name="_Hlk184899839"/>
      <w:bookmarkEnd w:id="51"/>
      <w:r w:rsidRPr="009F7669">
        <w:t xml:space="preserve">TVSS is a DIN rail mounted device, connected to the Inverter input. Its plug-in phase modules are easily replaceable. The device contains energy absorbing components and has two-stage protection. When a protection component is damaged by absorbed transient, the device will display a flag indicating a need for replacement. </w:t>
      </w:r>
    </w:p>
    <w:p w14:paraId="2D0AFFCD" w14:textId="77777777" w:rsidR="009F7669" w:rsidRPr="009F7669" w:rsidRDefault="009F7669" w:rsidP="009F7669">
      <w:pPr>
        <w:pStyle w:val="Heading3"/>
        <w:rPr>
          <w:color w:val="auto"/>
        </w:rPr>
      </w:pPr>
      <w:bookmarkStart w:id="53" w:name="_Hlk184899902"/>
      <w:bookmarkEnd w:id="52"/>
      <w:r w:rsidRPr="009F7669">
        <w:rPr>
          <w:color w:val="auto"/>
        </w:rPr>
        <w:t>Web/Simple Network Management Protocol (SNMP) Communication Card</w:t>
      </w:r>
    </w:p>
    <w:p w14:paraId="1A042727" w14:textId="5289C84F" w:rsidR="009F7669" w:rsidRPr="009F7669" w:rsidRDefault="009F7669" w:rsidP="00AF6D8D">
      <w:pPr>
        <w:pStyle w:val="bodyafterchaptertitle"/>
      </w:pPr>
      <w:bookmarkStart w:id="54" w:name="_Hlk184899945"/>
      <w:bookmarkEnd w:id="53"/>
      <w:r w:rsidRPr="009F7669">
        <w:t xml:space="preserve">This option is a web enabled monitoring device for a unit with Internet or network connection. The SNMP/Web card can monitor the Inverter on the network through a standard web browser. Connection can be made through Ethernet or a WIFI Modem. Independent IP </w:t>
      </w:r>
      <w:r w:rsidR="006D6777" w:rsidRPr="009F7669">
        <w:t>addresses are</w:t>
      </w:r>
      <w:r w:rsidRPr="009F7669">
        <w:t xml:space="preserve"> automatically provided.</w:t>
      </w:r>
    </w:p>
    <w:p w14:paraId="2C5EC82E" w14:textId="77777777" w:rsidR="009F7669" w:rsidRPr="009F7669" w:rsidRDefault="009F7669" w:rsidP="009F7669">
      <w:pPr>
        <w:pStyle w:val="Heading3"/>
        <w:rPr>
          <w:color w:val="auto"/>
        </w:rPr>
      </w:pPr>
      <w:bookmarkStart w:id="55" w:name="_Hlk184900142"/>
      <w:bookmarkEnd w:id="54"/>
      <w:r w:rsidRPr="009F7669">
        <w:rPr>
          <w:color w:val="auto"/>
        </w:rPr>
        <w:lastRenderedPageBreak/>
        <w:t>UPSCOM</w:t>
      </w:r>
      <w:r w:rsidRPr="009F7669">
        <w:rPr>
          <w:color w:val="auto"/>
        </w:rPr>
        <w:sym w:font="Symbol" w:char="F0E4"/>
      </w:r>
      <w:r w:rsidRPr="009F7669">
        <w:rPr>
          <w:color w:val="auto"/>
        </w:rPr>
        <w:t xml:space="preserve"> </w:t>
      </w:r>
    </w:p>
    <w:p w14:paraId="4B324B5A" w14:textId="2E88A8F9" w:rsidR="009F7669" w:rsidRPr="009F7669" w:rsidRDefault="006D6777" w:rsidP="00AF6D8D">
      <w:pPr>
        <w:pStyle w:val="bodyafterchaptertitle"/>
      </w:pPr>
      <w:bookmarkStart w:id="56" w:name="_Hlk184900256"/>
      <w:bookmarkEnd w:id="55"/>
      <w:r w:rsidRPr="009F7669">
        <w:t>It is</w:t>
      </w:r>
      <w:r w:rsidR="009F7669" w:rsidRPr="009F7669">
        <w:t xml:space="preserve"> a hardware/software combination installed on a PC to monitor multiple units with DB9 connection in series. The connector on the UPS’s side is RS-485 (for long distance transmission); therefore, an RS-485 </w:t>
      </w:r>
      <w:r w:rsidR="009F7669" w:rsidRPr="009F7669">
        <w:sym w:font="Wingdings" w:char="F0F3"/>
      </w:r>
      <w:r w:rsidR="009F7669" w:rsidRPr="009F7669">
        <w:t xml:space="preserve"> RS-232 adapter (hardware) is required to modify the signal.</w:t>
      </w:r>
      <w:bookmarkStart w:id="57" w:name="_Toc489412014"/>
    </w:p>
    <w:p w14:paraId="63818FD7" w14:textId="77777777" w:rsidR="009F7669" w:rsidRPr="00611545" w:rsidRDefault="009F7669" w:rsidP="009F7669">
      <w:pPr>
        <w:pStyle w:val="Heading3"/>
      </w:pPr>
      <w:bookmarkStart w:id="58" w:name="_Hlk3887605"/>
      <w:bookmarkEnd w:id="56"/>
      <w:bookmarkEnd w:id="57"/>
      <w:r w:rsidRPr="00611545">
        <w:t>Wireless Battery Monitoring System (Battery String and or Individual Battery)</w:t>
      </w:r>
    </w:p>
    <w:bookmarkEnd w:id="58"/>
    <w:p w14:paraId="01AE70A4" w14:textId="7C780444" w:rsidR="00611545" w:rsidRPr="00611545" w:rsidRDefault="009F7669" w:rsidP="00AF6D8D">
      <w:pPr>
        <w:pStyle w:val="bodyafterchaptertitle"/>
      </w:pPr>
      <w:r w:rsidRPr="00611545">
        <w:t xml:space="preserve">This option provides monitoring of individual battery, string, or both on a local display, (without PC requirement), remote or web enabled display. It provides for assessment and warning of actual remaining battery capacity and block deterioration for maximum battery life and total run time availability to avoid backup failure, with </w:t>
      </w:r>
      <w:r>
        <w:t xml:space="preserve">the </w:t>
      </w:r>
      <w:r w:rsidRPr="00611545">
        <w:t>following capabilities</w:t>
      </w:r>
      <w:r w:rsidR="00611545" w:rsidRPr="00611545">
        <w:t>:</w:t>
      </w:r>
    </w:p>
    <w:p w14:paraId="299EB336" w14:textId="6D22722D" w:rsidR="00611545" w:rsidRPr="00611545" w:rsidRDefault="00611545" w:rsidP="001C22B6">
      <w:pPr>
        <w:pStyle w:val="Bulleted"/>
      </w:pPr>
      <w:bookmarkStart w:id="59" w:name="_Hlk184900443"/>
      <w:bookmarkEnd w:id="42"/>
      <w:r w:rsidRPr="00611545">
        <w:t>User selectable measurement intervals (</w:t>
      </w:r>
      <w:r w:rsidR="00064EB7" w:rsidRPr="00611545">
        <w:t>Second</w:t>
      </w:r>
      <w:r w:rsidR="00064EB7">
        <w:t>,</w:t>
      </w:r>
      <w:r w:rsidR="00064EB7" w:rsidRPr="00611545">
        <w:t xml:space="preserve"> Hour</w:t>
      </w:r>
      <w:r w:rsidR="00064EB7">
        <w:t xml:space="preserve">, </w:t>
      </w:r>
      <w:r w:rsidRPr="00611545">
        <w:t>Daily</w:t>
      </w:r>
      <w:r w:rsidR="00064EB7">
        <w:t xml:space="preserve">, </w:t>
      </w:r>
      <w:r w:rsidRPr="00611545">
        <w:t>Weekly and Monthly)</w:t>
      </w:r>
      <w:bookmarkStart w:id="60" w:name="_Hlk184900517"/>
      <w:bookmarkEnd w:id="59"/>
      <w:r w:rsidR="00EB31B6">
        <w:t xml:space="preserve"> t</w:t>
      </w:r>
      <w:r w:rsidRPr="00611545">
        <w:t xml:space="preserve">o </w:t>
      </w:r>
      <w:r w:rsidR="0043333C">
        <w:t>m</w:t>
      </w:r>
      <w:r w:rsidRPr="00611545">
        <w:t>easure, record and graph</w:t>
      </w:r>
      <w:r w:rsidR="00EB31B6">
        <w:t>.</w:t>
      </w:r>
    </w:p>
    <w:p w14:paraId="484DEF3D" w14:textId="1E5FC1FB" w:rsidR="00611545" w:rsidRPr="00611545" w:rsidRDefault="00611545" w:rsidP="001C22B6">
      <w:pPr>
        <w:pStyle w:val="Heading4"/>
      </w:pPr>
      <w:bookmarkStart w:id="61" w:name="_Hlk184900579"/>
      <w:bookmarkEnd w:id="60"/>
      <w:r w:rsidRPr="00611545">
        <w:t>String Monitor</w:t>
      </w:r>
      <w:r w:rsidR="001C22B6">
        <w:t>:</w:t>
      </w:r>
    </w:p>
    <w:p w14:paraId="70DFE215" w14:textId="77777777" w:rsidR="00611545" w:rsidRPr="00611545" w:rsidRDefault="00611545" w:rsidP="001C22B6">
      <w:pPr>
        <w:pStyle w:val="Bulleted"/>
        <w:keepLines w:val="0"/>
        <w:numPr>
          <w:ilvl w:val="2"/>
          <w:numId w:val="25"/>
        </w:numPr>
      </w:pPr>
      <w:bookmarkStart w:id="62" w:name="_Hlk184900590"/>
      <w:bookmarkEnd w:id="61"/>
      <w:r w:rsidRPr="00611545">
        <w:t xml:space="preserve">String voltage </w:t>
      </w:r>
    </w:p>
    <w:p w14:paraId="57F1212F" w14:textId="77777777" w:rsidR="00611545" w:rsidRPr="00611545" w:rsidRDefault="00611545" w:rsidP="001C22B6">
      <w:pPr>
        <w:pStyle w:val="Bulleted"/>
        <w:keepLines w:val="0"/>
        <w:numPr>
          <w:ilvl w:val="2"/>
          <w:numId w:val="25"/>
        </w:numPr>
      </w:pPr>
      <w:r w:rsidRPr="00611545">
        <w:t xml:space="preserve">String current </w:t>
      </w:r>
    </w:p>
    <w:p w14:paraId="5892F518" w14:textId="16146476" w:rsidR="00611545" w:rsidRDefault="00611545" w:rsidP="001C22B6">
      <w:pPr>
        <w:pStyle w:val="Bulleted"/>
        <w:keepLines w:val="0"/>
        <w:numPr>
          <w:ilvl w:val="2"/>
          <w:numId w:val="25"/>
        </w:numPr>
      </w:pPr>
      <w:r w:rsidRPr="00611545">
        <w:t xml:space="preserve">Cabinet temperature </w:t>
      </w:r>
    </w:p>
    <w:p w14:paraId="275EB30C" w14:textId="2352A10B" w:rsidR="00C63222" w:rsidRPr="00DE1289" w:rsidRDefault="00C63222" w:rsidP="001C22B6">
      <w:pPr>
        <w:pStyle w:val="Bulleted"/>
        <w:keepLines w:val="0"/>
        <w:numPr>
          <w:ilvl w:val="2"/>
          <w:numId w:val="25"/>
        </w:numPr>
        <w:rPr>
          <w:color w:val="auto"/>
        </w:rPr>
      </w:pPr>
      <w:r w:rsidRPr="00DE1289">
        <w:rPr>
          <w:color w:val="auto"/>
        </w:rPr>
        <w:t>String Impedance</w:t>
      </w:r>
    </w:p>
    <w:p w14:paraId="18D17E93" w14:textId="5AA176A6" w:rsidR="00611545" w:rsidRPr="00611545" w:rsidRDefault="00611545" w:rsidP="001C22B6">
      <w:pPr>
        <w:pStyle w:val="Heading4"/>
      </w:pPr>
      <w:bookmarkStart w:id="63" w:name="_Hlk184900648"/>
      <w:bookmarkEnd w:id="62"/>
      <w:r w:rsidRPr="00611545">
        <w:t>Individual Battery Monitor</w:t>
      </w:r>
      <w:r w:rsidR="001C22B6">
        <w:t>:</w:t>
      </w:r>
    </w:p>
    <w:p w14:paraId="37F1939C" w14:textId="77777777" w:rsidR="00611545" w:rsidRPr="00611545" w:rsidRDefault="00611545" w:rsidP="001C22B6">
      <w:pPr>
        <w:pStyle w:val="Bulleted"/>
        <w:keepLines w:val="0"/>
        <w:numPr>
          <w:ilvl w:val="2"/>
          <w:numId w:val="25"/>
        </w:numPr>
      </w:pPr>
      <w:bookmarkStart w:id="64" w:name="_Hlk184900679"/>
      <w:bookmarkEnd w:id="63"/>
      <w:r w:rsidRPr="00611545">
        <w:t>Battery voltage</w:t>
      </w:r>
    </w:p>
    <w:p w14:paraId="49B8A914" w14:textId="33F8DD19" w:rsidR="00611545" w:rsidRDefault="00611545" w:rsidP="001C22B6">
      <w:pPr>
        <w:pStyle w:val="Bulleted"/>
        <w:keepLines w:val="0"/>
        <w:numPr>
          <w:ilvl w:val="2"/>
          <w:numId w:val="25"/>
        </w:numPr>
      </w:pPr>
      <w:r w:rsidRPr="00611545">
        <w:t>Battery Ohmic value (without loss of battery capacity)</w:t>
      </w:r>
    </w:p>
    <w:p w14:paraId="6D46C5B5" w14:textId="28CC62E8" w:rsidR="00C63222" w:rsidRPr="00DE1289" w:rsidRDefault="00C63222" w:rsidP="001C22B6">
      <w:pPr>
        <w:pStyle w:val="Bulleted"/>
        <w:keepLines w:val="0"/>
        <w:numPr>
          <w:ilvl w:val="2"/>
          <w:numId w:val="25"/>
        </w:numPr>
        <w:rPr>
          <w:color w:val="auto"/>
        </w:rPr>
      </w:pPr>
      <w:r w:rsidRPr="00DE1289">
        <w:rPr>
          <w:color w:val="auto"/>
        </w:rPr>
        <w:t>Individual Battery Impedance</w:t>
      </w:r>
    </w:p>
    <w:p w14:paraId="188DDAB0" w14:textId="44E5A22C" w:rsidR="00611545" w:rsidRPr="00611545" w:rsidRDefault="00611545" w:rsidP="001C22B6">
      <w:pPr>
        <w:pStyle w:val="Bulleted"/>
        <w:keepLines w:val="0"/>
        <w:numPr>
          <w:ilvl w:val="2"/>
          <w:numId w:val="25"/>
        </w:numPr>
      </w:pPr>
      <w:r w:rsidRPr="00611545">
        <w:t>Battery temperature - Optional</w:t>
      </w:r>
    </w:p>
    <w:p w14:paraId="0CB9438F" w14:textId="77777777" w:rsidR="002C3153" w:rsidRDefault="00611545" w:rsidP="00AF6D8D">
      <w:pPr>
        <w:pStyle w:val="bodyafterchaptertitle"/>
        <w:rPr>
          <w:b/>
          <w:color w:val="0000FF"/>
        </w:rPr>
      </w:pPr>
      <w:bookmarkStart w:id="65" w:name="_Hlk184900733"/>
      <w:bookmarkEnd w:id="64"/>
      <w:r w:rsidRPr="00611545">
        <w:t>A wireless touch screen data collector (up to 75 feet with single antenna) is used to communicate with all sensors while it can provide an Ethernet port for remote monitoring and communications</w:t>
      </w:r>
      <w:r w:rsidRPr="00D12E96">
        <w:rPr>
          <w:b/>
          <w:color w:val="0000FF"/>
        </w:rPr>
        <w:t>.</w:t>
      </w:r>
      <w:r w:rsidR="00D12E96" w:rsidRPr="00D12E96">
        <w:rPr>
          <w:b/>
          <w:color w:val="0000FF"/>
        </w:rPr>
        <w:t xml:space="preserve"> </w:t>
      </w:r>
    </w:p>
    <w:bookmarkEnd w:id="65"/>
    <w:p w14:paraId="4B2A1EAE" w14:textId="77777777" w:rsidR="002C3153" w:rsidRDefault="002C3153" w:rsidP="00AF6D8D">
      <w:pPr>
        <w:pStyle w:val="bodyafterchaptertitle"/>
      </w:pPr>
    </w:p>
    <w:p w14:paraId="4A7EDCC4" w14:textId="77777777" w:rsidR="002C3153" w:rsidRPr="002C3153" w:rsidRDefault="00D12E96" w:rsidP="007D451E">
      <w:pPr>
        <w:pStyle w:val="Heading3"/>
      </w:pPr>
      <w:bookmarkStart w:id="66" w:name="_Hlk184900766"/>
      <w:r w:rsidRPr="002C3153">
        <w:t xml:space="preserve">Battery Cabinet </w:t>
      </w:r>
    </w:p>
    <w:p w14:paraId="150B5FA4" w14:textId="4CDFF2CA" w:rsidR="00611545" w:rsidRPr="002C3153" w:rsidRDefault="002C3153" w:rsidP="00AF6D8D">
      <w:pPr>
        <w:pStyle w:val="bodyafterchaptertitle"/>
      </w:pPr>
      <w:bookmarkStart w:id="67" w:name="_Hlk184900790"/>
      <w:bookmarkEnd w:id="66"/>
      <w:r w:rsidRPr="002C3153">
        <w:t xml:space="preserve">Battery Cabinet </w:t>
      </w:r>
      <w:r w:rsidR="00D12E96" w:rsidRPr="002C3153">
        <w:t>must be designed</w:t>
      </w:r>
      <w:r w:rsidR="00591A16" w:rsidRPr="002C3153">
        <w:t xml:space="preserve"> </w:t>
      </w:r>
      <w:r w:rsidR="00D12445" w:rsidRPr="002C3153">
        <w:t>for</w:t>
      </w:r>
      <w:r w:rsidR="00591A16" w:rsidRPr="002C3153">
        <w:t xml:space="preserve"> offering optional fans and interface with building fans without need of external temperature controller, </w:t>
      </w:r>
      <w:r w:rsidRPr="002C3153">
        <w:t>by offering interfacing</w:t>
      </w:r>
      <w:r w:rsidRPr="002C3153">
        <w:rPr>
          <w:rFonts w:eastAsia="Times New Roman"/>
          <w:szCs w:val="22"/>
        </w:rPr>
        <w:t xml:space="preserve"> with building exhaust fan</w:t>
      </w:r>
      <w:r w:rsidRPr="002C3153">
        <w:t xml:space="preserve"> controls, with </w:t>
      </w:r>
      <w:r>
        <w:t xml:space="preserve">or without dry contact and with sound alarm, to </w:t>
      </w:r>
      <w:r w:rsidR="00D12E96" w:rsidRPr="002C3153">
        <w:t>meet energy storage</w:t>
      </w:r>
      <w:r w:rsidR="00515F89" w:rsidRPr="002C3153">
        <w:t xml:space="preserve"> </w:t>
      </w:r>
      <w:r w:rsidR="00D12E96" w:rsidRPr="002C3153">
        <w:t xml:space="preserve">standard </w:t>
      </w:r>
      <w:r w:rsidR="00591A16" w:rsidRPr="002C3153">
        <w:t xml:space="preserve">safety </w:t>
      </w:r>
      <w:r w:rsidR="00515F89" w:rsidRPr="002C3153">
        <w:t xml:space="preserve">section </w:t>
      </w:r>
      <w:r w:rsidR="00D12E96" w:rsidRPr="002C3153">
        <w:t xml:space="preserve">1206 </w:t>
      </w:r>
      <w:r w:rsidR="00515F89" w:rsidRPr="002C3153">
        <w:t xml:space="preserve">to maintain </w:t>
      </w:r>
      <w:r w:rsidR="00D12E96" w:rsidRPr="002C3153">
        <w:t>less than 1% Hydrogen concentration</w:t>
      </w:r>
      <w:r w:rsidRPr="002C3153">
        <w:rPr>
          <w:rFonts w:eastAsia="Times New Roman"/>
          <w:color w:val="1F497D"/>
          <w:szCs w:val="22"/>
        </w:rPr>
        <w:t>.</w:t>
      </w:r>
    </w:p>
    <w:bookmarkEnd w:id="67"/>
    <w:p w14:paraId="703F00CF" w14:textId="3576CA5B" w:rsidR="00924649" w:rsidRPr="00D12E96" w:rsidRDefault="00924649" w:rsidP="00AF6D8D">
      <w:pPr>
        <w:pStyle w:val="bodyafterchaptertitle"/>
      </w:pPr>
    </w:p>
    <w:p w14:paraId="0F7CBAC7" w14:textId="77777777" w:rsidR="002C3153" w:rsidRPr="00D22C28" w:rsidRDefault="00611545" w:rsidP="007D451E">
      <w:pPr>
        <w:pStyle w:val="Heading3"/>
        <w:rPr>
          <w:rFonts w:ascii="Arial" w:eastAsia="Batang" w:hAnsi="Arial" w:cs="Arial"/>
          <w:sz w:val="22"/>
          <w:szCs w:val="24"/>
        </w:rPr>
      </w:pPr>
      <w:bookmarkStart w:id="68" w:name="_Hlk3887646"/>
      <w:bookmarkStart w:id="69" w:name="_Hlk528915086"/>
      <w:bookmarkStart w:id="70" w:name="_Toc531008473"/>
      <w:bookmarkStart w:id="71" w:name="_Hlk531167504"/>
      <w:bookmarkEnd w:id="43"/>
      <w:r w:rsidRPr="00611545">
        <w:t>Battery Thermal Runaway Control</w:t>
      </w:r>
      <w:bookmarkStart w:id="72" w:name="_Hlk496709229"/>
      <w:r w:rsidR="00C63222">
        <w:t xml:space="preserve"> </w:t>
      </w:r>
      <w:r w:rsidR="00C63222" w:rsidRPr="00DE1289">
        <w:t>(Without Shut</w:t>
      </w:r>
      <w:r w:rsidR="000507D3" w:rsidRPr="00DE1289">
        <w:t xml:space="preserve">ting </w:t>
      </w:r>
      <w:r w:rsidR="00C63222" w:rsidRPr="00DE1289">
        <w:t>down the Battery)</w:t>
      </w:r>
      <w:r w:rsidR="00D12445">
        <w:t xml:space="preserve"> </w:t>
      </w:r>
    </w:p>
    <w:p w14:paraId="4ABE21A6" w14:textId="5C25D03C" w:rsidR="002C3153" w:rsidRPr="00064EB7" w:rsidRDefault="00611545" w:rsidP="00AF6D8D">
      <w:pPr>
        <w:pStyle w:val="bodyafterchaptertitle"/>
        <w:rPr>
          <w:color w:val="auto"/>
        </w:rPr>
      </w:pPr>
      <w:bookmarkStart w:id="73" w:name="_Hlk528855630"/>
      <w:bookmarkEnd w:id="68"/>
      <w:r w:rsidRPr="00611545">
        <w:t>Provides protection in case of over temperature condition in battery compartment by shutting off the charger and will resume charging when temperature has returned to normal temperature range, (without shutting down the backup battery bank)</w:t>
      </w:r>
      <w:bookmarkEnd w:id="72"/>
      <w:r w:rsidR="002C3153">
        <w:t xml:space="preserve"> </w:t>
      </w:r>
      <w:r w:rsidR="002C3153" w:rsidRPr="00064EB7">
        <w:rPr>
          <w:b/>
          <w:color w:val="auto"/>
        </w:rPr>
        <w:t xml:space="preserve">to meet </w:t>
      </w:r>
      <w:r w:rsidR="002C3153" w:rsidRPr="00064EB7">
        <w:rPr>
          <w:rStyle w:val="bodyafterchaptertitleChar"/>
          <w:b/>
          <w:bCs/>
          <w:color w:val="auto"/>
        </w:rPr>
        <w:t>section 1206 of electrical energy storage compliance (Greater than 75 KWH of Battery Power).</w:t>
      </w:r>
      <w:r w:rsidR="004E5EC7" w:rsidRPr="00064EB7">
        <w:rPr>
          <w:rStyle w:val="bodyafterchaptertitleChar"/>
          <w:b/>
          <w:bCs/>
          <w:color w:val="auto"/>
        </w:rPr>
        <w:t xml:space="preserve"> </w:t>
      </w:r>
      <w:r w:rsidR="004E5EC7" w:rsidRPr="00064EB7">
        <w:rPr>
          <w:rStyle w:val="bodyafterchaptertitleChar"/>
          <w:color w:val="auto"/>
        </w:rPr>
        <w:t xml:space="preserve">With optional dry contact for facility ventilation. </w:t>
      </w:r>
      <w:r w:rsidR="002C3153" w:rsidRPr="00064EB7">
        <w:rPr>
          <w:rStyle w:val="bodyafterchaptertitleChar"/>
          <w:b/>
          <w:bCs/>
          <w:color w:val="auto"/>
        </w:rPr>
        <w:t xml:space="preserve"> </w:t>
      </w:r>
    </w:p>
    <w:p w14:paraId="45AF71C9" w14:textId="0D89881F" w:rsidR="000E5789" w:rsidRDefault="002044C3" w:rsidP="007D451E">
      <w:pPr>
        <w:pStyle w:val="Heading3"/>
      </w:pPr>
      <w:bookmarkStart w:id="74" w:name="_Hlk184900900"/>
      <w:bookmarkEnd w:id="69"/>
      <w:bookmarkEnd w:id="70"/>
      <w:bookmarkEnd w:id="71"/>
      <w:bookmarkEnd w:id="73"/>
      <w:r w:rsidRPr="00422F69">
        <w:lastRenderedPageBreak/>
        <w:t>Delta connection</w:t>
      </w:r>
      <w:r w:rsidR="00D11BCB">
        <w:t>s</w:t>
      </w:r>
    </w:p>
    <w:p w14:paraId="7B10DD55" w14:textId="13465DCF" w:rsidR="00D11BCB" w:rsidRPr="009076C0" w:rsidRDefault="00D11BCB" w:rsidP="00F33306">
      <w:pPr>
        <w:pStyle w:val="Bullet"/>
      </w:pPr>
      <w:r w:rsidRPr="009076C0">
        <w:t>Delta</w:t>
      </w:r>
    </w:p>
    <w:p w14:paraId="6FB66A12" w14:textId="45DE452E" w:rsidR="00F33306" w:rsidRDefault="00CA4A6B" w:rsidP="00F33306">
      <w:pPr>
        <w:pStyle w:val="Bullet"/>
      </w:pPr>
      <w:r w:rsidRPr="009076C0">
        <w:t xml:space="preserve">Hi-Legged </w:t>
      </w:r>
      <w:r w:rsidRPr="00D12445">
        <w:t>Delta (3 single phases with 1 leg Grounded).</w:t>
      </w:r>
    </w:p>
    <w:p w14:paraId="485B83E8" w14:textId="77777777" w:rsidR="00F33306" w:rsidRPr="00064EB7" w:rsidRDefault="00F33306" w:rsidP="007D451E">
      <w:pPr>
        <w:pStyle w:val="Heading3"/>
      </w:pPr>
      <w:bookmarkStart w:id="75" w:name="_Hlk184900955"/>
      <w:bookmarkEnd w:id="74"/>
      <w:r w:rsidRPr="00587D86">
        <w:t xml:space="preserve">Two (2) Sub-Feed </w:t>
      </w:r>
      <w:r w:rsidRPr="00064EB7">
        <w:t xml:space="preserve">Breakers </w:t>
      </w:r>
    </w:p>
    <w:p w14:paraId="6CF77132" w14:textId="3DC34336" w:rsidR="00587D86" w:rsidRPr="00064EB7" w:rsidRDefault="00587D86" w:rsidP="00587D86">
      <w:pPr>
        <w:pStyle w:val="Bullet"/>
        <w:rPr>
          <w:bCs/>
        </w:rPr>
      </w:pPr>
      <w:bookmarkStart w:id="76" w:name="_Hlk184900994"/>
      <w:bookmarkEnd w:id="75"/>
      <w:r w:rsidRPr="00064EB7">
        <w:rPr>
          <w:bCs/>
        </w:rPr>
        <w:t>One (1) Breaker to feed the</w:t>
      </w:r>
      <w:r w:rsidR="00F33306" w:rsidRPr="00064EB7">
        <w:rPr>
          <w:bCs/>
        </w:rPr>
        <w:t xml:space="preserve"> Elevator Panel</w:t>
      </w:r>
      <w:r w:rsidR="00537074" w:rsidRPr="00064EB7">
        <w:rPr>
          <w:bCs/>
        </w:rPr>
        <w:t xml:space="preserve"> (UL489)</w:t>
      </w:r>
    </w:p>
    <w:p w14:paraId="55015C54" w14:textId="2E21A663" w:rsidR="00F33306" w:rsidRPr="001C22B6" w:rsidRDefault="00587D86" w:rsidP="00537074">
      <w:pPr>
        <w:pStyle w:val="Bullet"/>
        <w:rPr>
          <w:bCs/>
          <w:color w:val="FF0000"/>
        </w:rPr>
      </w:pPr>
      <w:r w:rsidRPr="00064EB7">
        <w:t xml:space="preserve">One (1) Breaker </w:t>
      </w:r>
      <w:r w:rsidR="00F33306" w:rsidRPr="00064EB7">
        <w:t>Emergency Lighting Panel</w:t>
      </w:r>
      <w:r w:rsidRPr="00064EB7">
        <w:t>.</w:t>
      </w:r>
      <w:r w:rsidR="00537074" w:rsidRPr="00064EB7">
        <w:t xml:space="preserve"> </w:t>
      </w:r>
      <w:r w:rsidR="00537074" w:rsidRPr="00064EB7">
        <w:rPr>
          <w:bCs/>
        </w:rPr>
        <w:t>(UL489)</w:t>
      </w:r>
    </w:p>
    <w:bookmarkEnd w:id="76"/>
    <w:p w14:paraId="7F8F3F9D" w14:textId="77777777" w:rsidR="003041B1" w:rsidRPr="00064EB7" w:rsidRDefault="003041B1" w:rsidP="003041B1">
      <w:pPr>
        <w:pStyle w:val="Bullet"/>
        <w:numPr>
          <w:ilvl w:val="0"/>
          <w:numId w:val="0"/>
        </w:numPr>
        <w:ind w:left="1530" w:hanging="360"/>
        <w:rPr>
          <w:bCs/>
        </w:rPr>
      </w:pPr>
    </w:p>
    <w:p w14:paraId="37206A03" w14:textId="77777777" w:rsidR="003041B1" w:rsidRPr="00064EB7" w:rsidRDefault="003041B1" w:rsidP="003041B1">
      <w:pPr>
        <w:pStyle w:val="Bullet"/>
        <w:numPr>
          <w:ilvl w:val="0"/>
          <w:numId w:val="0"/>
        </w:numPr>
        <w:ind w:left="1530" w:hanging="360"/>
        <w:rPr>
          <w:bCs/>
        </w:rPr>
      </w:pPr>
    </w:p>
    <w:p w14:paraId="31BAF7E6" w14:textId="77777777" w:rsidR="003041B1" w:rsidRPr="00064EB7" w:rsidRDefault="003041B1" w:rsidP="003041B1">
      <w:pPr>
        <w:pStyle w:val="Bullet"/>
        <w:numPr>
          <w:ilvl w:val="0"/>
          <w:numId w:val="0"/>
        </w:numPr>
        <w:ind w:left="1530" w:hanging="360"/>
        <w:rPr>
          <w:bCs/>
        </w:rPr>
      </w:pPr>
    </w:p>
    <w:p w14:paraId="1E5329B7" w14:textId="18A03684" w:rsidR="00876ADD" w:rsidRPr="00064EB7" w:rsidRDefault="00876ADD" w:rsidP="00C966F8">
      <w:pPr>
        <w:pStyle w:val="Heading1"/>
        <w:rPr>
          <w:color w:val="auto"/>
        </w:rPr>
      </w:pPr>
      <w:r w:rsidRPr="00064EB7">
        <w:rPr>
          <w:color w:val="auto"/>
        </w:rPr>
        <w:t xml:space="preserve">Warranty </w:t>
      </w:r>
    </w:p>
    <w:p w14:paraId="77742540" w14:textId="77777777" w:rsidR="00876ADD" w:rsidRPr="00064EB7" w:rsidRDefault="00876ADD" w:rsidP="00D22C28">
      <w:pPr>
        <w:pStyle w:val="Heading2"/>
      </w:pPr>
      <w:r w:rsidRPr="00064EB7">
        <w:t>Inverter Module</w:t>
      </w:r>
    </w:p>
    <w:p w14:paraId="3DC5FBF1" w14:textId="1BFD6B9F" w:rsidR="00876ADD" w:rsidRPr="00064EB7" w:rsidRDefault="00876ADD" w:rsidP="00AF6D8D">
      <w:pPr>
        <w:pStyle w:val="bodyafterchaptertitle"/>
      </w:pPr>
      <w:bookmarkStart w:id="77" w:name="_Hlk528856357"/>
      <w:r w:rsidRPr="00064EB7">
        <w:t xml:space="preserve">The inverter manufacturer shall warrant the </w:t>
      </w:r>
      <w:r w:rsidR="00422310" w:rsidRPr="00064EB7">
        <w:t>I</w:t>
      </w:r>
      <w:r w:rsidRPr="00064EB7">
        <w:t>nverter against defects in materials and workmanship for a period of twenty-four (24) months.  The warranty shall cover all parts and labor for a 12-month period beginning with the factory startup, 13</w:t>
      </w:r>
      <w:r w:rsidRPr="00064EB7">
        <w:rPr>
          <w:vertAlign w:val="superscript"/>
        </w:rPr>
        <w:t>th</w:t>
      </w:r>
      <w:r w:rsidRPr="00064EB7">
        <w:t xml:space="preserve"> through 24</w:t>
      </w:r>
      <w:r w:rsidRPr="00064EB7">
        <w:rPr>
          <w:vertAlign w:val="superscript"/>
        </w:rPr>
        <w:t>th</w:t>
      </w:r>
      <w:r w:rsidRPr="00064EB7">
        <w:t xml:space="preserve"> months only valid with factory performed preventive maintenance, (extended warranty contract).</w:t>
      </w:r>
    </w:p>
    <w:p w14:paraId="3EB2734E" w14:textId="77777777" w:rsidR="00876ADD" w:rsidRPr="00064EB7" w:rsidRDefault="00876ADD" w:rsidP="00D22C28">
      <w:pPr>
        <w:pStyle w:val="Heading2"/>
      </w:pPr>
      <w:r w:rsidRPr="00064EB7">
        <w:t>Battery</w:t>
      </w:r>
    </w:p>
    <w:p w14:paraId="1D03471D" w14:textId="1FD5D49D" w:rsidR="00876ADD" w:rsidRPr="00064EB7" w:rsidRDefault="00876ADD" w:rsidP="00AF6D8D">
      <w:pPr>
        <w:pStyle w:val="bodyafterchaptertitle"/>
      </w:pPr>
      <w:bookmarkStart w:id="78" w:name="_Hlk526943497"/>
      <w:r w:rsidRPr="00064EB7">
        <w:t xml:space="preserve">The battery manufacturer’s standard warranty shall be transferred and assigned to the end user. It will have a minimum period of one (1) year (9 years pro </w:t>
      </w:r>
      <w:r w:rsidR="00495604" w:rsidRPr="00064EB7">
        <w:t>rate</w:t>
      </w:r>
      <w:r w:rsidRPr="00064EB7">
        <w:t xml:space="preserve">) when operated in </w:t>
      </w:r>
      <w:r w:rsidR="00064EB7" w:rsidRPr="00064EB7">
        <w:t>a specified</w:t>
      </w:r>
      <w:r w:rsidRPr="00064EB7">
        <w:t xml:space="preserve"> environment not to exceed </w:t>
      </w:r>
      <w:r w:rsidR="004A6C2C" w:rsidRPr="00064EB7">
        <w:t>25°C (</w:t>
      </w:r>
      <w:r w:rsidRPr="00064EB7">
        <w:t>77°F</w:t>
      </w:r>
      <w:r w:rsidR="004A6C2C" w:rsidRPr="00064EB7">
        <w:t>)</w:t>
      </w:r>
      <w:r w:rsidRPr="00064EB7">
        <w:t>.</w:t>
      </w:r>
      <w:bookmarkEnd w:id="78"/>
    </w:p>
    <w:p w14:paraId="139D8C0A" w14:textId="77777777" w:rsidR="00761975" w:rsidRPr="00064EB7" w:rsidRDefault="00761975" w:rsidP="00C966F8">
      <w:pPr>
        <w:pStyle w:val="Heading1"/>
        <w:rPr>
          <w:color w:val="auto"/>
        </w:rPr>
      </w:pPr>
      <w:r w:rsidRPr="00064EB7">
        <w:rPr>
          <w:color w:val="auto"/>
        </w:rPr>
        <w:t>Factory Startup, maintenance, &amp; extended warranty</w:t>
      </w:r>
    </w:p>
    <w:p w14:paraId="1E1228BD" w14:textId="77777777" w:rsidR="00761975" w:rsidRPr="00064EB7" w:rsidRDefault="00761975" w:rsidP="00D22C28">
      <w:pPr>
        <w:pStyle w:val="Heading2"/>
      </w:pPr>
      <w:r w:rsidRPr="00064EB7">
        <w:t>Factory Startup</w:t>
      </w:r>
    </w:p>
    <w:p w14:paraId="39B18A9D" w14:textId="77777777" w:rsidR="00761975" w:rsidRPr="00064EB7" w:rsidRDefault="00761975" w:rsidP="00AF6D8D">
      <w:pPr>
        <w:pStyle w:val="bodyafterchaptertitle"/>
      </w:pPr>
      <w:r w:rsidRPr="00064EB7">
        <w:t xml:space="preserve">Offer factory trained service personnel to perform the initial startup of the Central Lighting Inverter System. </w:t>
      </w:r>
    </w:p>
    <w:p w14:paraId="6B1F8C76" w14:textId="77777777" w:rsidR="00761975" w:rsidRPr="00064EB7" w:rsidRDefault="00761975" w:rsidP="00D22C28">
      <w:pPr>
        <w:pStyle w:val="Heading2"/>
      </w:pPr>
      <w:r w:rsidRPr="00064EB7">
        <w:t xml:space="preserve">System Operation </w:t>
      </w:r>
    </w:p>
    <w:p w14:paraId="345C8C7F" w14:textId="2FE23E9A" w:rsidR="00761975" w:rsidRPr="00305053" w:rsidRDefault="00761975" w:rsidP="00AF6D8D">
      <w:pPr>
        <w:pStyle w:val="body"/>
      </w:pPr>
      <w:r w:rsidRPr="00064EB7">
        <w:rPr>
          <w:rStyle w:val="bodyafterchaptertitleChar"/>
          <w:color w:val="auto"/>
        </w:rPr>
        <w:t xml:space="preserve">The system shall allow connection of either “normally on” or </w:t>
      </w:r>
      <w:r w:rsidRPr="00305053">
        <w:rPr>
          <w:rStyle w:val="bodyafterchaptertitleChar"/>
        </w:rPr>
        <w:t xml:space="preserve">"normally off" (Dedicated Emergency Lighting) loads. Connected loads shall be carried via the transfer circuit by the utility during normal operation or by the </w:t>
      </w:r>
      <w:r w:rsidRPr="00305053">
        <w:t>system inverter during utility failures without interruption with zero transfer time</w:t>
      </w:r>
      <w:r w:rsidR="009517E0" w:rsidRPr="00305053">
        <w:t>.</w:t>
      </w:r>
    </w:p>
    <w:p w14:paraId="5D86A0E7" w14:textId="77777777" w:rsidR="00761975" w:rsidRPr="00305053" w:rsidRDefault="00761975" w:rsidP="00D22C28">
      <w:pPr>
        <w:pStyle w:val="Heading2"/>
      </w:pPr>
      <w:r w:rsidRPr="00305053">
        <w:t xml:space="preserve">Service Personnel </w:t>
      </w:r>
    </w:p>
    <w:p w14:paraId="10D7A3AC" w14:textId="5C15378B" w:rsidR="00761975" w:rsidRPr="00305053" w:rsidRDefault="00761975" w:rsidP="00AF6D8D">
      <w:pPr>
        <w:pStyle w:val="bodyafterchaptertitle"/>
      </w:pPr>
      <w:r w:rsidRPr="00305053">
        <w:rPr>
          <w:rStyle w:val="bodyafterchaptertitleChar"/>
        </w:rPr>
        <w:t xml:space="preserve">The </w:t>
      </w:r>
      <w:r w:rsidR="006C2441" w:rsidRPr="00305053">
        <w:t>Elevator Battery Backup System</w:t>
      </w:r>
      <w:r w:rsidRPr="00305053">
        <w:rPr>
          <w:rStyle w:val="bodyafterchaptertitleChar"/>
        </w:rPr>
        <w:t xml:space="preserve"> manufacturer shall employ a nationwide service organization, with factory trained Customer Service Engineers dedicated to the startup, maintenance and repair of </w:t>
      </w:r>
      <w:r w:rsidR="006C2441" w:rsidRPr="00305053">
        <w:t>Elevator Battery Backup System</w:t>
      </w:r>
      <w:r w:rsidRPr="00305053">
        <w:rPr>
          <w:rStyle w:val="bodyafterchaptertitleChar"/>
        </w:rPr>
        <w:t xml:space="preserve"> and power equipment. The manufacturer shall provide a fully automated national dispatch center to coordinate field service personnel scheduling. One toll free number shall reach a qualified support person </w:t>
      </w:r>
      <w:r w:rsidR="00064EB7" w:rsidRPr="00305053">
        <w:rPr>
          <w:rStyle w:val="bodyafterchaptertitleChar"/>
        </w:rPr>
        <w:t>24</w:t>
      </w:r>
      <w:r w:rsidR="00064EB7">
        <w:rPr>
          <w:rStyle w:val="bodyafterchaptertitleChar"/>
        </w:rPr>
        <w:t xml:space="preserve"> hours</w:t>
      </w:r>
      <w:r w:rsidRPr="00305053">
        <w:rPr>
          <w:rStyle w:val="bodyafterchaptertitleChar"/>
        </w:rPr>
        <w:t xml:space="preserve"> a day, </w:t>
      </w:r>
      <w:r w:rsidR="00064EB7" w:rsidRPr="00305053">
        <w:rPr>
          <w:rStyle w:val="bodyafterchaptertitleChar"/>
        </w:rPr>
        <w:t>7 days</w:t>
      </w:r>
      <w:r w:rsidRPr="00305053">
        <w:rPr>
          <w:rStyle w:val="bodyafterchaptertitleChar"/>
        </w:rPr>
        <w:t xml:space="preserve"> a week and 365-days a year. For emergency</w:t>
      </w:r>
      <w:r w:rsidRPr="00305053">
        <w:t xml:space="preserve"> </w:t>
      </w:r>
      <w:r w:rsidRPr="00305053">
        <w:rPr>
          <w:rStyle w:val="bodyafterchaptertitleChar"/>
        </w:rPr>
        <w:t xml:space="preserve">service calls, </w:t>
      </w:r>
      <w:r w:rsidR="00064EB7" w:rsidRPr="00305053">
        <w:rPr>
          <w:rStyle w:val="bodyafterchaptertitleChar"/>
        </w:rPr>
        <w:t>the response</w:t>
      </w:r>
      <w:r w:rsidRPr="00305053">
        <w:rPr>
          <w:rStyle w:val="bodyafterchaptertitleChar"/>
        </w:rPr>
        <w:t xml:space="preserve"> time from a local Customer Engineer shall be approximately </w:t>
      </w:r>
      <w:r w:rsidR="006D6777" w:rsidRPr="00305053">
        <w:rPr>
          <w:rStyle w:val="bodyafterchaptertitleChar"/>
        </w:rPr>
        <w:t>15 minutes</w:t>
      </w:r>
      <w:r w:rsidRPr="00305053">
        <w:rPr>
          <w:rStyle w:val="bodyafterchaptertitleChar"/>
        </w:rPr>
        <w:t>.</w:t>
      </w:r>
      <w:r w:rsidRPr="00305053">
        <w:t xml:space="preserve"> </w:t>
      </w:r>
    </w:p>
    <w:p w14:paraId="3BAECA96" w14:textId="77777777" w:rsidR="00761975" w:rsidRPr="00305053" w:rsidRDefault="00761975" w:rsidP="00D22C28">
      <w:pPr>
        <w:pStyle w:val="Heading2"/>
      </w:pPr>
      <w:r w:rsidRPr="00305053">
        <w:lastRenderedPageBreak/>
        <w:t xml:space="preserve">Connected Loads </w:t>
      </w:r>
    </w:p>
    <w:p w14:paraId="3B9EB2CF" w14:textId="286C73DB" w:rsidR="00761975" w:rsidRPr="00305053" w:rsidRDefault="00B27703" w:rsidP="00AF6D8D">
      <w:pPr>
        <w:pStyle w:val="bodyafterchaptertitle"/>
      </w:pPr>
      <w:r>
        <w:t>Power Wave Elevate</w:t>
      </w:r>
      <w:r w:rsidR="00761975" w:rsidRPr="00305053">
        <w:t xml:space="preserve"> shall be designed to maintain the normal operation and performance integrity of all connected loads including voltage and frequency sensitive equipment by providing true "no break", continually conditioned sinusoidal output. Refer to plans for </w:t>
      </w:r>
      <w:r w:rsidR="00064EB7" w:rsidRPr="00305053">
        <w:t>the type</w:t>
      </w:r>
      <w:r w:rsidR="00761975" w:rsidRPr="00305053">
        <w:t xml:space="preserve"> and location of loads served by the system.</w:t>
      </w:r>
    </w:p>
    <w:p w14:paraId="523E92A1" w14:textId="77777777" w:rsidR="00761975" w:rsidRPr="00305053" w:rsidRDefault="00761975" w:rsidP="00D22C28">
      <w:pPr>
        <w:pStyle w:val="Heading2"/>
      </w:pPr>
      <w:bookmarkStart w:id="79" w:name="_Hlk512239460"/>
      <w:r w:rsidRPr="00305053">
        <w:t xml:space="preserve">Replacement Parts </w:t>
      </w:r>
    </w:p>
    <w:bookmarkEnd w:id="79"/>
    <w:p w14:paraId="458C05C0" w14:textId="1D054535" w:rsidR="00761975" w:rsidRPr="00305053" w:rsidRDefault="00761975" w:rsidP="00AF6D8D">
      <w:pPr>
        <w:pStyle w:val="bodyafterchaptertitle"/>
      </w:pPr>
      <w:r w:rsidRPr="00305053">
        <w:t xml:space="preserve">Parts shall be available through an extensive network to ensure around-the-clock </w:t>
      </w:r>
      <w:r w:rsidR="00064EB7" w:rsidRPr="00305053">
        <w:t>parts’</w:t>
      </w:r>
      <w:r w:rsidRPr="00305053">
        <w:t xml:space="preserve"> availability throughout the country. Customer Support Parts Coordinators shall be on call </w:t>
      </w:r>
      <w:r w:rsidR="00064EB7" w:rsidRPr="00305053">
        <w:t>24 hours</w:t>
      </w:r>
      <w:r w:rsidRPr="00305053">
        <w:t xml:space="preserve"> a day, </w:t>
      </w:r>
      <w:r w:rsidR="00064EB7" w:rsidRPr="00305053">
        <w:t>7 days</w:t>
      </w:r>
      <w:r w:rsidRPr="00305053">
        <w:t xml:space="preserve"> a week and </w:t>
      </w:r>
      <w:r w:rsidR="00064EB7" w:rsidRPr="00305053">
        <w:t>365 days</w:t>
      </w:r>
      <w:r w:rsidRPr="00305053">
        <w:t xml:space="preserve"> a year for immediate parts dispatch. Parts shall be delivered</w:t>
      </w:r>
      <w:r w:rsidR="0009780F" w:rsidRPr="00305053">
        <w:rPr>
          <w:b/>
        </w:rPr>
        <w:t xml:space="preserve"> </w:t>
      </w:r>
      <w:r w:rsidRPr="00305053">
        <w:t xml:space="preserve">to the site within </w:t>
      </w:r>
      <w:r w:rsidR="00064EB7" w:rsidRPr="00305053">
        <w:t>24 hours</w:t>
      </w:r>
      <w:r w:rsidRPr="00305053">
        <w:t>.</w:t>
      </w:r>
    </w:p>
    <w:p w14:paraId="27C579BB" w14:textId="77777777" w:rsidR="00761975" w:rsidRPr="00305053" w:rsidRDefault="00761975" w:rsidP="00D22C28">
      <w:pPr>
        <w:pStyle w:val="Heading2"/>
      </w:pPr>
      <w:r w:rsidRPr="00305053">
        <w:t>Maintenance Training</w:t>
      </w:r>
    </w:p>
    <w:p w14:paraId="5DDBD2C0" w14:textId="03B88EF6" w:rsidR="00761975" w:rsidRPr="00305053" w:rsidRDefault="00761975" w:rsidP="00AF6D8D">
      <w:pPr>
        <w:pStyle w:val="bodyafterchaptertitle"/>
      </w:pPr>
      <w:r w:rsidRPr="00305053">
        <w:t xml:space="preserve">In addition to the basic operator training conducted as a part of the system start-up, optional classroom courses for </w:t>
      </w:r>
      <w:proofErr w:type="gramStart"/>
      <w:r w:rsidRPr="00305053">
        <w:t>customer’s</w:t>
      </w:r>
      <w:proofErr w:type="gramEnd"/>
      <w:r w:rsidRPr="00305053">
        <w:t xml:space="preserve"> employees shall be made available by the manufacturer. The course </w:t>
      </w:r>
      <w:proofErr w:type="gramStart"/>
      <w:r w:rsidRPr="00305053">
        <w:t>shall</w:t>
      </w:r>
      <w:proofErr w:type="gramEnd"/>
      <w:r w:rsidRPr="00305053">
        <w:t xml:space="preserve"> cover </w:t>
      </w:r>
      <w:r w:rsidR="006C2441" w:rsidRPr="00305053">
        <w:t>Elevator Battery Backup System</w:t>
      </w:r>
      <w:r w:rsidR="0009780F" w:rsidRPr="00305053">
        <w:t xml:space="preserve"> </w:t>
      </w:r>
      <w:r w:rsidRPr="00305053">
        <w:t xml:space="preserve">safety, theory of operation, location of subassemblies, battery considerations and System operational procedures. It </w:t>
      </w:r>
      <w:proofErr w:type="gramStart"/>
      <w:r w:rsidRPr="00305053">
        <w:t>shall</w:t>
      </w:r>
      <w:proofErr w:type="gramEnd"/>
      <w:r w:rsidRPr="00305053">
        <w:t xml:space="preserve"> include AC/DC and DC/AC conversion techniques as well as control and metering, troubleshooting and fault isolation using alarm information and internal self-diagnostics with an emphasis on interpretation.</w:t>
      </w:r>
    </w:p>
    <w:p w14:paraId="5530E518" w14:textId="77777777" w:rsidR="00761975" w:rsidRPr="00305053" w:rsidRDefault="00761975" w:rsidP="00D22C28">
      <w:pPr>
        <w:pStyle w:val="Heading2"/>
      </w:pPr>
      <w:bookmarkStart w:id="80" w:name="_Hlk512240031"/>
      <w:r w:rsidRPr="00305053">
        <w:t>Maintenance Contracts</w:t>
      </w:r>
    </w:p>
    <w:p w14:paraId="4FD19F49" w14:textId="6E70AFEC" w:rsidR="00761975" w:rsidRPr="00305053" w:rsidRDefault="00761975" w:rsidP="00AF6D8D">
      <w:pPr>
        <w:pStyle w:val="bodyafterchaptertitle"/>
      </w:pPr>
      <w:bookmarkStart w:id="81" w:name="_Hlk528855696"/>
      <w:bookmarkEnd w:id="80"/>
      <w:r w:rsidRPr="00305053">
        <w:t xml:space="preserve">A comprehensive </w:t>
      </w:r>
      <w:r w:rsidR="00495604" w:rsidRPr="00305053">
        <w:t>range</w:t>
      </w:r>
      <w:r w:rsidRPr="00305053">
        <w:t xml:space="preserve"> of preventive and full-service maintenance contracts </w:t>
      </w:r>
      <w:proofErr w:type="gramStart"/>
      <w:r w:rsidRPr="00305053">
        <w:t>shall</w:t>
      </w:r>
      <w:proofErr w:type="gramEnd"/>
      <w:r w:rsidRPr="00305053">
        <w:t xml:space="preserve"> be available. An extended warranty and preventive maintenance package shall be available. </w:t>
      </w:r>
      <w:r w:rsidR="00064EB7" w:rsidRPr="00305053">
        <w:t>Factory trained Service Engineers shall perform all services</w:t>
      </w:r>
      <w:r w:rsidRPr="00305053">
        <w:t>.</w:t>
      </w:r>
    </w:p>
    <w:bookmarkEnd w:id="81"/>
    <w:p w14:paraId="37D89DFE" w14:textId="77777777" w:rsidR="00761975" w:rsidRPr="00305053" w:rsidRDefault="00761975" w:rsidP="00D22C28">
      <w:pPr>
        <w:pStyle w:val="Heading2"/>
      </w:pPr>
      <w:r w:rsidRPr="00305053">
        <w:t>Load Bank Testing at site</w:t>
      </w:r>
    </w:p>
    <w:p w14:paraId="0C31F763" w14:textId="112FC4C0" w:rsidR="00761975" w:rsidRPr="00305053" w:rsidRDefault="00761975" w:rsidP="00AF6D8D">
      <w:pPr>
        <w:pStyle w:val="bodyafterchaptertitle"/>
      </w:pPr>
      <w:bookmarkStart w:id="82" w:name="_Hlk528916334"/>
      <w:r w:rsidRPr="00305053">
        <w:t xml:space="preserve">The manufacturer’s field service personnel shall provide optional load bank testing at site if requested. The testing shall consist of a complete test of the </w:t>
      </w:r>
      <w:r w:rsidR="006C2441" w:rsidRPr="00305053">
        <w:t xml:space="preserve">Elevator Battery Backup System </w:t>
      </w:r>
      <w:r w:rsidRPr="00305053">
        <w:t xml:space="preserve">and the associated options supplied by the manufacturer. The test results shall be documented, </w:t>
      </w:r>
      <w:r w:rsidR="006C2441" w:rsidRPr="00305053">
        <w:t>signed,</w:t>
      </w:r>
      <w:r w:rsidRPr="00305053">
        <w:t xml:space="preserve"> and dated for future reference.</w:t>
      </w:r>
    </w:p>
    <w:bookmarkEnd w:id="82"/>
    <w:p w14:paraId="40995125" w14:textId="77777777" w:rsidR="004A6C2C" w:rsidRPr="00305053" w:rsidRDefault="004A6C2C" w:rsidP="00C966F8">
      <w:pPr>
        <w:pStyle w:val="Heading1"/>
      </w:pPr>
      <w:r w:rsidRPr="00305053">
        <w:t xml:space="preserve">Installation  </w:t>
      </w:r>
    </w:p>
    <w:p w14:paraId="54CAD9C6" w14:textId="6CED9B76" w:rsidR="004A6C2C" w:rsidRPr="00305053" w:rsidRDefault="004A6C2C" w:rsidP="00AF6D8D">
      <w:pPr>
        <w:pStyle w:val="bodyafterchaptertitle"/>
      </w:pPr>
      <w:r w:rsidRPr="00305053">
        <w:t xml:space="preserve">The </w:t>
      </w:r>
      <w:r w:rsidR="006C2441" w:rsidRPr="00305053">
        <w:t>Elevator Battery Backup System</w:t>
      </w:r>
      <w:r w:rsidRPr="00305053">
        <w:t xml:space="preserve"> shall be installed in accordance with all appropriate </w:t>
      </w:r>
      <w:proofErr w:type="gramStart"/>
      <w:r w:rsidRPr="00305053">
        <w:t>manufacturer’s</w:t>
      </w:r>
      <w:proofErr w:type="gramEnd"/>
      <w:r w:rsidRPr="00305053">
        <w:t xml:space="preserve"> installation instructions and in compliance with all appropriate local codes</w:t>
      </w:r>
      <w:r w:rsidR="00285438" w:rsidRPr="00305053">
        <w:t>.</w:t>
      </w:r>
    </w:p>
    <w:p w14:paraId="051158E6" w14:textId="77777777" w:rsidR="004A6C2C" w:rsidRPr="00305053" w:rsidRDefault="004A6C2C" w:rsidP="00D22C28">
      <w:pPr>
        <w:pStyle w:val="Heading2"/>
      </w:pPr>
      <w:r w:rsidRPr="00305053">
        <w:t xml:space="preserve">Wiring Installation  </w:t>
      </w:r>
    </w:p>
    <w:p w14:paraId="27AF069C" w14:textId="0750ADAB" w:rsidR="00B84E22" w:rsidRPr="00305053" w:rsidRDefault="00B84E22" w:rsidP="00AF6D8D">
      <w:pPr>
        <w:pStyle w:val="bodyafterchaptertitle"/>
      </w:pPr>
      <w:bookmarkStart w:id="83" w:name="_Hlk529964458"/>
      <w:r w:rsidRPr="00305053">
        <w:t xml:space="preserve">The </w:t>
      </w:r>
      <w:r w:rsidR="006C2441" w:rsidRPr="00305053">
        <w:t>Elevator Battery Backup System</w:t>
      </w:r>
      <w:r w:rsidR="00834B1A" w:rsidRPr="00305053">
        <w:t xml:space="preserve"> and battery</w:t>
      </w:r>
      <w:r w:rsidRPr="00305053">
        <w:t xml:space="preserve"> cabinet</w:t>
      </w:r>
      <w:r w:rsidR="00E83FB3" w:rsidRPr="00305053">
        <w:t>(s)</w:t>
      </w:r>
      <w:r w:rsidRPr="00305053">
        <w:t xml:space="preserve"> </w:t>
      </w:r>
      <w:r w:rsidRPr="00305053">
        <w:rPr>
          <w:rStyle w:val="bodyChar"/>
          <w:rFonts w:cs="Times New Roman"/>
        </w:rPr>
        <w:t>conduit entry arrangement shall allow for flexibility of user wiring installation. The wiring shall be routed through</w:t>
      </w:r>
      <w:r w:rsidRPr="00305053">
        <w:t xml:space="preserve"> the top </w:t>
      </w:r>
      <w:r w:rsidR="00611545" w:rsidRPr="00305053">
        <w:t xml:space="preserve">or </w:t>
      </w:r>
      <w:r w:rsidR="0043333C">
        <w:t>b</w:t>
      </w:r>
      <w:r w:rsidR="00611545" w:rsidRPr="00305053">
        <w:t xml:space="preserve">ottom (for raised floor) </w:t>
      </w:r>
      <w:r w:rsidRPr="00305053">
        <w:t>of the cabinet</w:t>
      </w:r>
      <w:r w:rsidR="00834B1A" w:rsidRPr="00305053">
        <w:t>.</w:t>
      </w:r>
    </w:p>
    <w:bookmarkEnd w:id="83"/>
    <w:p w14:paraId="6D92EB48" w14:textId="77777777" w:rsidR="004A6C2C" w:rsidRPr="00305053" w:rsidRDefault="004A6C2C" w:rsidP="00D22C28">
      <w:pPr>
        <w:pStyle w:val="Heading2"/>
      </w:pPr>
      <w:r w:rsidRPr="00305053">
        <w:rPr>
          <w:rStyle w:val="Heading2Char"/>
          <w:b/>
          <w:caps/>
        </w:rPr>
        <w:lastRenderedPageBreak/>
        <w:t>Wiring Termination</w:t>
      </w:r>
    </w:p>
    <w:p w14:paraId="2E6B56BD" w14:textId="1D7CF2E5" w:rsidR="002C386F" w:rsidRPr="00305053" w:rsidRDefault="004A6C2C" w:rsidP="00AF6D8D">
      <w:pPr>
        <w:pStyle w:val="bodyafterchaptertitle"/>
      </w:pPr>
      <w:bookmarkStart w:id="84" w:name="_Hlk529964562"/>
      <w:r w:rsidRPr="00305053">
        <w:t xml:space="preserve">The </w:t>
      </w:r>
      <w:r w:rsidR="006C2441" w:rsidRPr="00305053">
        <w:t xml:space="preserve">Elevator Battery Backup System </w:t>
      </w:r>
      <w:r w:rsidRPr="00305053">
        <w:t>input</w:t>
      </w:r>
      <w:r w:rsidR="00CB3CE5" w:rsidRPr="00305053">
        <w:t xml:space="preserve">, </w:t>
      </w:r>
      <w:r w:rsidRPr="00305053">
        <w:t xml:space="preserve">output </w:t>
      </w:r>
      <w:r w:rsidR="00CB3CE5" w:rsidRPr="00305053">
        <w:t xml:space="preserve">and DC </w:t>
      </w:r>
      <w:r w:rsidRPr="00305053">
        <w:t xml:space="preserve">connections shall be </w:t>
      </w:r>
      <w:r w:rsidR="00495604" w:rsidRPr="00305053">
        <w:t>hard-wired</w:t>
      </w:r>
      <w:r w:rsidRPr="00305053">
        <w:t xml:space="preserve"> within the cabinet. </w:t>
      </w:r>
      <w:r w:rsidR="00E83FB3" w:rsidRPr="00305053">
        <w:t xml:space="preserve">Hard wired </w:t>
      </w:r>
      <w:r w:rsidR="001D1E71" w:rsidRPr="00305053">
        <w:t xml:space="preserve">DC </w:t>
      </w:r>
      <w:r w:rsidR="00CB3CE5" w:rsidRPr="00305053">
        <w:t>connection in battery cabinet(s) shall be provided, Input, Output and DC terminal blocks shall be compression type</w:t>
      </w:r>
      <w:r w:rsidR="00E67D6B" w:rsidRPr="00305053">
        <w:t>.</w:t>
      </w:r>
      <w:bookmarkEnd w:id="77"/>
      <w:bookmarkEnd w:id="84"/>
      <w:r w:rsidR="0047693C" w:rsidRPr="00305053">
        <w:t xml:space="preserve"> </w:t>
      </w:r>
    </w:p>
    <w:p w14:paraId="66EB4EC6" w14:textId="077D3A49" w:rsidR="0047693C" w:rsidRPr="00305053" w:rsidRDefault="0047693C" w:rsidP="00AF6D8D">
      <w:pPr>
        <w:pStyle w:val="bodyafterchaptertitle"/>
      </w:pPr>
      <w:r w:rsidRPr="00305053">
        <w:t>Drawings and manuals supplied with each unit shall include</w:t>
      </w:r>
      <w:r w:rsidR="004A462E" w:rsidRPr="00305053">
        <w:t>:</w:t>
      </w:r>
    </w:p>
    <w:p w14:paraId="6C39F205" w14:textId="6A31C1D5" w:rsidR="0047693C" w:rsidRPr="00305053" w:rsidRDefault="0047693C" w:rsidP="001C46A8">
      <w:pPr>
        <w:pStyle w:val="Bulleted"/>
      </w:pPr>
      <w:r w:rsidRPr="00305053">
        <w:t>Complete set(s) of shop drawings showing physical dimensions, mounting information and wiring diagrams</w:t>
      </w:r>
      <w:r w:rsidR="004A462E" w:rsidRPr="00305053">
        <w:t>.</w:t>
      </w:r>
    </w:p>
    <w:p w14:paraId="09827A2C" w14:textId="7991498A" w:rsidR="000F69B4" w:rsidRPr="00305053" w:rsidRDefault="0047693C" w:rsidP="00776246">
      <w:pPr>
        <w:pStyle w:val="Bulleted"/>
        <w:keepLines w:val="0"/>
        <w:rPr>
          <w:rFonts w:cs="Arial"/>
          <w:b w:val="0"/>
          <w:bCs/>
          <w:sz w:val="20"/>
        </w:rPr>
      </w:pPr>
      <w:r w:rsidRPr="00305053">
        <w:rPr>
          <w:b w:val="0"/>
          <w:bCs/>
        </w:rPr>
        <w:t xml:space="preserve">Installation </w:t>
      </w:r>
      <w:r w:rsidR="003F0585" w:rsidRPr="00305053">
        <w:rPr>
          <w:b w:val="0"/>
          <w:bCs/>
        </w:rPr>
        <w:t xml:space="preserve">and operation </w:t>
      </w:r>
      <w:r w:rsidRPr="00305053">
        <w:rPr>
          <w:b w:val="0"/>
          <w:bCs/>
        </w:rPr>
        <w:t xml:space="preserve">Manual(s) with complete instructions for locating, mounting, </w:t>
      </w:r>
      <w:r w:rsidR="00064EB7" w:rsidRPr="00305053">
        <w:rPr>
          <w:b w:val="0"/>
          <w:bCs/>
        </w:rPr>
        <w:t>interconnecting,</w:t>
      </w:r>
      <w:r w:rsidRPr="00305053">
        <w:rPr>
          <w:b w:val="0"/>
          <w:bCs/>
        </w:rPr>
        <w:t xml:space="preserve"> and wiring of the system</w:t>
      </w:r>
      <w:r w:rsidR="003F0585" w:rsidRPr="00305053">
        <w:rPr>
          <w:b w:val="0"/>
          <w:bCs/>
        </w:rPr>
        <w:t xml:space="preserve"> including batteries and its required maintenance</w:t>
      </w:r>
      <w:r w:rsidR="00730D98" w:rsidRPr="00305053">
        <w:rPr>
          <w:b w:val="0"/>
          <w:bCs/>
        </w:rPr>
        <w:t>.</w:t>
      </w:r>
    </w:p>
    <w:sectPr w:rsidR="000F69B4" w:rsidRPr="00305053" w:rsidSect="008C314D">
      <w:footerReference w:type="default" r:id="rId12"/>
      <w:footerReference w:type="first" r:id="rId13"/>
      <w:pgSz w:w="12240" w:h="15840" w:code="1"/>
      <w:pgMar w:top="1080" w:right="1440" w:bottom="1170" w:left="1440" w:header="446" w:footer="7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9F9C6" w14:textId="77777777" w:rsidR="0056248C" w:rsidRDefault="0056248C" w:rsidP="001309EE">
      <w:r>
        <w:separator/>
      </w:r>
    </w:p>
    <w:p w14:paraId="421FD2FB" w14:textId="77777777" w:rsidR="0056248C" w:rsidRDefault="0056248C" w:rsidP="001309EE"/>
    <w:p w14:paraId="59EDCDE9" w14:textId="77777777" w:rsidR="0056248C" w:rsidRDefault="0056248C" w:rsidP="001309EE"/>
    <w:p w14:paraId="13013E9C" w14:textId="77777777" w:rsidR="0056248C" w:rsidRDefault="0056248C" w:rsidP="001309EE"/>
    <w:p w14:paraId="31CBADC8" w14:textId="77777777" w:rsidR="0056248C" w:rsidRDefault="0056248C" w:rsidP="001309EE"/>
    <w:p w14:paraId="6DD69397" w14:textId="77777777" w:rsidR="0056248C" w:rsidRDefault="0056248C" w:rsidP="001309EE"/>
    <w:p w14:paraId="5BE90210" w14:textId="77777777" w:rsidR="0056248C" w:rsidRDefault="0056248C" w:rsidP="001309EE"/>
    <w:p w14:paraId="1501038C" w14:textId="77777777" w:rsidR="0056248C" w:rsidRDefault="0056248C"/>
    <w:p w14:paraId="62F1BC44" w14:textId="77777777" w:rsidR="0056248C" w:rsidRDefault="0056248C"/>
  </w:endnote>
  <w:endnote w:type="continuationSeparator" w:id="0">
    <w:p w14:paraId="4E3AEEA0" w14:textId="77777777" w:rsidR="0056248C" w:rsidRDefault="0056248C" w:rsidP="001309EE">
      <w:r>
        <w:continuationSeparator/>
      </w:r>
    </w:p>
    <w:p w14:paraId="45E15DBF" w14:textId="77777777" w:rsidR="0056248C" w:rsidRDefault="0056248C" w:rsidP="001309EE"/>
    <w:p w14:paraId="71D63842" w14:textId="77777777" w:rsidR="0056248C" w:rsidRDefault="0056248C" w:rsidP="001309EE"/>
    <w:p w14:paraId="42392DF1" w14:textId="77777777" w:rsidR="0056248C" w:rsidRDefault="0056248C" w:rsidP="001309EE"/>
    <w:p w14:paraId="26A45B08" w14:textId="77777777" w:rsidR="0056248C" w:rsidRDefault="0056248C" w:rsidP="001309EE"/>
    <w:p w14:paraId="0A450BA4" w14:textId="77777777" w:rsidR="0056248C" w:rsidRDefault="0056248C" w:rsidP="001309EE"/>
    <w:p w14:paraId="15DC3BDE" w14:textId="77777777" w:rsidR="0056248C" w:rsidRDefault="0056248C" w:rsidP="001309EE"/>
    <w:p w14:paraId="3CF16A59" w14:textId="77777777" w:rsidR="0056248C" w:rsidRDefault="0056248C"/>
    <w:p w14:paraId="1489A2BD" w14:textId="77777777" w:rsidR="0056248C" w:rsidRDefault="00562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wiss 721">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Dutch 801">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 w:name="DFKai-SB">
    <w:altName w:val="Microsoft YaHei"/>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insideH w:val="single" w:sz="4" w:space="0" w:color="auto"/>
      </w:tblBorders>
      <w:tblLook w:val="04A0" w:firstRow="1" w:lastRow="0" w:firstColumn="1" w:lastColumn="0" w:noHBand="0" w:noVBand="1"/>
    </w:tblPr>
    <w:tblGrid>
      <w:gridCol w:w="4573"/>
      <w:gridCol w:w="4565"/>
      <w:gridCol w:w="222"/>
    </w:tblGrid>
    <w:tr w:rsidR="002D4E60" w14:paraId="2864624E" w14:textId="77777777" w:rsidTr="00400033">
      <w:trPr>
        <w:trHeight w:hRule="exact" w:val="314"/>
        <w:jc w:val="center"/>
      </w:trPr>
      <w:tc>
        <w:tcPr>
          <w:tcW w:w="4685" w:type="dxa"/>
          <w:shd w:val="clear" w:color="auto" w:fill="4F81BD" w:themeFill="accent1"/>
          <w:tcMar>
            <w:top w:w="0" w:type="dxa"/>
            <w:bottom w:w="0" w:type="dxa"/>
          </w:tcMar>
          <w:vAlign w:val="center"/>
        </w:tcPr>
        <w:p w14:paraId="7B78EDBD" w14:textId="6ADC5A7C" w:rsidR="002D4E60" w:rsidRPr="009D0DE6" w:rsidRDefault="00EA532D" w:rsidP="00EA532D">
          <w:pPr>
            <w:rPr>
              <w:caps/>
              <w:color w:val="FFFFFF" w:themeColor="background1"/>
            </w:rPr>
          </w:pPr>
          <w:r w:rsidRPr="00EA532D">
            <w:rPr>
              <w:rFonts w:cs="Arial"/>
              <w:caps/>
              <w:color w:val="FFFFFF" w:themeColor="background1"/>
              <w:sz w:val="18"/>
              <w:szCs w:val="20"/>
            </w:rPr>
            <w:t xml:space="preserve">120-EL-GS: </w:t>
          </w:r>
          <w:r w:rsidR="006C0F62">
            <w:rPr>
              <w:rFonts w:cs="Arial"/>
              <w:caps/>
              <w:color w:val="FFFFFF" w:themeColor="background1"/>
              <w:sz w:val="18"/>
              <w:szCs w:val="20"/>
            </w:rPr>
            <w:t>12-</w:t>
          </w:r>
          <w:r w:rsidR="00E91F50">
            <w:rPr>
              <w:rFonts w:cs="Arial"/>
              <w:caps/>
              <w:color w:val="FFFFFF" w:themeColor="background1"/>
              <w:sz w:val="18"/>
              <w:szCs w:val="20"/>
            </w:rPr>
            <w:t xml:space="preserve">24 </w:t>
          </w:r>
        </w:p>
      </w:tc>
      <w:tc>
        <w:tcPr>
          <w:tcW w:w="4675" w:type="dxa"/>
          <w:shd w:val="clear" w:color="auto" w:fill="4F81BD" w:themeFill="accent1"/>
          <w:tcMar>
            <w:top w:w="0" w:type="dxa"/>
            <w:bottom w:w="0" w:type="dxa"/>
          </w:tcMar>
          <w:vAlign w:val="center"/>
        </w:tcPr>
        <w:p w14:paraId="69457347" w14:textId="14DB15C6" w:rsidR="002D4E60" w:rsidRPr="009D0DE6" w:rsidRDefault="00400033" w:rsidP="00EA532D">
          <w:pPr>
            <w:pStyle w:val="Header"/>
            <w:spacing w:before="0" w:after="0"/>
            <w:jc w:val="right"/>
            <w:rPr>
              <w:caps/>
              <w:color w:val="FFFFFF" w:themeColor="background1"/>
            </w:rPr>
          </w:pPr>
          <w:r w:rsidRPr="00741D1C">
            <w:rPr>
              <w:color w:val="FFFFFF" w:themeColor="background1"/>
            </w:rPr>
            <w:t xml:space="preserve">Page </w:t>
          </w:r>
          <w:r w:rsidRPr="00741D1C">
            <w:rPr>
              <w:color w:val="FFFFFF" w:themeColor="background1"/>
            </w:rPr>
            <w:fldChar w:fldCharType="begin"/>
          </w:r>
          <w:r w:rsidRPr="00741D1C">
            <w:rPr>
              <w:color w:val="FFFFFF" w:themeColor="background1"/>
            </w:rPr>
            <w:instrText xml:space="preserve"> PAGE </w:instrText>
          </w:r>
          <w:r w:rsidRPr="00741D1C">
            <w:rPr>
              <w:color w:val="FFFFFF" w:themeColor="background1"/>
            </w:rPr>
            <w:fldChar w:fldCharType="separate"/>
          </w:r>
          <w:r>
            <w:rPr>
              <w:color w:val="FFFFFF" w:themeColor="background1"/>
            </w:rPr>
            <w:t>2</w:t>
          </w:r>
          <w:r w:rsidRPr="00741D1C">
            <w:rPr>
              <w:color w:val="FFFFFF" w:themeColor="background1"/>
            </w:rPr>
            <w:fldChar w:fldCharType="end"/>
          </w:r>
          <w:r w:rsidRPr="00741D1C">
            <w:rPr>
              <w:color w:val="FFFFFF" w:themeColor="background1"/>
            </w:rPr>
            <w:fldChar w:fldCharType="begin"/>
          </w:r>
          <w:r w:rsidRPr="00741D1C">
            <w:rPr>
              <w:color w:val="FFFFFF" w:themeColor="background1"/>
            </w:rPr>
            <w:instrText xml:space="preserve"> KEYWORDS  \* MERGEFORMAT </w:instrText>
          </w:r>
          <w:r w:rsidRPr="00741D1C">
            <w:rPr>
              <w:color w:val="FFFFFF" w:themeColor="background1"/>
            </w:rPr>
            <w:fldChar w:fldCharType="end"/>
          </w:r>
          <w:r w:rsidRPr="00741D1C">
            <w:rPr>
              <w:color w:val="FFFFFF" w:themeColor="background1"/>
            </w:rPr>
            <w:t xml:space="preserve"> of </w:t>
          </w:r>
          <w:r w:rsidRPr="00741D1C">
            <w:rPr>
              <w:rStyle w:val="PageNumber"/>
              <w:color w:val="FFFFFF" w:themeColor="background1"/>
            </w:rPr>
            <w:fldChar w:fldCharType="begin"/>
          </w:r>
          <w:r w:rsidRPr="00741D1C">
            <w:rPr>
              <w:rStyle w:val="PageNumber"/>
              <w:color w:val="FFFFFF" w:themeColor="background1"/>
            </w:rPr>
            <w:instrText xml:space="preserve"> NUMPAGES </w:instrText>
          </w:r>
          <w:r w:rsidRPr="00741D1C">
            <w:rPr>
              <w:rStyle w:val="PageNumber"/>
              <w:color w:val="FFFFFF" w:themeColor="background1"/>
            </w:rPr>
            <w:fldChar w:fldCharType="separate"/>
          </w:r>
          <w:r>
            <w:rPr>
              <w:rStyle w:val="PageNumber"/>
              <w:color w:val="FFFFFF" w:themeColor="background1"/>
            </w:rPr>
            <w:t>15</w:t>
          </w:r>
          <w:r w:rsidRPr="00741D1C">
            <w:rPr>
              <w:rStyle w:val="PageNumber"/>
              <w:color w:val="FFFFFF" w:themeColor="background1"/>
            </w:rPr>
            <w:fldChar w:fldCharType="end"/>
          </w:r>
        </w:p>
      </w:tc>
      <w:tc>
        <w:tcPr>
          <w:tcW w:w="0" w:type="auto"/>
          <w:vAlign w:val="center"/>
        </w:tcPr>
        <w:p w14:paraId="6094A386" w14:textId="77777777" w:rsidR="00757528" w:rsidRDefault="00757528">
          <w:pPr>
            <w:rPr>
              <w:rFonts w:ascii="Times New Roman" w:hAnsi="Times New Roman"/>
              <w:sz w:val="20"/>
              <w:szCs w:val="20"/>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4FB1B" w14:textId="77777777" w:rsidR="002D4E60" w:rsidRPr="00DD602C" w:rsidRDefault="002D4E60" w:rsidP="00741D1C">
    <w:pPr>
      <w:pStyle w:val="Footer"/>
    </w:pPr>
  </w:p>
  <w:p w14:paraId="2ADB97E1" w14:textId="77777777" w:rsidR="00BC040F" w:rsidRDefault="00BC04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D499F" w14:textId="77777777" w:rsidR="0056248C" w:rsidRDefault="0056248C" w:rsidP="001309EE">
      <w:r>
        <w:separator/>
      </w:r>
    </w:p>
    <w:p w14:paraId="4BCE2C62" w14:textId="77777777" w:rsidR="0056248C" w:rsidRDefault="0056248C" w:rsidP="001309EE"/>
    <w:p w14:paraId="3F897A5A" w14:textId="77777777" w:rsidR="0056248C" w:rsidRDefault="0056248C" w:rsidP="001309EE"/>
    <w:p w14:paraId="1827A4DE" w14:textId="77777777" w:rsidR="0056248C" w:rsidRDefault="0056248C"/>
    <w:p w14:paraId="43EC87C7" w14:textId="77777777" w:rsidR="0056248C" w:rsidRDefault="0056248C"/>
  </w:footnote>
  <w:footnote w:type="continuationSeparator" w:id="0">
    <w:p w14:paraId="7DEE3456" w14:textId="77777777" w:rsidR="0056248C" w:rsidRDefault="0056248C" w:rsidP="001309EE">
      <w:r>
        <w:continuationSeparator/>
      </w:r>
    </w:p>
    <w:p w14:paraId="365ACC77" w14:textId="77777777" w:rsidR="0056248C" w:rsidRDefault="0056248C" w:rsidP="001309EE"/>
    <w:p w14:paraId="5462C992" w14:textId="77777777" w:rsidR="0056248C" w:rsidRDefault="0056248C" w:rsidP="001309EE"/>
    <w:p w14:paraId="6CDBC5CC" w14:textId="77777777" w:rsidR="0056248C" w:rsidRDefault="0056248C" w:rsidP="001309EE"/>
    <w:p w14:paraId="46400231" w14:textId="77777777" w:rsidR="0056248C" w:rsidRDefault="0056248C" w:rsidP="001309EE"/>
    <w:p w14:paraId="20A0FEF9" w14:textId="77777777" w:rsidR="0056248C" w:rsidRDefault="0056248C" w:rsidP="001309EE"/>
    <w:p w14:paraId="5B6262E2" w14:textId="77777777" w:rsidR="0056248C" w:rsidRDefault="0056248C" w:rsidP="001309EE"/>
    <w:p w14:paraId="68785C6E" w14:textId="77777777" w:rsidR="0056248C" w:rsidRDefault="0056248C"/>
    <w:p w14:paraId="6C7ECA1D" w14:textId="77777777" w:rsidR="0056248C" w:rsidRDefault="005624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8CD1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A240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16BC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2E7D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BC00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C849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188B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6EB9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BAFB72"/>
    <w:lvl w:ilvl="0">
      <w:start w:val="9"/>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74A2FC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47263"/>
    <w:multiLevelType w:val="hybridMultilevel"/>
    <w:tmpl w:val="133EB47E"/>
    <w:lvl w:ilvl="0" w:tplc="2B6C4DE0">
      <w:start w:val="1"/>
      <w:numFmt w:val="bullet"/>
      <w:pStyle w:val="Checklist"/>
      <w:lvlText w:val=""/>
      <w:lvlJc w:val="left"/>
      <w:pPr>
        <w:tabs>
          <w:tab w:val="num" w:pos="1320"/>
        </w:tabs>
        <w:ind w:left="132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8A65B0"/>
    <w:multiLevelType w:val="hybridMultilevel"/>
    <w:tmpl w:val="CA187522"/>
    <w:lvl w:ilvl="0" w:tplc="F5CE7784">
      <w:start w:val="1"/>
      <w:numFmt w:val="bullet"/>
      <w:lvlText w:val=""/>
      <w:lvlJc w:val="left"/>
      <w:pPr>
        <w:tabs>
          <w:tab w:val="num" w:pos="1188"/>
        </w:tabs>
        <w:ind w:left="1188" w:hanging="360"/>
      </w:pPr>
      <w:rPr>
        <w:rFonts w:ascii="Wingdings" w:hAnsi="Wingdings" w:hint="default"/>
        <w:sz w:val="24"/>
        <w:szCs w:val="24"/>
      </w:rPr>
    </w:lvl>
    <w:lvl w:ilvl="1" w:tplc="FFFFFFFF" w:tentative="1">
      <w:start w:val="1"/>
      <w:numFmt w:val="bullet"/>
      <w:lvlText w:val="o"/>
      <w:lvlJc w:val="left"/>
      <w:pPr>
        <w:tabs>
          <w:tab w:val="num" w:pos="1548"/>
        </w:tabs>
        <w:ind w:left="1548" w:hanging="360"/>
      </w:pPr>
      <w:rPr>
        <w:rFonts w:ascii="Courier New" w:hAnsi="Courier New" w:hint="default"/>
      </w:rPr>
    </w:lvl>
    <w:lvl w:ilvl="2" w:tplc="FFFFFFFF" w:tentative="1">
      <w:start w:val="1"/>
      <w:numFmt w:val="bullet"/>
      <w:lvlText w:val=""/>
      <w:lvlJc w:val="left"/>
      <w:pPr>
        <w:tabs>
          <w:tab w:val="num" w:pos="2268"/>
        </w:tabs>
        <w:ind w:left="2268" w:hanging="360"/>
      </w:pPr>
      <w:rPr>
        <w:rFonts w:ascii="Wingdings" w:hAnsi="Wingdings" w:hint="default"/>
      </w:rPr>
    </w:lvl>
    <w:lvl w:ilvl="3" w:tplc="FFFFFFFF" w:tentative="1">
      <w:start w:val="1"/>
      <w:numFmt w:val="bullet"/>
      <w:lvlText w:val=""/>
      <w:lvlJc w:val="left"/>
      <w:pPr>
        <w:tabs>
          <w:tab w:val="num" w:pos="2988"/>
        </w:tabs>
        <w:ind w:left="2988" w:hanging="360"/>
      </w:pPr>
      <w:rPr>
        <w:rFonts w:ascii="Symbol" w:hAnsi="Symbol" w:hint="default"/>
      </w:rPr>
    </w:lvl>
    <w:lvl w:ilvl="4" w:tplc="FFFFFFFF" w:tentative="1">
      <w:start w:val="1"/>
      <w:numFmt w:val="bullet"/>
      <w:lvlText w:val="o"/>
      <w:lvlJc w:val="left"/>
      <w:pPr>
        <w:tabs>
          <w:tab w:val="num" w:pos="3708"/>
        </w:tabs>
        <w:ind w:left="3708" w:hanging="360"/>
      </w:pPr>
      <w:rPr>
        <w:rFonts w:ascii="Courier New" w:hAnsi="Courier New" w:hint="default"/>
      </w:rPr>
    </w:lvl>
    <w:lvl w:ilvl="5" w:tplc="FFFFFFFF" w:tentative="1">
      <w:start w:val="1"/>
      <w:numFmt w:val="bullet"/>
      <w:lvlText w:val=""/>
      <w:lvlJc w:val="left"/>
      <w:pPr>
        <w:tabs>
          <w:tab w:val="num" w:pos="4428"/>
        </w:tabs>
        <w:ind w:left="4428" w:hanging="360"/>
      </w:pPr>
      <w:rPr>
        <w:rFonts w:ascii="Wingdings" w:hAnsi="Wingdings" w:hint="default"/>
      </w:rPr>
    </w:lvl>
    <w:lvl w:ilvl="6" w:tplc="FFFFFFFF" w:tentative="1">
      <w:start w:val="1"/>
      <w:numFmt w:val="bullet"/>
      <w:lvlText w:val=""/>
      <w:lvlJc w:val="left"/>
      <w:pPr>
        <w:tabs>
          <w:tab w:val="num" w:pos="5148"/>
        </w:tabs>
        <w:ind w:left="5148" w:hanging="360"/>
      </w:pPr>
      <w:rPr>
        <w:rFonts w:ascii="Symbol" w:hAnsi="Symbol" w:hint="default"/>
      </w:rPr>
    </w:lvl>
    <w:lvl w:ilvl="7" w:tplc="FFFFFFFF" w:tentative="1">
      <w:start w:val="1"/>
      <w:numFmt w:val="bullet"/>
      <w:lvlText w:val="o"/>
      <w:lvlJc w:val="left"/>
      <w:pPr>
        <w:tabs>
          <w:tab w:val="num" w:pos="5868"/>
        </w:tabs>
        <w:ind w:left="5868" w:hanging="360"/>
      </w:pPr>
      <w:rPr>
        <w:rFonts w:ascii="Courier New" w:hAnsi="Courier New" w:hint="default"/>
      </w:rPr>
    </w:lvl>
    <w:lvl w:ilvl="8" w:tplc="FFFFFFFF" w:tentative="1">
      <w:start w:val="1"/>
      <w:numFmt w:val="bullet"/>
      <w:lvlText w:val=""/>
      <w:lvlJc w:val="left"/>
      <w:pPr>
        <w:tabs>
          <w:tab w:val="num" w:pos="6588"/>
        </w:tabs>
        <w:ind w:left="6588" w:hanging="360"/>
      </w:pPr>
      <w:rPr>
        <w:rFonts w:ascii="Wingdings" w:hAnsi="Wingdings" w:hint="default"/>
      </w:rPr>
    </w:lvl>
  </w:abstractNum>
  <w:abstractNum w:abstractNumId="12" w15:restartNumberingAfterBreak="0">
    <w:nsid w:val="0A947280"/>
    <w:multiLevelType w:val="hybridMultilevel"/>
    <w:tmpl w:val="4E70A3CE"/>
    <w:lvl w:ilvl="0" w:tplc="925AF182">
      <w:start w:val="1"/>
      <w:numFmt w:val="decimal"/>
      <w:pStyle w:val="numbrdlist"/>
      <w:lvlText w:val="%1."/>
      <w:lvlJc w:val="right"/>
      <w:pPr>
        <w:tabs>
          <w:tab w:val="num" w:pos="288"/>
        </w:tabs>
        <w:ind w:left="288" w:hanging="14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FC2453C"/>
    <w:multiLevelType w:val="hybridMultilevel"/>
    <w:tmpl w:val="CA129C14"/>
    <w:lvl w:ilvl="0" w:tplc="198A420A">
      <w:start w:val="1"/>
      <w:numFmt w:val="bullet"/>
      <w:pStyle w:val="Bullet"/>
      <w:lvlText w:val=""/>
      <w:lvlJc w:val="left"/>
      <w:pPr>
        <w:tabs>
          <w:tab w:val="num" w:pos="1530"/>
        </w:tabs>
        <w:ind w:left="1530" w:hanging="360"/>
      </w:pPr>
      <w:rPr>
        <w:rFonts w:ascii="Symbol" w:hAnsi="Symbol" w:hint="default"/>
        <w:caps w:val="0"/>
        <w:strike w:val="0"/>
        <w:dstrike w:val="0"/>
        <w:outline w:val="0"/>
        <w:shadow w:val="0"/>
        <w:emboss w:val="0"/>
        <w:imprint w:val="0"/>
        <w:vanish w:val="0"/>
        <w:color w:val="000000"/>
        <w:sz w:val="24"/>
        <w:vertAlign w:val="baseline"/>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4" w15:restartNumberingAfterBreak="0">
    <w:nsid w:val="19172C5B"/>
    <w:multiLevelType w:val="hybridMultilevel"/>
    <w:tmpl w:val="F2E2710C"/>
    <w:lvl w:ilvl="0" w:tplc="FFFFFFFF">
      <w:start w:val="1"/>
      <w:numFmt w:val="bullet"/>
      <w:pStyle w:val="procbullet"/>
      <w:lvlText w:val=""/>
      <w:lvlJc w:val="left"/>
      <w:pPr>
        <w:tabs>
          <w:tab w:val="num" w:pos="1440"/>
        </w:tabs>
        <w:ind w:left="1364" w:hanging="284"/>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5845D7"/>
    <w:multiLevelType w:val="hybridMultilevel"/>
    <w:tmpl w:val="C7CA2156"/>
    <w:lvl w:ilvl="0" w:tplc="4A4A496E">
      <w:start w:val="1"/>
      <w:numFmt w:val="bullet"/>
      <w:pStyle w:val="bulletlv2"/>
      <w:lvlText w:val="–"/>
      <w:lvlJc w:val="left"/>
      <w:pPr>
        <w:tabs>
          <w:tab w:val="num" w:pos="720"/>
        </w:tabs>
        <w:ind w:left="720" w:hanging="360"/>
      </w:pPr>
      <w:rPr>
        <w:rFonts w:ascii="Arial" w:hAnsi="Arial" w:hint="default"/>
      </w:rPr>
    </w:lvl>
    <w:lvl w:ilvl="1" w:tplc="04090019">
      <w:start w:val="1"/>
      <w:numFmt w:val="bullet"/>
      <w:lvlText w:val="o"/>
      <w:lvlJc w:val="left"/>
      <w:pPr>
        <w:tabs>
          <w:tab w:val="num" w:pos="3096"/>
        </w:tabs>
        <w:ind w:left="3096" w:hanging="360"/>
      </w:pPr>
      <w:rPr>
        <w:rFonts w:ascii="Courier New" w:hAnsi="Courier New" w:cs="Courier New" w:hint="default"/>
      </w:rPr>
    </w:lvl>
    <w:lvl w:ilvl="2" w:tplc="0409001B">
      <w:start w:val="1"/>
      <w:numFmt w:val="bullet"/>
      <w:lvlText w:val=""/>
      <w:lvlJc w:val="left"/>
      <w:pPr>
        <w:tabs>
          <w:tab w:val="num" w:pos="3816"/>
        </w:tabs>
        <w:ind w:left="3816" w:hanging="360"/>
      </w:pPr>
      <w:rPr>
        <w:rFonts w:ascii="Wingdings" w:hAnsi="Wingdings" w:cs="Times New Roman" w:hint="default"/>
      </w:rPr>
    </w:lvl>
    <w:lvl w:ilvl="3" w:tplc="0409000F">
      <w:start w:val="1"/>
      <w:numFmt w:val="bullet"/>
      <w:lvlText w:val=""/>
      <w:lvlJc w:val="left"/>
      <w:pPr>
        <w:tabs>
          <w:tab w:val="num" w:pos="4536"/>
        </w:tabs>
        <w:ind w:left="4536" w:hanging="360"/>
      </w:pPr>
      <w:rPr>
        <w:rFonts w:ascii="Symbol" w:hAnsi="Symbol" w:cs="Times New Roman" w:hint="default"/>
      </w:rPr>
    </w:lvl>
    <w:lvl w:ilvl="4" w:tplc="04090019">
      <w:start w:val="1"/>
      <w:numFmt w:val="bullet"/>
      <w:lvlText w:val="o"/>
      <w:lvlJc w:val="left"/>
      <w:pPr>
        <w:tabs>
          <w:tab w:val="num" w:pos="5256"/>
        </w:tabs>
        <w:ind w:left="5256" w:hanging="360"/>
      </w:pPr>
      <w:rPr>
        <w:rFonts w:ascii="Courier New" w:hAnsi="Courier New" w:cs="Courier New" w:hint="default"/>
      </w:rPr>
    </w:lvl>
    <w:lvl w:ilvl="5" w:tplc="0409001B">
      <w:start w:val="1"/>
      <w:numFmt w:val="bullet"/>
      <w:lvlText w:val=""/>
      <w:lvlJc w:val="left"/>
      <w:pPr>
        <w:tabs>
          <w:tab w:val="num" w:pos="5976"/>
        </w:tabs>
        <w:ind w:left="5976" w:hanging="360"/>
      </w:pPr>
      <w:rPr>
        <w:rFonts w:ascii="Wingdings" w:hAnsi="Wingdings" w:cs="Times New Roman" w:hint="default"/>
      </w:rPr>
    </w:lvl>
    <w:lvl w:ilvl="6" w:tplc="0409000F">
      <w:start w:val="1"/>
      <w:numFmt w:val="bullet"/>
      <w:lvlText w:val=""/>
      <w:lvlJc w:val="left"/>
      <w:pPr>
        <w:tabs>
          <w:tab w:val="num" w:pos="6696"/>
        </w:tabs>
        <w:ind w:left="6696" w:hanging="360"/>
      </w:pPr>
      <w:rPr>
        <w:rFonts w:ascii="Symbol" w:hAnsi="Symbol" w:cs="Times New Roman" w:hint="default"/>
      </w:rPr>
    </w:lvl>
    <w:lvl w:ilvl="7" w:tplc="04090019">
      <w:start w:val="1"/>
      <w:numFmt w:val="bullet"/>
      <w:lvlText w:val="o"/>
      <w:lvlJc w:val="left"/>
      <w:pPr>
        <w:tabs>
          <w:tab w:val="num" w:pos="7416"/>
        </w:tabs>
        <w:ind w:left="7416" w:hanging="360"/>
      </w:pPr>
      <w:rPr>
        <w:rFonts w:ascii="Courier New" w:hAnsi="Courier New" w:cs="Courier New" w:hint="default"/>
      </w:rPr>
    </w:lvl>
    <w:lvl w:ilvl="8" w:tplc="0409001B">
      <w:start w:val="1"/>
      <w:numFmt w:val="bullet"/>
      <w:lvlText w:val=""/>
      <w:lvlJc w:val="left"/>
      <w:pPr>
        <w:tabs>
          <w:tab w:val="num" w:pos="8136"/>
        </w:tabs>
        <w:ind w:left="8136" w:hanging="360"/>
      </w:pPr>
      <w:rPr>
        <w:rFonts w:ascii="Wingdings" w:hAnsi="Wingdings" w:cs="Times New Roman" w:hint="default"/>
      </w:rPr>
    </w:lvl>
  </w:abstractNum>
  <w:abstractNum w:abstractNumId="16" w15:restartNumberingAfterBreak="0">
    <w:nsid w:val="22B41B1B"/>
    <w:multiLevelType w:val="hybridMultilevel"/>
    <w:tmpl w:val="E1C6092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8C1412E"/>
    <w:multiLevelType w:val="singleLevel"/>
    <w:tmpl w:val="2BD2A2A0"/>
    <w:lvl w:ilvl="0">
      <w:start w:val="1"/>
      <w:numFmt w:val="lowerLetter"/>
      <w:pStyle w:val="numbrdlist0"/>
      <w:lvlText w:val="%1."/>
      <w:lvlJc w:val="left"/>
      <w:pPr>
        <w:tabs>
          <w:tab w:val="num" w:pos="504"/>
        </w:tabs>
        <w:ind w:left="576" w:hanging="360"/>
      </w:pPr>
      <w:rPr>
        <w:rFonts w:hint="default"/>
      </w:rPr>
    </w:lvl>
  </w:abstractNum>
  <w:abstractNum w:abstractNumId="18" w15:restartNumberingAfterBreak="0">
    <w:nsid w:val="2B760A79"/>
    <w:multiLevelType w:val="hybridMultilevel"/>
    <w:tmpl w:val="2E200280"/>
    <w:lvl w:ilvl="0" w:tplc="2A160F24">
      <w:start w:val="1"/>
      <w:numFmt w:val="bullet"/>
      <w:pStyle w:val="Bulleted"/>
      <w:lvlText w:val=""/>
      <w:lvlJc w:val="left"/>
      <w:pPr>
        <w:tabs>
          <w:tab w:val="num" w:pos="1320"/>
        </w:tabs>
        <w:ind w:left="1320" w:hanging="360"/>
      </w:pPr>
      <w:rPr>
        <w:rFonts w:ascii="Wingdings" w:hAnsi="Wingdings" w:hint="default"/>
        <w:color w:val="000000" w:themeColor="text1"/>
        <w:sz w:val="14"/>
      </w:rPr>
    </w:lvl>
    <w:lvl w:ilvl="1" w:tplc="3226483A">
      <w:start w:val="1"/>
      <w:numFmt w:val="bullet"/>
      <w:lvlText w:val=""/>
      <w:lvlJc w:val="left"/>
      <w:pPr>
        <w:tabs>
          <w:tab w:val="num" w:pos="1440"/>
        </w:tabs>
        <w:ind w:left="1440" w:hanging="360"/>
      </w:pPr>
      <w:rPr>
        <w:rFonts w:ascii="Wingdings" w:eastAsia="Times New Roman" w:hAnsi="Wingdings" w:hint="default"/>
        <w:color w:val="094C72"/>
        <w:sz w:val="1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4C354D"/>
    <w:multiLevelType w:val="singleLevel"/>
    <w:tmpl w:val="3C88888A"/>
    <w:lvl w:ilvl="0">
      <w:start w:val="1"/>
      <w:numFmt w:val="lowerRoman"/>
      <w:pStyle w:val="numbrdlist1"/>
      <w:lvlText w:val="%1."/>
      <w:lvlJc w:val="right"/>
      <w:pPr>
        <w:tabs>
          <w:tab w:val="num" w:pos="1800"/>
        </w:tabs>
        <w:ind w:left="1800" w:hanging="173"/>
      </w:pPr>
      <w:rPr>
        <w:rFonts w:hint="default"/>
        <w:b w:val="0"/>
        <w:i w:val="0"/>
        <w:sz w:val="22"/>
      </w:rPr>
    </w:lvl>
  </w:abstractNum>
  <w:abstractNum w:abstractNumId="20" w15:restartNumberingAfterBreak="0">
    <w:nsid w:val="2FCF5699"/>
    <w:multiLevelType w:val="hybridMultilevel"/>
    <w:tmpl w:val="009A82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DB8070C"/>
    <w:multiLevelType w:val="multilevel"/>
    <w:tmpl w:val="3D88FF04"/>
    <w:lvl w:ilvl="0">
      <w:start w:val="1"/>
      <w:numFmt w:val="decimal"/>
      <w:pStyle w:val="procnumbrd"/>
      <w:lvlText w:val="%1."/>
      <w:lvlJc w:val="right"/>
      <w:pPr>
        <w:tabs>
          <w:tab w:val="num" w:pos="1080"/>
        </w:tabs>
        <w:ind w:left="1080" w:hanging="173"/>
      </w:pPr>
      <w:rPr>
        <w:rFonts w:hint="default"/>
        <w:b/>
        <w:i w:val="0"/>
        <w:sz w:val="22"/>
      </w:rPr>
    </w:lvl>
    <w:lvl w:ilvl="1">
      <w:start w:val="1"/>
      <w:numFmt w:val="lowerLetter"/>
      <w:lvlText w:val="%2."/>
      <w:lvlJc w:val="left"/>
      <w:pPr>
        <w:tabs>
          <w:tab w:val="num" w:pos="1627"/>
        </w:tabs>
        <w:ind w:left="1627" w:hanging="360"/>
      </w:pPr>
      <w:rPr>
        <w:rFonts w:ascii="Arial" w:hAnsi="Arial" w:hint="default"/>
        <w:b/>
        <w:i w:val="0"/>
        <w:sz w:val="22"/>
      </w:rPr>
    </w:lvl>
    <w:lvl w:ilvl="2">
      <w:start w:val="1"/>
      <w:numFmt w:val="none"/>
      <w:suff w:val="space"/>
      <w:lvlText w:val=""/>
      <w:lvlJc w:val="left"/>
      <w:pPr>
        <w:ind w:left="187" w:firstLine="0"/>
      </w:pPr>
      <w:rPr>
        <w:rFonts w:hint="default"/>
        <w:b/>
        <w:i/>
      </w:rPr>
    </w:lvl>
    <w:lvl w:ilvl="3">
      <w:start w:val="1"/>
      <w:numFmt w:val="none"/>
      <w:suff w:val="space"/>
      <w:lvlText w:val=""/>
      <w:lvlJc w:val="left"/>
      <w:pPr>
        <w:ind w:left="187" w:firstLine="0"/>
      </w:pPr>
      <w:rPr>
        <w:rFonts w:hint="default"/>
      </w:rPr>
    </w:lvl>
    <w:lvl w:ilvl="4">
      <w:start w:val="1"/>
      <w:numFmt w:val="none"/>
      <w:suff w:val="space"/>
      <w:lvlText w:val=""/>
      <w:lvlJc w:val="left"/>
      <w:pPr>
        <w:ind w:left="187" w:firstLine="0"/>
      </w:pPr>
      <w:rPr>
        <w:rFonts w:hint="default"/>
      </w:rPr>
    </w:lvl>
    <w:lvl w:ilvl="5">
      <w:start w:val="1"/>
      <w:numFmt w:val="none"/>
      <w:suff w:val="space"/>
      <w:lvlText w:val=""/>
      <w:lvlJc w:val="left"/>
      <w:pPr>
        <w:ind w:left="187" w:firstLine="0"/>
      </w:pPr>
      <w:rPr>
        <w:rFonts w:hint="default"/>
      </w:rPr>
    </w:lvl>
    <w:lvl w:ilvl="6">
      <w:start w:val="1"/>
      <w:numFmt w:val="none"/>
      <w:suff w:val="space"/>
      <w:lvlText w:val=""/>
      <w:lvlJc w:val="left"/>
      <w:pPr>
        <w:ind w:left="187" w:firstLine="0"/>
      </w:pPr>
      <w:rPr>
        <w:rFonts w:hint="default"/>
      </w:rPr>
    </w:lvl>
    <w:lvl w:ilvl="7">
      <w:start w:val="1"/>
      <w:numFmt w:val="none"/>
      <w:suff w:val="space"/>
      <w:lvlText w:val=""/>
      <w:lvlJc w:val="left"/>
      <w:pPr>
        <w:ind w:left="187" w:firstLine="0"/>
      </w:pPr>
      <w:rPr>
        <w:rFonts w:hint="default"/>
      </w:rPr>
    </w:lvl>
    <w:lvl w:ilvl="8">
      <w:start w:val="1"/>
      <w:numFmt w:val="none"/>
      <w:suff w:val="space"/>
      <w:lvlText w:val=""/>
      <w:lvlJc w:val="left"/>
      <w:pPr>
        <w:ind w:left="187" w:firstLine="0"/>
      </w:pPr>
      <w:rPr>
        <w:rFonts w:hint="default"/>
      </w:rPr>
    </w:lvl>
  </w:abstractNum>
  <w:abstractNum w:abstractNumId="22" w15:restartNumberingAfterBreak="0">
    <w:nsid w:val="3FAF6438"/>
    <w:multiLevelType w:val="hybridMultilevel"/>
    <w:tmpl w:val="828CD07C"/>
    <w:lvl w:ilvl="0" w:tplc="D548EBD0">
      <w:start w:val="1"/>
      <w:numFmt w:val="upperLetter"/>
      <w:lvlText w:val="%1."/>
      <w:lvlJc w:val="left"/>
      <w:pPr>
        <w:ind w:left="1440" w:hanging="360"/>
      </w:pPr>
      <w:rPr>
        <w:rFonts w:ascii="Arial Bold" w:hAnsi="Arial Bold" w:hint="default"/>
        <w:b/>
        <w:i w:val="0"/>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C2312DA"/>
    <w:multiLevelType w:val="hybridMultilevel"/>
    <w:tmpl w:val="206AE44C"/>
    <w:lvl w:ilvl="0" w:tplc="DA0A6772">
      <w:start w:val="1"/>
      <w:numFmt w:val="bullet"/>
      <w:pStyle w:val="tablebullet"/>
      <w:lvlText w:val=""/>
      <w:lvlJc w:val="left"/>
      <w:pPr>
        <w:tabs>
          <w:tab w:val="num" w:pos="648"/>
        </w:tabs>
        <w:ind w:left="490" w:hanging="202"/>
      </w:pPr>
      <w:rPr>
        <w:rFonts w:ascii="Symbol" w:hAnsi="Symbol" w:cs="Times New Roman"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CF04BF1"/>
    <w:multiLevelType w:val="hybridMultilevel"/>
    <w:tmpl w:val="265049F8"/>
    <w:lvl w:ilvl="0" w:tplc="B9301B0C">
      <w:start w:val="1"/>
      <w:numFmt w:val="bullet"/>
      <w:pStyle w:val="tablebulletlvl2"/>
      <w:lvlText w:val=""/>
      <w:lvlJc w:val="left"/>
      <w:pPr>
        <w:tabs>
          <w:tab w:val="num" w:pos="835"/>
        </w:tabs>
        <w:ind w:left="835" w:hanging="360"/>
      </w:pPr>
      <w:rPr>
        <w:rFonts w:ascii="Symbol" w:hAnsi="Symbol" w:hint="default"/>
        <w:b w:val="0"/>
        <w:i w:val="0"/>
        <w:sz w:val="16"/>
      </w:rPr>
    </w:lvl>
    <w:lvl w:ilvl="1" w:tplc="FFFFFFFF" w:tentative="1">
      <w:start w:val="1"/>
      <w:numFmt w:val="bullet"/>
      <w:lvlText w:val="o"/>
      <w:lvlJc w:val="left"/>
      <w:pPr>
        <w:tabs>
          <w:tab w:val="num" w:pos="1555"/>
        </w:tabs>
        <w:ind w:left="1555" w:hanging="360"/>
      </w:pPr>
      <w:rPr>
        <w:rFonts w:ascii="Courier New" w:hAnsi="Courier New" w:hint="default"/>
      </w:rPr>
    </w:lvl>
    <w:lvl w:ilvl="2" w:tplc="FFFFFFFF" w:tentative="1">
      <w:start w:val="1"/>
      <w:numFmt w:val="bullet"/>
      <w:lvlText w:val=""/>
      <w:lvlJc w:val="left"/>
      <w:pPr>
        <w:tabs>
          <w:tab w:val="num" w:pos="2275"/>
        </w:tabs>
        <w:ind w:left="2275" w:hanging="360"/>
      </w:pPr>
      <w:rPr>
        <w:rFonts w:ascii="Wingdings" w:hAnsi="Wingdings" w:hint="default"/>
      </w:rPr>
    </w:lvl>
    <w:lvl w:ilvl="3" w:tplc="FFFFFFFF" w:tentative="1">
      <w:start w:val="1"/>
      <w:numFmt w:val="bullet"/>
      <w:lvlText w:val=""/>
      <w:lvlJc w:val="left"/>
      <w:pPr>
        <w:tabs>
          <w:tab w:val="num" w:pos="2995"/>
        </w:tabs>
        <w:ind w:left="2995" w:hanging="360"/>
      </w:pPr>
      <w:rPr>
        <w:rFonts w:ascii="Symbol" w:hAnsi="Symbol" w:hint="default"/>
      </w:rPr>
    </w:lvl>
    <w:lvl w:ilvl="4" w:tplc="FFFFFFFF" w:tentative="1">
      <w:start w:val="1"/>
      <w:numFmt w:val="bullet"/>
      <w:lvlText w:val="o"/>
      <w:lvlJc w:val="left"/>
      <w:pPr>
        <w:tabs>
          <w:tab w:val="num" w:pos="3715"/>
        </w:tabs>
        <w:ind w:left="3715" w:hanging="360"/>
      </w:pPr>
      <w:rPr>
        <w:rFonts w:ascii="Courier New" w:hAnsi="Courier New" w:hint="default"/>
      </w:rPr>
    </w:lvl>
    <w:lvl w:ilvl="5" w:tplc="FFFFFFFF" w:tentative="1">
      <w:start w:val="1"/>
      <w:numFmt w:val="bullet"/>
      <w:lvlText w:val=""/>
      <w:lvlJc w:val="left"/>
      <w:pPr>
        <w:tabs>
          <w:tab w:val="num" w:pos="4435"/>
        </w:tabs>
        <w:ind w:left="4435" w:hanging="360"/>
      </w:pPr>
      <w:rPr>
        <w:rFonts w:ascii="Wingdings" w:hAnsi="Wingdings" w:hint="default"/>
      </w:rPr>
    </w:lvl>
    <w:lvl w:ilvl="6" w:tplc="FFFFFFFF" w:tentative="1">
      <w:start w:val="1"/>
      <w:numFmt w:val="bullet"/>
      <w:lvlText w:val=""/>
      <w:lvlJc w:val="left"/>
      <w:pPr>
        <w:tabs>
          <w:tab w:val="num" w:pos="5155"/>
        </w:tabs>
        <w:ind w:left="5155" w:hanging="360"/>
      </w:pPr>
      <w:rPr>
        <w:rFonts w:ascii="Symbol" w:hAnsi="Symbol" w:hint="default"/>
      </w:rPr>
    </w:lvl>
    <w:lvl w:ilvl="7" w:tplc="FFFFFFFF" w:tentative="1">
      <w:start w:val="1"/>
      <w:numFmt w:val="bullet"/>
      <w:lvlText w:val="o"/>
      <w:lvlJc w:val="left"/>
      <w:pPr>
        <w:tabs>
          <w:tab w:val="num" w:pos="5875"/>
        </w:tabs>
        <w:ind w:left="5875" w:hanging="360"/>
      </w:pPr>
      <w:rPr>
        <w:rFonts w:ascii="Courier New" w:hAnsi="Courier New" w:hint="default"/>
      </w:rPr>
    </w:lvl>
    <w:lvl w:ilvl="8" w:tplc="FFFFFFFF" w:tentative="1">
      <w:start w:val="1"/>
      <w:numFmt w:val="bullet"/>
      <w:lvlText w:val=""/>
      <w:lvlJc w:val="left"/>
      <w:pPr>
        <w:tabs>
          <w:tab w:val="num" w:pos="6595"/>
        </w:tabs>
        <w:ind w:left="6595" w:hanging="360"/>
      </w:pPr>
      <w:rPr>
        <w:rFonts w:ascii="Wingdings" w:hAnsi="Wingdings" w:hint="default"/>
      </w:rPr>
    </w:lvl>
  </w:abstractNum>
  <w:abstractNum w:abstractNumId="25" w15:restartNumberingAfterBreak="0">
    <w:nsid w:val="4ED62F2B"/>
    <w:multiLevelType w:val="hybridMultilevel"/>
    <w:tmpl w:val="1AC435D0"/>
    <w:lvl w:ilvl="0" w:tplc="4C164E62">
      <w:start w:val="1"/>
      <w:numFmt w:val="decimal"/>
      <w:pStyle w:val="numbrd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405211"/>
    <w:multiLevelType w:val="hybridMultilevel"/>
    <w:tmpl w:val="45BE2156"/>
    <w:lvl w:ilvl="0" w:tplc="2BD844B2">
      <w:start w:val="1"/>
      <w:numFmt w:val="lowerLetter"/>
      <w:pStyle w:val="procnumbrdsub"/>
      <w:lvlText w:val="%1."/>
      <w:lvlJc w:val="left"/>
      <w:pPr>
        <w:tabs>
          <w:tab w:val="num" w:pos="1440"/>
        </w:tabs>
        <w:ind w:left="1411" w:hanging="331"/>
      </w:pPr>
      <w:rPr>
        <w:rFonts w:hint="default"/>
        <w:b/>
        <w:i w:val="0"/>
        <w:sz w:val="22"/>
      </w:rPr>
    </w:lvl>
    <w:lvl w:ilvl="1" w:tplc="04090003">
      <w:start w:val="1"/>
      <w:numFmt w:val="lowerLetter"/>
      <w:pStyle w:val="procnumbrdsub"/>
      <w:lvlText w:val="%2."/>
      <w:lvlJc w:val="left"/>
      <w:pPr>
        <w:tabs>
          <w:tab w:val="num" w:pos="1728"/>
        </w:tabs>
        <w:ind w:left="1699" w:hanging="331"/>
      </w:pPr>
      <w:rPr>
        <w:rFonts w:hint="default"/>
        <w:b/>
        <w:i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4AD4A79"/>
    <w:multiLevelType w:val="hybridMultilevel"/>
    <w:tmpl w:val="F800B418"/>
    <w:lvl w:ilvl="0" w:tplc="8508FE78">
      <w:start w:val="1"/>
      <w:numFmt w:val="decimal"/>
      <w:pStyle w:val="tablenumbrdlst"/>
      <w:lvlText w:val="%1."/>
      <w:lvlJc w:val="left"/>
      <w:pPr>
        <w:tabs>
          <w:tab w:val="num" w:pos="288"/>
        </w:tabs>
        <w:ind w:left="288" w:hanging="288"/>
      </w:pPr>
      <w:rPr>
        <w:rFonts w:hint="default"/>
        <w:sz w:val="16"/>
        <w:szCs w:val="16"/>
      </w:rPr>
    </w:lvl>
    <w:lvl w:ilvl="1" w:tplc="30F8E9BE">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8" w15:restartNumberingAfterBreak="0">
    <w:nsid w:val="594326B6"/>
    <w:multiLevelType w:val="hybridMultilevel"/>
    <w:tmpl w:val="C2582D24"/>
    <w:lvl w:ilvl="0" w:tplc="B8788C10">
      <w:start w:val="1"/>
      <w:numFmt w:val="bullet"/>
      <w:pStyle w:val="StylebulletboxLatinZWAdobeFComplexZWAdobeF1pt"/>
      <w:lvlText w:val=""/>
      <w:lvlJc w:val="left"/>
      <w:pPr>
        <w:tabs>
          <w:tab w:val="num" w:pos="360"/>
        </w:tabs>
        <w:ind w:left="360" w:hanging="360"/>
      </w:pPr>
      <w:rPr>
        <w:rFonts w:ascii="Wingdings" w:hAnsi="Wingdings" w:cs="Times New Roman" w:hint="default"/>
        <w:sz w:val="22"/>
      </w:rPr>
    </w:lvl>
    <w:lvl w:ilvl="1" w:tplc="FFFFFFFF">
      <w:start w:val="1"/>
      <w:numFmt w:val="bullet"/>
      <w:lvlText w:val="o"/>
      <w:lvlJc w:val="left"/>
      <w:pPr>
        <w:tabs>
          <w:tab w:val="num" w:pos="3096"/>
        </w:tabs>
        <w:ind w:left="3096" w:hanging="360"/>
      </w:pPr>
      <w:rPr>
        <w:rFonts w:ascii="Courier New" w:hAnsi="Courier New" w:cs="Courier New" w:hint="default"/>
      </w:rPr>
    </w:lvl>
    <w:lvl w:ilvl="2" w:tplc="FFFFFFFF">
      <w:start w:val="1"/>
      <w:numFmt w:val="bullet"/>
      <w:lvlText w:val=""/>
      <w:lvlJc w:val="left"/>
      <w:pPr>
        <w:tabs>
          <w:tab w:val="num" w:pos="3816"/>
        </w:tabs>
        <w:ind w:left="3816" w:hanging="360"/>
      </w:pPr>
      <w:rPr>
        <w:rFonts w:ascii="Wingdings" w:hAnsi="Wingdings" w:cs="Times New Roman" w:hint="default"/>
      </w:rPr>
    </w:lvl>
    <w:lvl w:ilvl="3" w:tplc="FFFFFFFF">
      <w:start w:val="1"/>
      <w:numFmt w:val="bullet"/>
      <w:lvlText w:val=""/>
      <w:lvlJc w:val="left"/>
      <w:pPr>
        <w:tabs>
          <w:tab w:val="num" w:pos="4536"/>
        </w:tabs>
        <w:ind w:left="4536" w:hanging="360"/>
      </w:pPr>
      <w:rPr>
        <w:rFonts w:ascii="Symbol" w:hAnsi="Symbol" w:cs="Times New Roman" w:hint="default"/>
      </w:rPr>
    </w:lvl>
    <w:lvl w:ilvl="4" w:tplc="FFFFFFFF">
      <w:start w:val="1"/>
      <w:numFmt w:val="bullet"/>
      <w:lvlText w:val="o"/>
      <w:lvlJc w:val="left"/>
      <w:pPr>
        <w:tabs>
          <w:tab w:val="num" w:pos="5256"/>
        </w:tabs>
        <w:ind w:left="5256" w:hanging="360"/>
      </w:pPr>
      <w:rPr>
        <w:rFonts w:ascii="Courier New" w:hAnsi="Courier New" w:cs="Courier New" w:hint="default"/>
      </w:rPr>
    </w:lvl>
    <w:lvl w:ilvl="5" w:tplc="FFFFFFFF">
      <w:start w:val="1"/>
      <w:numFmt w:val="bullet"/>
      <w:lvlText w:val=""/>
      <w:lvlJc w:val="left"/>
      <w:pPr>
        <w:tabs>
          <w:tab w:val="num" w:pos="5976"/>
        </w:tabs>
        <w:ind w:left="5976" w:hanging="360"/>
      </w:pPr>
      <w:rPr>
        <w:rFonts w:ascii="Wingdings" w:hAnsi="Wingdings" w:cs="Times New Roman" w:hint="default"/>
      </w:rPr>
    </w:lvl>
    <w:lvl w:ilvl="6" w:tplc="FFFFFFFF">
      <w:start w:val="1"/>
      <w:numFmt w:val="bullet"/>
      <w:lvlText w:val=""/>
      <w:lvlJc w:val="left"/>
      <w:pPr>
        <w:tabs>
          <w:tab w:val="num" w:pos="6696"/>
        </w:tabs>
        <w:ind w:left="6696" w:hanging="360"/>
      </w:pPr>
      <w:rPr>
        <w:rFonts w:ascii="Symbol" w:hAnsi="Symbol" w:cs="Times New Roman" w:hint="default"/>
      </w:rPr>
    </w:lvl>
    <w:lvl w:ilvl="7" w:tplc="FFFFFFFF">
      <w:start w:val="1"/>
      <w:numFmt w:val="bullet"/>
      <w:lvlText w:val="o"/>
      <w:lvlJc w:val="left"/>
      <w:pPr>
        <w:tabs>
          <w:tab w:val="num" w:pos="7416"/>
        </w:tabs>
        <w:ind w:left="7416" w:hanging="360"/>
      </w:pPr>
      <w:rPr>
        <w:rFonts w:ascii="Courier New" w:hAnsi="Courier New" w:cs="Courier New" w:hint="default"/>
      </w:rPr>
    </w:lvl>
    <w:lvl w:ilvl="8" w:tplc="FFFFFFFF">
      <w:start w:val="1"/>
      <w:numFmt w:val="bullet"/>
      <w:lvlText w:val=""/>
      <w:lvlJc w:val="left"/>
      <w:pPr>
        <w:tabs>
          <w:tab w:val="num" w:pos="8136"/>
        </w:tabs>
        <w:ind w:left="8136" w:hanging="360"/>
      </w:pPr>
      <w:rPr>
        <w:rFonts w:ascii="Wingdings" w:hAnsi="Wingdings" w:cs="Times New Roman" w:hint="default"/>
      </w:rPr>
    </w:lvl>
  </w:abstractNum>
  <w:abstractNum w:abstractNumId="29" w15:restartNumberingAfterBreak="0">
    <w:nsid w:val="5AC62CB6"/>
    <w:multiLevelType w:val="hybridMultilevel"/>
    <w:tmpl w:val="19FE6AB4"/>
    <w:lvl w:ilvl="0" w:tplc="0B10D03C">
      <w:start w:val="1"/>
      <w:numFmt w:val="bullet"/>
      <w:pStyle w:val="bulletlv1"/>
      <w:lvlText w:val=""/>
      <w:lvlJc w:val="left"/>
      <w:pPr>
        <w:tabs>
          <w:tab w:val="num" w:pos="822"/>
        </w:tabs>
        <w:ind w:left="808" w:hanging="202"/>
      </w:pPr>
      <w:rPr>
        <w:rFonts w:ascii="Symbol" w:hAnsi="Symbol" w:cs="Century Gothic" w:hint="default"/>
        <w:sz w:val="16"/>
      </w:rPr>
    </w:lvl>
    <w:lvl w:ilvl="1" w:tplc="04090003">
      <w:start w:val="1"/>
      <w:numFmt w:val="bullet"/>
      <w:lvlText w:val="o"/>
      <w:lvlJc w:val="left"/>
      <w:pPr>
        <w:tabs>
          <w:tab w:val="num" w:pos="2046"/>
        </w:tabs>
        <w:ind w:left="2046" w:hanging="360"/>
      </w:pPr>
      <w:rPr>
        <w:rFonts w:ascii="Courier New" w:hAnsi="Courier New" w:cs="Courier New" w:hint="default"/>
      </w:rPr>
    </w:lvl>
    <w:lvl w:ilvl="2" w:tplc="04090005">
      <w:start w:val="1"/>
      <w:numFmt w:val="bullet"/>
      <w:lvlText w:val=""/>
      <w:lvlJc w:val="left"/>
      <w:pPr>
        <w:tabs>
          <w:tab w:val="num" w:pos="2766"/>
        </w:tabs>
        <w:ind w:left="2766" w:hanging="360"/>
      </w:pPr>
      <w:rPr>
        <w:rFonts w:ascii="Wingdings" w:hAnsi="Wingdings" w:hint="default"/>
      </w:rPr>
    </w:lvl>
    <w:lvl w:ilvl="3" w:tplc="04090001" w:tentative="1">
      <w:start w:val="1"/>
      <w:numFmt w:val="bullet"/>
      <w:lvlText w:val=""/>
      <w:lvlJc w:val="left"/>
      <w:pPr>
        <w:tabs>
          <w:tab w:val="num" w:pos="3486"/>
        </w:tabs>
        <w:ind w:left="3486" w:hanging="360"/>
      </w:pPr>
      <w:rPr>
        <w:rFonts w:ascii="Symbol" w:hAnsi="Symbol" w:hint="default"/>
      </w:rPr>
    </w:lvl>
    <w:lvl w:ilvl="4" w:tplc="04090003" w:tentative="1">
      <w:start w:val="1"/>
      <w:numFmt w:val="bullet"/>
      <w:lvlText w:val="o"/>
      <w:lvlJc w:val="left"/>
      <w:pPr>
        <w:tabs>
          <w:tab w:val="num" w:pos="4206"/>
        </w:tabs>
        <w:ind w:left="4206" w:hanging="360"/>
      </w:pPr>
      <w:rPr>
        <w:rFonts w:ascii="Courier New" w:hAnsi="Courier New" w:cs="Courier New" w:hint="default"/>
      </w:rPr>
    </w:lvl>
    <w:lvl w:ilvl="5" w:tplc="04090005" w:tentative="1">
      <w:start w:val="1"/>
      <w:numFmt w:val="bullet"/>
      <w:lvlText w:val=""/>
      <w:lvlJc w:val="left"/>
      <w:pPr>
        <w:tabs>
          <w:tab w:val="num" w:pos="4926"/>
        </w:tabs>
        <w:ind w:left="4926" w:hanging="360"/>
      </w:pPr>
      <w:rPr>
        <w:rFonts w:ascii="Wingdings" w:hAnsi="Wingdings" w:hint="default"/>
      </w:rPr>
    </w:lvl>
    <w:lvl w:ilvl="6" w:tplc="04090001" w:tentative="1">
      <w:start w:val="1"/>
      <w:numFmt w:val="bullet"/>
      <w:lvlText w:val=""/>
      <w:lvlJc w:val="left"/>
      <w:pPr>
        <w:tabs>
          <w:tab w:val="num" w:pos="5646"/>
        </w:tabs>
        <w:ind w:left="5646" w:hanging="360"/>
      </w:pPr>
      <w:rPr>
        <w:rFonts w:ascii="Symbol" w:hAnsi="Symbol" w:hint="default"/>
      </w:rPr>
    </w:lvl>
    <w:lvl w:ilvl="7" w:tplc="04090003" w:tentative="1">
      <w:start w:val="1"/>
      <w:numFmt w:val="bullet"/>
      <w:lvlText w:val="o"/>
      <w:lvlJc w:val="left"/>
      <w:pPr>
        <w:tabs>
          <w:tab w:val="num" w:pos="6366"/>
        </w:tabs>
        <w:ind w:left="6366" w:hanging="360"/>
      </w:pPr>
      <w:rPr>
        <w:rFonts w:ascii="Courier New" w:hAnsi="Courier New" w:cs="Courier New" w:hint="default"/>
      </w:rPr>
    </w:lvl>
    <w:lvl w:ilvl="8" w:tplc="04090005" w:tentative="1">
      <w:start w:val="1"/>
      <w:numFmt w:val="bullet"/>
      <w:lvlText w:val=""/>
      <w:lvlJc w:val="left"/>
      <w:pPr>
        <w:tabs>
          <w:tab w:val="num" w:pos="7086"/>
        </w:tabs>
        <w:ind w:left="7086" w:hanging="360"/>
      </w:pPr>
      <w:rPr>
        <w:rFonts w:ascii="Wingdings" w:hAnsi="Wingdings" w:hint="default"/>
      </w:rPr>
    </w:lvl>
  </w:abstractNum>
  <w:abstractNum w:abstractNumId="30" w15:restartNumberingAfterBreak="0">
    <w:nsid w:val="5FF5017B"/>
    <w:multiLevelType w:val="hybridMultilevel"/>
    <w:tmpl w:val="1AEAFC4C"/>
    <w:styleLink w:val="Style1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17397D"/>
    <w:multiLevelType w:val="hybridMultilevel"/>
    <w:tmpl w:val="FC90A704"/>
    <w:lvl w:ilvl="0" w:tplc="C3DE9482">
      <w:start w:val="1"/>
      <w:numFmt w:val="bullet"/>
      <w:lvlText w:val=""/>
      <w:lvlJc w:val="left"/>
      <w:pPr>
        <w:tabs>
          <w:tab w:val="num" w:pos="1188"/>
        </w:tabs>
        <w:ind w:left="1188" w:hanging="360"/>
      </w:pPr>
      <w:rPr>
        <w:rFonts w:ascii="Wingdings" w:hAnsi="Wingdings" w:hint="default"/>
        <w:sz w:val="24"/>
        <w:szCs w:val="24"/>
      </w:rPr>
    </w:lvl>
    <w:lvl w:ilvl="1" w:tplc="FFFFFFFF" w:tentative="1">
      <w:start w:val="1"/>
      <w:numFmt w:val="bullet"/>
      <w:lvlText w:val="o"/>
      <w:lvlJc w:val="left"/>
      <w:pPr>
        <w:tabs>
          <w:tab w:val="num" w:pos="1548"/>
        </w:tabs>
        <w:ind w:left="1548" w:hanging="360"/>
      </w:pPr>
      <w:rPr>
        <w:rFonts w:ascii="Courier New" w:hAnsi="Courier New" w:hint="default"/>
      </w:rPr>
    </w:lvl>
    <w:lvl w:ilvl="2" w:tplc="FFFFFFFF" w:tentative="1">
      <w:start w:val="1"/>
      <w:numFmt w:val="bullet"/>
      <w:lvlText w:val=""/>
      <w:lvlJc w:val="left"/>
      <w:pPr>
        <w:tabs>
          <w:tab w:val="num" w:pos="2268"/>
        </w:tabs>
        <w:ind w:left="2268" w:hanging="360"/>
      </w:pPr>
      <w:rPr>
        <w:rFonts w:ascii="Wingdings" w:hAnsi="Wingdings" w:hint="default"/>
      </w:rPr>
    </w:lvl>
    <w:lvl w:ilvl="3" w:tplc="FFFFFFFF" w:tentative="1">
      <w:start w:val="1"/>
      <w:numFmt w:val="bullet"/>
      <w:lvlText w:val=""/>
      <w:lvlJc w:val="left"/>
      <w:pPr>
        <w:tabs>
          <w:tab w:val="num" w:pos="2988"/>
        </w:tabs>
        <w:ind w:left="2988" w:hanging="360"/>
      </w:pPr>
      <w:rPr>
        <w:rFonts w:ascii="Symbol" w:hAnsi="Symbol" w:hint="default"/>
      </w:rPr>
    </w:lvl>
    <w:lvl w:ilvl="4" w:tplc="FFFFFFFF" w:tentative="1">
      <w:start w:val="1"/>
      <w:numFmt w:val="bullet"/>
      <w:lvlText w:val="o"/>
      <w:lvlJc w:val="left"/>
      <w:pPr>
        <w:tabs>
          <w:tab w:val="num" w:pos="3708"/>
        </w:tabs>
        <w:ind w:left="3708" w:hanging="360"/>
      </w:pPr>
      <w:rPr>
        <w:rFonts w:ascii="Courier New" w:hAnsi="Courier New" w:hint="default"/>
      </w:rPr>
    </w:lvl>
    <w:lvl w:ilvl="5" w:tplc="FFFFFFFF" w:tentative="1">
      <w:start w:val="1"/>
      <w:numFmt w:val="bullet"/>
      <w:lvlText w:val=""/>
      <w:lvlJc w:val="left"/>
      <w:pPr>
        <w:tabs>
          <w:tab w:val="num" w:pos="4428"/>
        </w:tabs>
        <w:ind w:left="4428" w:hanging="360"/>
      </w:pPr>
      <w:rPr>
        <w:rFonts w:ascii="Wingdings" w:hAnsi="Wingdings" w:hint="default"/>
      </w:rPr>
    </w:lvl>
    <w:lvl w:ilvl="6" w:tplc="FFFFFFFF" w:tentative="1">
      <w:start w:val="1"/>
      <w:numFmt w:val="bullet"/>
      <w:lvlText w:val=""/>
      <w:lvlJc w:val="left"/>
      <w:pPr>
        <w:tabs>
          <w:tab w:val="num" w:pos="5148"/>
        </w:tabs>
        <w:ind w:left="5148" w:hanging="360"/>
      </w:pPr>
      <w:rPr>
        <w:rFonts w:ascii="Symbol" w:hAnsi="Symbol" w:hint="default"/>
      </w:rPr>
    </w:lvl>
    <w:lvl w:ilvl="7" w:tplc="FFFFFFFF" w:tentative="1">
      <w:start w:val="1"/>
      <w:numFmt w:val="bullet"/>
      <w:lvlText w:val="o"/>
      <w:lvlJc w:val="left"/>
      <w:pPr>
        <w:tabs>
          <w:tab w:val="num" w:pos="5868"/>
        </w:tabs>
        <w:ind w:left="5868" w:hanging="360"/>
      </w:pPr>
      <w:rPr>
        <w:rFonts w:ascii="Courier New" w:hAnsi="Courier New" w:hint="default"/>
      </w:rPr>
    </w:lvl>
    <w:lvl w:ilvl="8" w:tplc="FFFFFFFF" w:tentative="1">
      <w:start w:val="1"/>
      <w:numFmt w:val="bullet"/>
      <w:lvlText w:val=""/>
      <w:lvlJc w:val="left"/>
      <w:pPr>
        <w:tabs>
          <w:tab w:val="num" w:pos="6588"/>
        </w:tabs>
        <w:ind w:left="6588" w:hanging="360"/>
      </w:pPr>
      <w:rPr>
        <w:rFonts w:ascii="Wingdings" w:hAnsi="Wingdings" w:hint="default"/>
      </w:rPr>
    </w:lvl>
  </w:abstractNum>
  <w:abstractNum w:abstractNumId="32" w15:restartNumberingAfterBreak="0">
    <w:nsid w:val="678B0CC1"/>
    <w:multiLevelType w:val="multilevel"/>
    <w:tmpl w:val="9EDE1282"/>
    <w:styleLink w:val="Style1"/>
    <w:lvl w:ilvl="0">
      <w:start w:val="1"/>
      <w:numFmt w:val="decimal"/>
      <w:lvlText w:val="%1."/>
      <w:lvlJc w:val="left"/>
      <w:pPr>
        <w:ind w:left="432" w:hanging="432"/>
      </w:pPr>
      <w:rPr>
        <w:rFonts w:ascii="Calibri" w:hAnsi="Calibri" w:hint="default"/>
        <w:b/>
        <w:i w:val="0"/>
        <w:sz w:val="24"/>
      </w:rPr>
    </w:lvl>
    <w:lvl w:ilvl="1">
      <w:start w:val="1"/>
      <w:numFmt w:val="decimal"/>
      <w:lvlText w:val="%1.%2"/>
      <w:lvlJc w:val="left"/>
      <w:pPr>
        <w:ind w:left="576" w:hanging="576"/>
      </w:pPr>
      <w:rPr>
        <w:rFonts w:ascii="Calibri" w:hAnsi="Calibri" w:hint="default"/>
        <w:b/>
        <w:i w:val="0"/>
        <w:caps/>
        <w:sz w:val="20"/>
      </w:rPr>
    </w:lvl>
    <w:lvl w:ilvl="2">
      <w:start w:val="1"/>
      <w:numFmt w:val="decimal"/>
      <w:lvlText w:val="%1.%2.%3"/>
      <w:lvlJc w:val="left"/>
      <w:pPr>
        <w:ind w:left="720" w:hanging="720"/>
      </w:pPr>
      <w:rPr>
        <w:rFonts w:ascii="c" w:hAnsi="c" w:hint="default"/>
        <w:b/>
        <w:i w:val="0"/>
        <w:caps/>
        <w:sz w:val="16"/>
      </w:rPr>
    </w:lvl>
    <w:lvl w:ilvl="3">
      <w:start w:val="1"/>
      <w:numFmt w:val="decimal"/>
      <w:lvlText w:val="%1.%2.%3.%4"/>
      <w:lvlJc w:val="left"/>
      <w:pPr>
        <w:ind w:left="864" w:hanging="864"/>
      </w:pPr>
      <w:rPr>
        <w:rFonts w:ascii="Calibri" w:hAnsi="Calibri" w:hint="default"/>
        <w:caps/>
        <w:sz w:val="1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9093F56"/>
    <w:multiLevelType w:val="hybridMultilevel"/>
    <w:tmpl w:val="591C0FF2"/>
    <w:lvl w:ilvl="0" w:tplc="5028858A">
      <w:start w:val="1"/>
      <w:numFmt w:val="lowerLetter"/>
      <w:pStyle w:val="LegendNumb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DF47D4C"/>
    <w:multiLevelType w:val="hybridMultilevel"/>
    <w:tmpl w:val="7B803A9E"/>
    <w:lvl w:ilvl="0" w:tplc="364C8A9C">
      <w:start w:val="1"/>
      <w:numFmt w:val="bullet"/>
      <w:lvlText w:val=""/>
      <w:lvlJc w:val="left"/>
      <w:pPr>
        <w:ind w:left="1080" w:hanging="360"/>
      </w:pPr>
      <w:rPr>
        <w:rFonts w:ascii="Symbol" w:hAnsi="Symbol" w:cs="Times New Roman" w:hint="default"/>
      </w:rPr>
    </w:lvl>
    <w:lvl w:ilvl="1" w:tplc="04090005">
      <w:start w:val="1"/>
      <w:numFmt w:val="bullet"/>
      <w:pStyle w:val="Heading4"/>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pStyle w:val="Heading5"/>
      <w:lvlText w:val="o"/>
      <w:lvlJc w:val="left"/>
      <w:pPr>
        <w:ind w:left="3960" w:hanging="360"/>
      </w:pPr>
      <w:rPr>
        <w:rFonts w:ascii="Courier New" w:hAnsi="Courier New" w:cs="Courier New" w:hint="default"/>
      </w:rPr>
    </w:lvl>
    <w:lvl w:ilvl="5" w:tplc="04090005" w:tentative="1">
      <w:start w:val="1"/>
      <w:numFmt w:val="bullet"/>
      <w:pStyle w:val="Heading6"/>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2B262F"/>
    <w:multiLevelType w:val="hybridMultilevel"/>
    <w:tmpl w:val="62F6F42C"/>
    <w:lvl w:ilvl="0" w:tplc="F4B8D99C">
      <w:start w:val="1"/>
      <w:numFmt w:val="bullet"/>
      <w:pStyle w:val="bulletstartofchapter"/>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B230B"/>
    <w:multiLevelType w:val="multilevel"/>
    <w:tmpl w:val="C652CFAE"/>
    <w:lvl w:ilvl="0">
      <w:start w:val="1"/>
      <w:numFmt w:val="decimal"/>
      <w:pStyle w:val="Heading1"/>
      <w:lvlText w:val="%1."/>
      <w:lvlJc w:val="left"/>
      <w:pPr>
        <w:ind w:left="360" w:hanging="360"/>
      </w:pPr>
      <w:rPr>
        <w:rFonts w:ascii="Arial" w:hAnsi="Arial" w:hint="default"/>
        <w:b/>
        <w:i w:val="0"/>
        <w:caps/>
        <w:sz w:val="36"/>
        <w:szCs w:val="36"/>
      </w:rPr>
    </w:lvl>
    <w:lvl w:ilvl="1">
      <w:start w:val="1"/>
      <w:numFmt w:val="decimal"/>
      <w:pStyle w:val="Heading2"/>
      <w:suff w:val="space"/>
      <w:lvlText w:val="%1.%2"/>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ascii="Arial Black" w:hAnsi="Arial Black" w:hint="default"/>
        <w:bCs w:val="0"/>
        <w:i w:val="0"/>
        <w:iC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90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upperLetter"/>
      <w:suff w:val="space"/>
      <w:lvlText w:val="APPENDIX %7 - "/>
      <w:lvlJc w:val="right"/>
      <w:pPr>
        <w:ind w:left="3852" w:firstLine="28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37" w15:restartNumberingAfterBreak="0">
    <w:nsid w:val="71C71FBC"/>
    <w:multiLevelType w:val="hybridMultilevel"/>
    <w:tmpl w:val="02DC1BE0"/>
    <w:lvl w:ilvl="0" w:tplc="D96474DE">
      <w:start w:val="1"/>
      <w:numFmt w:val="bullet"/>
      <w:pStyle w:val="bulletlv3"/>
      <w:lvlText w:val=""/>
      <w:lvlJc w:val="left"/>
      <w:pPr>
        <w:tabs>
          <w:tab w:val="num" w:pos="1728"/>
        </w:tabs>
        <w:ind w:left="1728" w:hanging="360"/>
      </w:pPr>
      <w:rPr>
        <w:rFonts w:ascii="Wingdings" w:hAnsi="Wingdings" w:cs="Times New Roman" w:hint="default"/>
        <w:sz w:val="16"/>
      </w:rPr>
    </w:lvl>
    <w:lvl w:ilvl="1" w:tplc="FFFFFFFF" w:tentative="1">
      <w:start w:val="1"/>
      <w:numFmt w:val="bullet"/>
      <w:lvlText w:val="o"/>
      <w:lvlJc w:val="left"/>
      <w:pPr>
        <w:tabs>
          <w:tab w:val="num" w:pos="2088"/>
        </w:tabs>
        <w:ind w:left="2088" w:hanging="360"/>
      </w:pPr>
      <w:rPr>
        <w:rFonts w:ascii="Courier New" w:hAnsi="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38" w15:restartNumberingAfterBreak="0">
    <w:nsid w:val="781B64A4"/>
    <w:multiLevelType w:val="hybridMultilevel"/>
    <w:tmpl w:val="39BC54EA"/>
    <w:lvl w:ilvl="0" w:tplc="20A825C0">
      <w:start w:val="1"/>
      <w:numFmt w:val="bullet"/>
      <w:pStyle w:val="stepintro"/>
      <w:lvlText w:val=""/>
      <w:lvlJc w:val="left"/>
      <w:pPr>
        <w:tabs>
          <w:tab w:val="num" w:pos="288"/>
        </w:tabs>
        <w:ind w:left="360" w:hanging="360"/>
      </w:pPr>
      <w:rPr>
        <w:rFonts w:ascii="Wingdings" w:hAnsi="Wingdings" w:hint="default"/>
        <w:color w:val="094C72"/>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4850432">
    <w:abstractNumId w:val="28"/>
  </w:num>
  <w:num w:numId="2" w16cid:durableId="2032291792">
    <w:abstractNumId w:val="37"/>
  </w:num>
  <w:num w:numId="3" w16cid:durableId="678315756">
    <w:abstractNumId w:val="14"/>
  </w:num>
  <w:num w:numId="4" w16cid:durableId="1692488345">
    <w:abstractNumId w:val="23"/>
  </w:num>
  <w:num w:numId="5" w16cid:durableId="2039156459">
    <w:abstractNumId w:val="24"/>
  </w:num>
  <w:num w:numId="6" w16cid:durableId="642849600">
    <w:abstractNumId w:val="19"/>
  </w:num>
  <w:num w:numId="7" w16cid:durableId="2077316131">
    <w:abstractNumId w:val="15"/>
  </w:num>
  <w:num w:numId="8" w16cid:durableId="1527407564">
    <w:abstractNumId w:val="33"/>
  </w:num>
  <w:num w:numId="9" w16cid:durableId="1113522748">
    <w:abstractNumId w:val="21"/>
  </w:num>
  <w:num w:numId="10" w16cid:durableId="411899307">
    <w:abstractNumId w:val="26"/>
    <w:lvlOverride w:ilvl="0">
      <w:startOverride w:val="1"/>
    </w:lvlOverride>
  </w:num>
  <w:num w:numId="11" w16cid:durableId="1612590311">
    <w:abstractNumId w:val="9"/>
  </w:num>
  <w:num w:numId="12" w16cid:durableId="552885458">
    <w:abstractNumId w:val="7"/>
  </w:num>
  <w:num w:numId="13" w16cid:durableId="1206530765">
    <w:abstractNumId w:val="6"/>
  </w:num>
  <w:num w:numId="14" w16cid:durableId="38744635">
    <w:abstractNumId w:val="5"/>
  </w:num>
  <w:num w:numId="15" w16cid:durableId="302277034">
    <w:abstractNumId w:val="4"/>
  </w:num>
  <w:num w:numId="16" w16cid:durableId="1872759716">
    <w:abstractNumId w:val="3"/>
  </w:num>
  <w:num w:numId="17" w16cid:durableId="944113080">
    <w:abstractNumId w:val="2"/>
  </w:num>
  <w:num w:numId="18" w16cid:durableId="496579137">
    <w:abstractNumId w:val="1"/>
  </w:num>
  <w:num w:numId="19" w16cid:durableId="1759474030">
    <w:abstractNumId w:val="0"/>
  </w:num>
  <w:num w:numId="20" w16cid:durableId="553392683">
    <w:abstractNumId w:val="35"/>
  </w:num>
  <w:num w:numId="21" w16cid:durableId="1231691921">
    <w:abstractNumId w:val="38"/>
  </w:num>
  <w:num w:numId="22" w16cid:durableId="1103888620">
    <w:abstractNumId w:val="29"/>
  </w:num>
  <w:num w:numId="23" w16cid:durableId="368337650">
    <w:abstractNumId w:val="8"/>
  </w:num>
  <w:num w:numId="24" w16cid:durableId="1017466604">
    <w:abstractNumId w:val="10"/>
  </w:num>
  <w:num w:numId="25" w16cid:durableId="1209685153">
    <w:abstractNumId w:val="18"/>
  </w:num>
  <w:num w:numId="26" w16cid:durableId="1039353242">
    <w:abstractNumId w:val="12"/>
  </w:num>
  <w:num w:numId="27" w16cid:durableId="547302412">
    <w:abstractNumId w:val="17"/>
  </w:num>
  <w:num w:numId="28" w16cid:durableId="331223347">
    <w:abstractNumId w:val="25"/>
  </w:num>
  <w:num w:numId="29" w16cid:durableId="1692025995">
    <w:abstractNumId w:val="27"/>
  </w:num>
  <w:num w:numId="30" w16cid:durableId="1583953687">
    <w:abstractNumId w:val="32"/>
  </w:num>
  <w:num w:numId="31" w16cid:durableId="181627436">
    <w:abstractNumId w:val="13"/>
  </w:num>
  <w:num w:numId="32" w16cid:durableId="2111729293">
    <w:abstractNumId w:val="30"/>
  </w:num>
  <w:num w:numId="33" w16cid:durableId="1543588570">
    <w:abstractNumId w:val="11"/>
  </w:num>
  <w:num w:numId="34" w16cid:durableId="914584151">
    <w:abstractNumId w:val="31"/>
  </w:num>
  <w:num w:numId="35" w16cid:durableId="1646664729">
    <w:abstractNumId w:val="20"/>
  </w:num>
  <w:num w:numId="36" w16cid:durableId="1924795033">
    <w:abstractNumId w:val="22"/>
    <w:lvlOverride w:ilvl="0">
      <w:startOverride w:val="1"/>
    </w:lvlOverride>
  </w:num>
  <w:num w:numId="37" w16cid:durableId="17371658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5892007">
    <w:abstractNumId w:val="34"/>
  </w:num>
  <w:num w:numId="39" w16cid:durableId="106398851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6F723F8-09AE-4A71-BA29-4299C0002BA0}"/>
    <w:docVar w:name="dgnword-eventsink" w:val="123935920"/>
  </w:docVars>
  <w:rsids>
    <w:rsidRoot w:val="00411C1D"/>
    <w:rsid w:val="0000009D"/>
    <w:rsid w:val="00000106"/>
    <w:rsid w:val="00000253"/>
    <w:rsid w:val="000005C3"/>
    <w:rsid w:val="000007BD"/>
    <w:rsid w:val="00000A5C"/>
    <w:rsid w:val="00000C10"/>
    <w:rsid w:val="00000C70"/>
    <w:rsid w:val="00000EDE"/>
    <w:rsid w:val="00001043"/>
    <w:rsid w:val="0000144D"/>
    <w:rsid w:val="000014F3"/>
    <w:rsid w:val="000016B2"/>
    <w:rsid w:val="0000172D"/>
    <w:rsid w:val="000017C1"/>
    <w:rsid w:val="0000185B"/>
    <w:rsid w:val="0000191E"/>
    <w:rsid w:val="00001AB7"/>
    <w:rsid w:val="00001B6B"/>
    <w:rsid w:val="00001C0A"/>
    <w:rsid w:val="00001C5D"/>
    <w:rsid w:val="00001DCA"/>
    <w:rsid w:val="00001DCB"/>
    <w:rsid w:val="00002056"/>
    <w:rsid w:val="00002120"/>
    <w:rsid w:val="0000213E"/>
    <w:rsid w:val="0000217A"/>
    <w:rsid w:val="000022BB"/>
    <w:rsid w:val="000023F5"/>
    <w:rsid w:val="0000244C"/>
    <w:rsid w:val="0000258C"/>
    <w:rsid w:val="000026BD"/>
    <w:rsid w:val="00002768"/>
    <w:rsid w:val="0000276A"/>
    <w:rsid w:val="000028D8"/>
    <w:rsid w:val="000029D4"/>
    <w:rsid w:val="00002ACF"/>
    <w:rsid w:val="00002C05"/>
    <w:rsid w:val="00002D7A"/>
    <w:rsid w:val="00002DB0"/>
    <w:rsid w:val="00002E0D"/>
    <w:rsid w:val="00002E73"/>
    <w:rsid w:val="00002EB6"/>
    <w:rsid w:val="00002F7D"/>
    <w:rsid w:val="00002F7E"/>
    <w:rsid w:val="000031D3"/>
    <w:rsid w:val="0000320A"/>
    <w:rsid w:val="00003373"/>
    <w:rsid w:val="000033FB"/>
    <w:rsid w:val="0000341A"/>
    <w:rsid w:val="00003562"/>
    <w:rsid w:val="00003609"/>
    <w:rsid w:val="00003628"/>
    <w:rsid w:val="00003776"/>
    <w:rsid w:val="000037F9"/>
    <w:rsid w:val="0000387D"/>
    <w:rsid w:val="000038AD"/>
    <w:rsid w:val="00003C1C"/>
    <w:rsid w:val="00003CEF"/>
    <w:rsid w:val="00003D76"/>
    <w:rsid w:val="00003D7E"/>
    <w:rsid w:val="00003DA1"/>
    <w:rsid w:val="00003DAB"/>
    <w:rsid w:val="00003DBF"/>
    <w:rsid w:val="00003DF5"/>
    <w:rsid w:val="00003E2C"/>
    <w:rsid w:val="00003F9B"/>
    <w:rsid w:val="00003FF5"/>
    <w:rsid w:val="000040CA"/>
    <w:rsid w:val="000041F8"/>
    <w:rsid w:val="000046F8"/>
    <w:rsid w:val="000047AB"/>
    <w:rsid w:val="0000488C"/>
    <w:rsid w:val="00004C15"/>
    <w:rsid w:val="00004CD5"/>
    <w:rsid w:val="00004D92"/>
    <w:rsid w:val="00004E5E"/>
    <w:rsid w:val="00004E6E"/>
    <w:rsid w:val="00004F4F"/>
    <w:rsid w:val="00004F70"/>
    <w:rsid w:val="00004FB0"/>
    <w:rsid w:val="00005059"/>
    <w:rsid w:val="000050C3"/>
    <w:rsid w:val="0000519F"/>
    <w:rsid w:val="00005356"/>
    <w:rsid w:val="0000537F"/>
    <w:rsid w:val="00005387"/>
    <w:rsid w:val="000054D0"/>
    <w:rsid w:val="00005813"/>
    <w:rsid w:val="00005954"/>
    <w:rsid w:val="000059AF"/>
    <w:rsid w:val="00005AA3"/>
    <w:rsid w:val="00005AE6"/>
    <w:rsid w:val="00005B16"/>
    <w:rsid w:val="00005C31"/>
    <w:rsid w:val="000062F3"/>
    <w:rsid w:val="00006423"/>
    <w:rsid w:val="0000685B"/>
    <w:rsid w:val="00006992"/>
    <w:rsid w:val="00006E78"/>
    <w:rsid w:val="00006EBB"/>
    <w:rsid w:val="00007318"/>
    <w:rsid w:val="00007652"/>
    <w:rsid w:val="00007A20"/>
    <w:rsid w:val="00007D60"/>
    <w:rsid w:val="00007E79"/>
    <w:rsid w:val="00007E7C"/>
    <w:rsid w:val="00007F32"/>
    <w:rsid w:val="0001036D"/>
    <w:rsid w:val="000105F0"/>
    <w:rsid w:val="000106C6"/>
    <w:rsid w:val="0001077C"/>
    <w:rsid w:val="00010849"/>
    <w:rsid w:val="0001088F"/>
    <w:rsid w:val="00010959"/>
    <w:rsid w:val="00010A1D"/>
    <w:rsid w:val="00010A7A"/>
    <w:rsid w:val="00010AD1"/>
    <w:rsid w:val="00010B11"/>
    <w:rsid w:val="00010C08"/>
    <w:rsid w:val="00010E5A"/>
    <w:rsid w:val="00010F48"/>
    <w:rsid w:val="00011162"/>
    <w:rsid w:val="0001123A"/>
    <w:rsid w:val="0001130E"/>
    <w:rsid w:val="00011852"/>
    <w:rsid w:val="0001187D"/>
    <w:rsid w:val="00011944"/>
    <w:rsid w:val="00011ABD"/>
    <w:rsid w:val="00011B45"/>
    <w:rsid w:val="00011ED8"/>
    <w:rsid w:val="00011FF5"/>
    <w:rsid w:val="0001214F"/>
    <w:rsid w:val="00012335"/>
    <w:rsid w:val="00012405"/>
    <w:rsid w:val="00012545"/>
    <w:rsid w:val="0001264D"/>
    <w:rsid w:val="0001268D"/>
    <w:rsid w:val="000127C2"/>
    <w:rsid w:val="0001280C"/>
    <w:rsid w:val="0001292D"/>
    <w:rsid w:val="00012A6A"/>
    <w:rsid w:val="00012E0C"/>
    <w:rsid w:val="00012EA0"/>
    <w:rsid w:val="00012F4D"/>
    <w:rsid w:val="0001346C"/>
    <w:rsid w:val="000136B7"/>
    <w:rsid w:val="0001371F"/>
    <w:rsid w:val="00013746"/>
    <w:rsid w:val="000139D7"/>
    <w:rsid w:val="00013C80"/>
    <w:rsid w:val="00013C86"/>
    <w:rsid w:val="00013CCD"/>
    <w:rsid w:val="00014034"/>
    <w:rsid w:val="000140BC"/>
    <w:rsid w:val="000143F7"/>
    <w:rsid w:val="00014589"/>
    <w:rsid w:val="000145D4"/>
    <w:rsid w:val="00014889"/>
    <w:rsid w:val="00014923"/>
    <w:rsid w:val="00014954"/>
    <w:rsid w:val="00014A07"/>
    <w:rsid w:val="00014A39"/>
    <w:rsid w:val="00014B31"/>
    <w:rsid w:val="00014B93"/>
    <w:rsid w:val="0001513E"/>
    <w:rsid w:val="00015341"/>
    <w:rsid w:val="0001535B"/>
    <w:rsid w:val="00015509"/>
    <w:rsid w:val="0001557F"/>
    <w:rsid w:val="00015606"/>
    <w:rsid w:val="00015677"/>
    <w:rsid w:val="000156F8"/>
    <w:rsid w:val="0001571D"/>
    <w:rsid w:val="0001589E"/>
    <w:rsid w:val="00015AF1"/>
    <w:rsid w:val="00015BB4"/>
    <w:rsid w:val="00015BBE"/>
    <w:rsid w:val="00015C28"/>
    <w:rsid w:val="00015E22"/>
    <w:rsid w:val="00015E51"/>
    <w:rsid w:val="00015EB2"/>
    <w:rsid w:val="00015EDA"/>
    <w:rsid w:val="00015F29"/>
    <w:rsid w:val="00016071"/>
    <w:rsid w:val="00016424"/>
    <w:rsid w:val="000164AB"/>
    <w:rsid w:val="0001652B"/>
    <w:rsid w:val="000167AE"/>
    <w:rsid w:val="000167CC"/>
    <w:rsid w:val="000167DA"/>
    <w:rsid w:val="000168F3"/>
    <w:rsid w:val="00016973"/>
    <w:rsid w:val="00016AC1"/>
    <w:rsid w:val="00016C63"/>
    <w:rsid w:val="00016CBC"/>
    <w:rsid w:val="00016ED5"/>
    <w:rsid w:val="00016ED8"/>
    <w:rsid w:val="00016F18"/>
    <w:rsid w:val="00016F1E"/>
    <w:rsid w:val="00016FB0"/>
    <w:rsid w:val="0001701C"/>
    <w:rsid w:val="0001710B"/>
    <w:rsid w:val="00017280"/>
    <w:rsid w:val="000173F4"/>
    <w:rsid w:val="0001743A"/>
    <w:rsid w:val="0001747C"/>
    <w:rsid w:val="000176CA"/>
    <w:rsid w:val="000177AD"/>
    <w:rsid w:val="00017829"/>
    <w:rsid w:val="00017877"/>
    <w:rsid w:val="00017918"/>
    <w:rsid w:val="00017B6F"/>
    <w:rsid w:val="00017BD1"/>
    <w:rsid w:val="00017CC3"/>
    <w:rsid w:val="00017ED4"/>
    <w:rsid w:val="00020271"/>
    <w:rsid w:val="00020303"/>
    <w:rsid w:val="00020408"/>
    <w:rsid w:val="00020564"/>
    <w:rsid w:val="00020569"/>
    <w:rsid w:val="000205A7"/>
    <w:rsid w:val="0002060E"/>
    <w:rsid w:val="000206C0"/>
    <w:rsid w:val="000207F0"/>
    <w:rsid w:val="0002093C"/>
    <w:rsid w:val="00020A66"/>
    <w:rsid w:val="00020B02"/>
    <w:rsid w:val="00020CB1"/>
    <w:rsid w:val="00020DEF"/>
    <w:rsid w:val="00020F9C"/>
    <w:rsid w:val="00021113"/>
    <w:rsid w:val="0002133E"/>
    <w:rsid w:val="000217F3"/>
    <w:rsid w:val="00021869"/>
    <w:rsid w:val="000218A5"/>
    <w:rsid w:val="000218A9"/>
    <w:rsid w:val="0002196B"/>
    <w:rsid w:val="000219F6"/>
    <w:rsid w:val="00021C9B"/>
    <w:rsid w:val="00021D3D"/>
    <w:rsid w:val="00021D52"/>
    <w:rsid w:val="00021E1D"/>
    <w:rsid w:val="0002204F"/>
    <w:rsid w:val="00022168"/>
    <w:rsid w:val="00022186"/>
    <w:rsid w:val="0002219C"/>
    <w:rsid w:val="00022225"/>
    <w:rsid w:val="000224EA"/>
    <w:rsid w:val="000225A6"/>
    <w:rsid w:val="000225B7"/>
    <w:rsid w:val="00022A18"/>
    <w:rsid w:val="00022AAB"/>
    <w:rsid w:val="00022B08"/>
    <w:rsid w:val="00023058"/>
    <w:rsid w:val="000231DA"/>
    <w:rsid w:val="00023295"/>
    <w:rsid w:val="00023316"/>
    <w:rsid w:val="000233F3"/>
    <w:rsid w:val="000233F7"/>
    <w:rsid w:val="000235E8"/>
    <w:rsid w:val="00023817"/>
    <w:rsid w:val="00023D57"/>
    <w:rsid w:val="00023D7D"/>
    <w:rsid w:val="00023E2A"/>
    <w:rsid w:val="00023EAC"/>
    <w:rsid w:val="00023ED7"/>
    <w:rsid w:val="00023EFB"/>
    <w:rsid w:val="00023F5D"/>
    <w:rsid w:val="00023F80"/>
    <w:rsid w:val="00024054"/>
    <w:rsid w:val="0002427E"/>
    <w:rsid w:val="0002447D"/>
    <w:rsid w:val="000248BB"/>
    <w:rsid w:val="000249B3"/>
    <w:rsid w:val="00024A58"/>
    <w:rsid w:val="00024C4D"/>
    <w:rsid w:val="00024C5B"/>
    <w:rsid w:val="00024D08"/>
    <w:rsid w:val="00025031"/>
    <w:rsid w:val="00025063"/>
    <w:rsid w:val="0002519A"/>
    <w:rsid w:val="000252EE"/>
    <w:rsid w:val="00025326"/>
    <w:rsid w:val="000253BF"/>
    <w:rsid w:val="000253F5"/>
    <w:rsid w:val="000254A4"/>
    <w:rsid w:val="0002562C"/>
    <w:rsid w:val="0002583F"/>
    <w:rsid w:val="00025841"/>
    <w:rsid w:val="0002590A"/>
    <w:rsid w:val="00025BB2"/>
    <w:rsid w:val="00025D9E"/>
    <w:rsid w:val="00025DC8"/>
    <w:rsid w:val="00025F88"/>
    <w:rsid w:val="00026029"/>
    <w:rsid w:val="00026076"/>
    <w:rsid w:val="000262B2"/>
    <w:rsid w:val="0002632D"/>
    <w:rsid w:val="00026352"/>
    <w:rsid w:val="0002652F"/>
    <w:rsid w:val="000269D8"/>
    <w:rsid w:val="00026C4A"/>
    <w:rsid w:val="00026D23"/>
    <w:rsid w:val="00026D92"/>
    <w:rsid w:val="00026F09"/>
    <w:rsid w:val="00026FB2"/>
    <w:rsid w:val="0002732B"/>
    <w:rsid w:val="0002750E"/>
    <w:rsid w:val="00027533"/>
    <w:rsid w:val="0002759E"/>
    <w:rsid w:val="000275DE"/>
    <w:rsid w:val="00027690"/>
    <w:rsid w:val="00027709"/>
    <w:rsid w:val="000277A3"/>
    <w:rsid w:val="0002791C"/>
    <w:rsid w:val="0002793C"/>
    <w:rsid w:val="00027A79"/>
    <w:rsid w:val="00027B33"/>
    <w:rsid w:val="00027B77"/>
    <w:rsid w:val="00027CDB"/>
    <w:rsid w:val="00027D5D"/>
    <w:rsid w:val="00027D6A"/>
    <w:rsid w:val="00027DC2"/>
    <w:rsid w:val="00027E31"/>
    <w:rsid w:val="00030043"/>
    <w:rsid w:val="0003008B"/>
    <w:rsid w:val="000300C6"/>
    <w:rsid w:val="0003051E"/>
    <w:rsid w:val="000305A1"/>
    <w:rsid w:val="000307AD"/>
    <w:rsid w:val="000307F8"/>
    <w:rsid w:val="00030C38"/>
    <w:rsid w:val="00030D32"/>
    <w:rsid w:val="00030DA4"/>
    <w:rsid w:val="00030DAE"/>
    <w:rsid w:val="00030E26"/>
    <w:rsid w:val="00030F6B"/>
    <w:rsid w:val="00030FC9"/>
    <w:rsid w:val="00030FE6"/>
    <w:rsid w:val="0003133D"/>
    <w:rsid w:val="000313F1"/>
    <w:rsid w:val="00031495"/>
    <w:rsid w:val="000314BB"/>
    <w:rsid w:val="00031521"/>
    <w:rsid w:val="0003178C"/>
    <w:rsid w:val="000317EB"/>
    <w:rsid w:val="00031DF8"/>
    <w:rsid w:val="00031DFB"/>
    <w:rsid w:val="00031E45"/>
    <w:rsid w:val="00031E99"/>
    <w:rsid w:val="00031EAC"/>
    <w:rsid w:val="00032103"/>
    <w:rsid w:val="000321A1"/>
    <w:rsid w:val="000321FF"/>
    <w:rsid w:val="0003228B"/>
    <w:rsid w:val="0003236F"/>
    <w:rsid w:val="00032397"/>
    <w:rsid w:val="000324F1"/>
    <w:rsid w:val="0003263E"/>
    <w:rsid w:val="000326A5"/>
    <w:rsid w:val="00032772"/>
    <w:rsid w:val="000327C9"/>
    <w:rsid w:val="000329F8"/>
    <w:rsid w:val="00032A09"/>
    <w:rsid w:val="00032C62"/>
    <w:rsid w:val="00032E3F"/>
    <w:rsid w:val="00032EF9"/>
    <w:rsid w:val="00033067"/>
    <w:rsid w:val="00033103"/>
    <w:rsid w:val="0003319C"/>
    <w:rsid w:val="0003326D"/>
    <w:rsid w:val="000332C5"/>
    <w:rsid w:val="00033558"/>
    <w:rsid w:val="00033571"/>
    <w:rsid w:val="0003364D"/>
    <w:rsid w:val="0003366E"/>
    <w:rsid w:val="0003369C"/>
    <w:rsid w:val="00033816"/>
    <w:rsid w:val="000338E1"/>
    <w:rsid w:val="00033C58"/>
    <w:rsid w:val="00033C5B"/>
    <w:rsid w:val="00033C7C"/>
    <w:rsid w:val="00033CC4"/>
    <w:rsid w:val="00033D86"/>
    <w:rsid w:val="00033DD2"/>
    <w:rsid w:val="00033E5D"/>
    <w:rsid w:val="00033F1D"/>
    <w:rsid w:val="0003409A"/>
    <w:rsid w:val="000340CB"/>
    <w:rsid w:val="000340E6"/>
    <w:rsid w:val="00034242"/>
    <w:rsid w:val="000343C5"/>
    <w:rsid w:val="00034515"/>
    <w:rsid w:val="00034518"/>
    <w:rsid w:val="00034732"/>
    <w:rsid w:val="00034754"/>
    <w:rsid w:val="00034776"/>
    <w:rsid w:val="00034789"/>
    <w:rsid w:val="000347A0"/>
    <w:rsid w:val="000348C9"/>
    <w:rsid w:val="00034ACA"/>
    <w:rsid w:val="00034CB5"/>
    <w:rsid w:val="00034D26"/>
    <w:rsid w:val="00034FEE"/>
    <w:rsid w:val="0003518D"/>
    <w:rsid w:val="000351A8"/>
    <w:rsid w:val="0003522A"/>
    <w:rsid w:val="00035244"/>
    <w:rsid w:val="000353E0"/>
    <w:rsid w:val="00035498"/>
    <w:rsid w:val="00035793"/>
    <w:rsid w:val="000357D0"/>
    <w:rsid w:val="00035AA5"/>
    <w:rsid w:val="00035BBF"/>
    <w:rsid w:val="00035BEC"/>
    <w:rsid w:val="00035D6D"/>
    <w:rsid w:val="00035D73"/>
    <w:rsid w:val="00035E63"/>
    <w:rsid w:val="00035E7E"/>
    <w:rsid w:val="00035E91"/>
    <w:rsid w:val="00035F63"/>
    <w:rsid w:val="00035FFD"/>
    <w:rsid w:val="000360BA"/>
    <w:rsid w:val="00036167"/>
    <w:rsid w:val="0003629E"/>
    <w:rsid w:val="0003636D"/>
    <w:rsid w:val="00036384"/>
    <w:rsid w:val="00036484"/>
    <w:rsid w:val="00036589"/>
    <w:rsid w:val="0003677C"/>
    <w:rsid w:val="0003679A"/>
    <w:rsid w:val="000368D3"/>
    <w:rsid w:val="000368F9"/>
    <w:rsid w:val="00036D7F"/>
    <w:rsid w:val="000370BC"/>
    <w:rsid w:val="00037375"/>
    <w:rsid w:val="0003747A"/>
    <w:rsid w:val="00037538"/>
    <w:rsid w:val="0003765D"/>
    <w:rsid w:val="00037976"/>
    <w:rsid w:val="00037ACE"/>
    <w:rsid w:val="00037B66"/>
    <w:rsid w:val="00037BCB"/>
    <w:rsid w:val="00037BFA"/>
    <w:rsid w:val="00037DDA"/>
    <w:rsid w:val="00037DEE"/>
    <w:rsid w:val="00037F48"/>
    <w:rsid w:val="0004001A"/>
    <w:rsid w:val="000404F9"/>
    <w:rsid w:val="0004057B"/>
    <w:rsid w:val="000405B6"/>
    <w:rsid w:val="000407AF"/>
    <w:rsid w:val="000408BA"/>
    <w:rsid w:val="00040B64"/>
    <w:rsid w:val="00040CBF"/>
    <w:rsid w:val="00040F24"/>
    <w:rsid w:val="000410A7"/>
    <w:rsid w:val="000410F6"/>
    <w:rsid w:val="0004111B"/>
    <w:rsid w:val="0004123B"/>
    <w:rsid w:val="0004149D"/>
    <w:rsid w:val="000414D5"/>
    <w:rsid w:val="0004173A"/>
    <w:rsid w:val="0004175E"/>
    <w:rsid w:val="00041850"/>
    <w:rsid w:val="00041976"/>
    <w:rsid w:val="00041A46"/>
    <w:rsid w:val="00041B50"/>
    <w:rsid w:val="00041F62"/>
    <w:rsid w:val="00042055"/>
    <w:rsid w:val="000420A1"/>
    <w:rsid w:val="000422F1"/>
    <w:rsid w:val="000424BD"/>
    <w:rsid w:val="000426C8"/>
    <w:rsid w:val="000429B6"/>
    <w:rsid w:val="00042C79"/>
    <w:rsid w:val="00042D61"/>
    <w:rsid w:val="00042E58"/>
    <w:rsid w:val="00042EA5"/>
    <w:rsid w:val="00043116"/>
    <w:rsid w:val="000433B5"/>
    <w:rsid w:val="0004348C"/>
    <w:rsid w:val="00043890"/>
    <w:rsid w:val="000438A5"/>
    <w:rsid w:val="0004396F"/>
    <w:rsid w:val="0004397F"/>
    <w:rsid w:val="000439EF"/>
    <w:rsid w:val="00043A41"/>
    <w:rsid w:val="00043A54"/>
    <w:rsid w:val="00043A67"/>
    <w:rsid w:val="00043B46"/>
    <w:rsid w:val="00043C42"/>
    <w:rsid w:val="00043D16"/>
    <w:rsid w:val="00043D53"/>
    <w:rsid w:val="00043F60"/>
    <w:rsid w:val="000441CD"/>
    <w:rsid w:val="000442C6"/>
    <w:rsid w:val="000442D1"/>
    <w:rsid w:val="00044337"/>
    <w:rsid w:val="00044446"/>
    <w:rsid w:val="00044505"/>
    <w:rsid w:val="0004462A"/>
    <w:rsid w:val="000449C3"/>
    <w:rsid w:val="00044A79"/>
    <w:rsid w:val="00044B35"/>
    <w:rsid w:val="00044D9F"/>
    <w:rsid w:val="00044DE6"/>
    <w:rsid w:val="00044E43"/>
    <w:rsid w:val="00044F3C"/>
    <w:rsid w:val="00044F5B"/>
    <w:rsid w:val="000450E3"/>
    <w:rsid w:val="00045123"/>
    <w:rsid w:val="0004529D"/>
    <w:rsid w:val="000452D1"/>
    <w:rsid w:val="00045329"/>
    <w:rsid w:val="00045359"/>
    <w:rsid w:val="000453BF"/>
    <w:rsid w:val="000454BB"/>
    <w:rsid w:val="0004559F"/>
    <w:rsid w:val="0004567E"/>
    <w:rsid w:val="0004583C"/>
    <w:rsid w:val="00045991"/>
    <w:rsid w:val="00045A00"/>
    <w:rsid w:val="00045A12"/>
    <w:rsid w:val="00045A94"/>
    <w:rsid w:val="00045BE1"/>
    <w:rsid w:val="00045E4A"/>
    <w:rsid w:val="00046184"/>
    <w:rsid w:val="000461BD"/>
    <w:rsid w:val="00046438"/>
    <w:rsid w:val="00046456"/>
    <w:rsid w:val="00046512"/>
    <w:rsid w:val="000465AB"/>
    <w:rsid w:val="000465E7"/>
    <w:rsid w:val="000466D6"/>
    <w:rsid w:val="000466F7"/>
    <w:rsid w:val="000467C9"/>
    <w:rsid w:val="0004688B"/>
    <w:rsid w:val="0004699E"/>
    <w:rsid w:val="00046AF3"/>
    <w:rsid w:val="00046BEF"/>
    <w:rsid w:val="00046C9C"/>
    <w:rsid w:val="00046E35"/>
    <w:rsid w:val="00047040"/>
    <w:rsid w:val="0004707E"/>
    <w:rsid w:val="00047115"/>
    <w:rsid w:val="000472C7"/>
    <w:rsid w:val="00047335"/>
    <w:rsid w:val="0004738F"/>
    <w:rsid w:val="00047511"/>
    <w:rsid w:val="0004752C"/>
    <w:rsid w:val="000475FC"/>
    <w:rsid w:val="000476B7"/>
    <w:rsid w:val="00047731"/>
    <w:rsid w:val="000478AB"/>
    <w:rsid w:val="0004790B"/>
    <w:rsid w:val="00047A9C"/>
    <w:rsid w:val="00047B21"/>
    <w:rsid w:val="00047C11"/>
    <w:rsid w:val="00047D4A"/>
    <w:rsid w:val="00050055"/>
    <w:rsid w:val="000500F3"/>
    <w:rsid w:val="000501E2"/>
    <w:rsid w:val="00050344"/>
    <w:rsid w:val="0005035D"/>
    <w:rsid w:val="00050395"/>
    <w:rsid w:val="00050568"/>
    <w:rsid w:val="000505E1"/>
    <w:rsid w:val="000506DD"/>
    <w:rsid w:val="00050740"/>
    <w:rsid w:val="000507D3"/>
    <w:rsid w:val="00050868"/>
    <w:rsid w:val="00050CEB"/>
    <w:rsid w:val="00050DE4"/>
    <w:rsid w:val="00050E9C"/>
    <w:rsid w:val="00051279"/>
    <w:rsid w:val="000513C1"/>
    <w:rsid w:val="00051664"/>
    <w:rsid w:val="0005181F"/>
    <w:rsid w:val="0005182C"/>
    <w:rsid w:val="000518CE"/>
    <w:rsid w:val="00051C76"/>
    <w:rsid w:val="00051D27"/>
    <w:rsid w:val="00051E42"/>
    <w:rsid w:val="00051F42"/>
    <w:rsid w:val="000520D9"/>
    <w:rsid w:val="000521B4"/>
    <w:rsid w:val="0005228A"/>
    <w:rsid w:val="0005239F"/>
    <w:rsid w:val="000523BF"/>
    <w:rsid w:val="00052677"/>
    <w:rsid w:val="000526BC"/>
    <w:rsid w:val="000526CD"/>
    <w:rsid w:val="000527DD"/>
    <w:rsid w:val="0005285F"/>
    <w:rsid w:val="00052A3A"/>
    <w:rsid w:val="00052ABB"/>
    <w:rsid w:val="00052B3B"/>
    <w:rsid w:val="00052B62"/>
    <w:rsid w:val="00052CCD"/>
    <w:rsid w:val="00052D06"/>
    <w:rsid w:val="00052E30"/>
    <w:rsid w:val="00052E3F"/>
    <w:rsid w:val="00052EEE"/>
    <w:rsid w:val="00052F3A"/>
    <w:rsid w:val="00053029"/>
    <w:rsid w:val="0005309A"/>
    <w:rsid w:val="000530CB"/>
    <w:rsid w:val="00053182"/>
    <w:rsid w:val="0005330E"/>
    <w:rsid w:val="000533C4"/>
    <w:rsid w:val="000534B7"/>
    <w:rsid w:val="00053503"/>
    <w:rsid w:val="0005354D"/>
    <w:rsid w:val="0005364B"/>
    <w:rsid w:val="00053692"/>
    <w:rsid w:val="0005377B"/>
    <w:rsid w:val="000537C3"/>
    <w:rsid w:val="00053995"/>
    <w:rsid w:val="00053999"/>
    <w:rsid w:val="00053A6F"/>
    <w:rsid w:val="00053CDE"/>
    <w:rsid w:val="00053D00"/>
    <w:rsid w:val="00053D91"/>
    <w:rsid w:val="00053F27"/>
    <w:rsid w:val="0005400E"/>
    <w:rsid w:val="0005408A"/>
    <w:rsid w:val="000540D3"/>
    <w:rsid w:val="00054109"/>
    <w:rsid w:val="0005416C"/>
    <w:rsid w:val="00054190"/>
    <w:rsid w:val="000541AF"/>
    <w:rsid w:val="00054422"/>
    <w:rsid w:val="00054450"/>
    <w:rsid w:val="0005456D"/>
    <w:rsid w:val="00054590"/>
    <w:rsid w:val="000545A9"/>
    <w:rsid w:val="00054700"/>
    <w:rsid w:val="0005474E"/>
    <w:rsid w:val="0005476E"/>
    <w:rsid w:val="000547BC"/>
    <w:rsid w:val="000547EE"/>
    <w:rsid w:val="00054979"/>
    <w:rsid w:val="00054AA0"/>
    <w:rsid w:val="00054B9F"/>
    <w:rsid w:val="00054BE5"/>
    <w:rsid w:val="00054C14"/>
    <w:rsid w:val="00054C2E"/>
    <w:rsid w:val="00054CFE"/>
    <w:rsid w:val="00054DB2"/>
    <w:rsid w:val="00054E69"/>
    <w:rsid w:val="00055109"/>
    <w:rsid w:val="000552F1"/>
    <w:rsid w:val="000552F9"/>
    <w:rsid w:val="00055396"/>
    <w:rsid w:val="00055492"/>
    <w:rsid w:val="00055508"/>
    <w:rsid w:val="00055AF2"/>
    <w:rsid w:val="00055C44"/>
    <w:rsid w:val="00055C74"/>
    <w:rsid w:val="00055CD9"/>
    <w:rsid w:val="00055DF3"/>
    <w:rsid w:val="00055E52"/>
    <w:rsid w:val="000560A6"/>
    <w:rsid w:val="000560B8"/>
    <w:rsid w:val="000560FB"/>
    <w:rsid w:val="0005630F"/>
    <w:rsid w:val="00056405"/>
    <w:rsid w:val="000564F3"/>
    <w:rsid w:val="00056540"/>
    <w:rsid w:val="00056662"/>
    <w:rsid w:val="00056CB2"/>
    <w:rsid w:val="00056CD2"/>
    <w:rsid w:val="00056E40"/>
    <w:rsid w:val="00056FDC"/>
    <w:rsid w:val="00057172"/>
    <w:rsid w:val="000571A4"/>
    <w:rsid w:val="00057561"/>
    <w:rsid w:val="0005769E"/>
    <w:rsid w:val="000578BB"/>
    <w:rsid w:val="000578F4"/>
    <w:rsid w:val="0005797F"/>
    <w:rsid w:val="00057E4E"/>
    <w:rsid w:val="00057EF9"/>
    <w:rsid w:val="00060059"/>
    <w:rsid w:val="00060138"/>
    <w:rsid w:val="00060315"/>
    <w:rsid w:val="0006035C"/>
    <w:rsid w:val="00060370"/>
    <w:rsid w:val="000603BA"/>
    <w:rsid w:val="0006056E"/>
    <w:rsid w:val="00060620"/>
    <w:rsid w:val="00060665"/>
    <w:rsid w:val="00060859"/>
    <w:rsid w:val="000609A9"/>
    <w:rsid w:val="00060AAD"/>
    <w:rsid w:val="00060C32"/>
    <w:rsid w:val="00060F09"/>
    <w:rsid w:val="00060FEF"/>
    <w:rsid w:val="0006124A"/>
    <w:rsid w:val="000612DE"/>
    <w:rsid w:val="0006139D"/>
    <w:rsid w:val="000613B8"/>
    <w:rsid w:val="00061489"/>
    <w:rsid w:val="000614DB"/>
    <w:rsid w:val="00061556"/>
    <w:rsid w:val="00061671"/>
    <w:rsid w:val="0006172F"/>
    <w:rsid w:val="00061859"/>
    <w:rsid w:val="00061B58"/>
    <w:rsid w:val="00061BEC"/>
    <w:rsid w:val="00061C0A"/>
    <w:rsid w:val="00061CD0"/>
    <w:rsid w:val="00061D3B"/>
    <w:rsid w:val="00061E49"/>
    <w:rsid w:val="00061E78"/>
    <w:rsid w:val="00061EEA"/>
    <w:rsid w:val="00061F3C"/>
    <w:rsid w:val="00062028"/>
    <w:rsid w:val="0006218A"/>
    <w:rsid w:val="00062206"/>
    <w:rsid w:val="000623C0"/>
    <w:rsid w:val="00062409"/>
    <w:rsid w:val="0006247A"/>
    <w:rsid w:val="000624F4"/>
    <w:rsid w:val="0006262C"/>
    <w:rsid w:val="0006281E"/>
    <w:rsid w:val="000629D5"/>
    <w:rsid w:val="00062BDB"/>
    <w:rsid w:val="00062CB9"/>
    <w:rsid w:val="00062CBC"/>
    <w:rsid w:val="00062D51"/>
    <w:rsid w:val="00062DEF"/>
    <w:rsid w:val="00062E8F"/>
    <w:rsid w:val="00062EAD"/>
    <w:rsid w:val="00063004"/>
    <w:rsid w:val="00063061"/>
    <w:rsid w:val="0006307D"/>
    <w:rsid w:val="00063121"/>
    <w:rsid w:val="00063183"/>
    <w:rsid w:val="00063361"/>
    <w:rsid w:val="00063565"/>
    <w:rsid w:val="00063613"/>
    <w:rsid w:val="000636A3"/>
    <w:rsid w:val="000637BF"/>
    <w:rsid w:val="00063837"/>
    <w:rsid w:val="00063BFC"/>
    <w:rsid w:val="00063C8A"/>
    <w:rsid w:val="00063D40"/>
    <w:rsid w:val="00063EF1"/>
    <w:rsid w:val="00063F1C"/>
    <w:rsid w:val="00063FD9"/>
    <w:rsid w:val="00064100"/>
    <w:rsid w:val="0006410B"/>
    <w:rsid w:val="000641D3"/>
    <w:rsid w:val="000641E9"/>
    <w:rsid w:val="00064264"/>
    <w:rsid w:val="0006437B"/>
    <w:rsid w:val="000643AF"/>
    <w:rsid w:val="00064408"/>
    <w:rsid w:val="000644EA"/>
    <w:rsid w:val="0006454D"/>
    <w:rsid w:val="00064658"/>
    <w:rsid w:val="00064899"/>
    <w:rsid w:val="00064A17"/>
    <w:rsid w:val="00064BBA"/>
    <w:rsid w:val="00064D5D"/>
    <w:rsid w:val="00064D9C"/>
    <w:rsid w:val="00064EB7"/>
    <w:rsid w:val="00064F05"/>
    <w:rsid w:val="000650D0"/>
    <w:rsid w:val="0006516B"/>
    <w:rsid w:val="00065358"/>
    <w:rsid w:val="000653B5"/>
    <w:rsid w:val="00065449"/>
    <w:rsid w:val="00065484"/>
    <w:rsid w:val="000655AB"/>
    <w:rsid w:val="000655DA"/>
    <w:rsid w:val="0006560C"/>
    <w:rsid w:val="0006573B"/>
    <w:rsid w:val="00065744"/>
    <w:rsid w:val="0006577B"/>
    <w:rsid w:val="00065839"/>
    <w:rsid w:val="000658CD"/>
    <w:rsid w:val="00065A36"/>
    <w:rsid w:val="00065A4D"/>
    <w:rsid w:val="00065A50"/>
    <w:rsid w:val="00065A55"/>
    <w:rsid w:val="00065AD2"/>
    <w:rsid w:val="00065B92"/>
    <w:rsid w:val="00065C9C"/>
    <w:rsid w:val="00065CB5"/>
    <w:rsid w:val="00065E48"/>
    <w:rsid w:val="00065EDA"/>
    <w:rsid w:val="00066307"/>
    <w:rsid w:val="0006635F"/>
    <w:rsid w:val="000663B4"/>
    <w:rsid w:val="000663D9"/>
    <w:rsid w:val="00066577"/>
    <w:rsid w:val="00066603"/>
    <w:rsid w:val="00066650"/>
    <w:rsid w:val="00066680"/>
    <w:rsid w:val="000666FE"/>
    <w:rsid w:val="00066866"/>
    <w:rsid w:val="0006690D"/>
    <w:rsid w:val="00066927"/>
    <w:rsid w:val="00066D7F"/>
    <w:rsid w:val="00066E42"/>
    <w:rsid w:val="00066E72"/>
    <w:rsid w:val="00066FC6"/>
    <w:rsid w:val="00067070"/>
    <w:rsid w:val="00067196"/>
    <w:rsid w:val="000671FD"/>
    <w:rsid w:val="0006721B"/>
    <w:rsid w:val="00067293"/>
    <w:rsid w:val="0006731A"/>
    <w:rsid w:val="00067AC7"/>
    <w:rsid w:val="00067ADC"/>
    <w:rsid w:val="00067B81"/>
    <w:rsid w:val="00067C7A"/>
    <w:rsid w:val="00067C9A"/>
    <w:rsid w:val="00067EF6"/>
    <w:rsid w:val="00070194"/>
    <w:rsid w:val="000703E1"/>
    <w:rsid w:val="0007041F"/>
    <w:rsid w:val="000704D8"/>
    <w:rsid w:val="000707E2"/>
    <w:rsid w:val="000709AF"/>
    <w:rsid w:val="00070C6E"/>
    <w:rsid w:val="00070E0A"/>
    <w:rsid w:val="00070E4B"/>
    <w:rsid w:val="00070FEB"/>
    <w:rsid w:val="00070FF7"/>
    <w:rsid w:val="0007145F"/>
    <w:rsid w:val="0007153A"/>
    <w:rsid w:val="000718B6"/>
    <w:rsid w:val="00071A7C"/>
    <w:rsid w:val="00071B42"/>
    <w:rsid w:val="00071B76"/>
    <w:rsid w:val="00071B77"/>
    <w:rsid w:val="00071B92"/>
    <w:rsid w:val="00071BBB"/>
    <w:rsid w:val="00071E2E"/>
    <w:rsid w:val="00071E3C"/>
    <w:rsid w:val="0007208B"/>
    <w:rsid w:val="00072110"/>
    <w:rsid w:val="00072125"/>
    <w:rsid w:val="00072156"/>
    <w:rsid w:val="000722BA"/>
    <w:rsid w:val="00072399"/>
    <w:rsid w:val="00072482"/>
    <w:rsid w:val="00072605"/>
    <w:rsid w:val="00072851"/>
    <w:rsid w:val="00072A8D"/>
    <w:rsid w:val="00072DC7"/>
    <w:rsid w:val="00072E07"/>
    <w:rsid w:val="00072EBA"/>
    <w:rsid w:val="00072EF9"/>
    <w:rsid w:val="00072F6E"/>
    <w:rsid w:val="00072F85"/>
    <w:rsid w:val="00073117"/>
    <w:rsid w:val="00073363"/>
    <w:rsid w:val="00073379"/>
    <w:rsid w:val="00073498"/>
    <w:rsid w:val="00073543"/>
    <w:rsid w:val="00073552"/>
    <w:rsid w:val="0007358A"/>
    <w:rsid w:val="00073707"/>
    <w:rsid w:val="00073758"/>
    <w:rsid w:val="00073840"/>
    <w:rsid w:val="00073911"/>
    <w:rsid w:val="00073A74"/>
    <w:rsid w:val="00073BA5"/>
    <w:rsid w:val="00074199"/>
    <w:rsid w:val="00074258"/>
    <w:rsid w:val="0007426D"/>
    <w:rsid w:val="00074370"/>
    <w:rsid w:val="000744E9"/>
    <w:rsid w:val="0007457A"/>
    <w:rsid w:val="000745BC"/>
    <w:rsid w:val="000745E7"/>
    <w:rsid w:val="00074664"/>
    <w:rsid w:val="000746A4"/>
    <w:rsid w:val="000747A4"/>
    <w:rsid w:val="000749C0"/>
    <w:rsid w:val="000749D1"/>
    <w:rsid w:val="00074C0C"/>
    <w:rsid w:val="00074C3F"/>
    <w:rsid w:val="00074CD9"/>
    <w:rsid w:val="00074CF9"/>
    <w:rsid w:val="00074D38"/>
    <w:rsid w:val="00074E40"/>
    <w:rsid w:val="00074EBD"/>
    <w:rsid w:val="00074EC2"/>
    <w:rsid w:val="00074F2D"/>
    <w:rsid w:val="00074F8F"/>
    <w:rsid w:val="00074FC8"/>
    <w:rsid w:val="00075229"/>
    <w:rsid w:val="00075343"/>
    <w:rsid w:val="00075464"/>
    <w:rsid w:val="0007546C"/>
    <w:rsid w:val="000754CE"/>
    <w:rsid w:val="000758CA"/>
    <w:rsid w:val="00075AEE"/>
    <w:rsid w:val="00075BBA"/>
    <w:rsid w:val="00075CC5"/>
    <w:rsid w:val="00075D01"/>
    <w:rsid w:val="00075EA4"/>
    <w:rsid w:val="00075ED5"/>
    <w:rsid w:val="00075F3F"/>
    <w:rsid w:val="00076038"/>
    <w:rsid w:val="000764C7"/>
    <w:rsid w:val="000767C9"/>
    <w:rsid w:val="000769FF"/>
    <w:rsid w:val="00076C93"/>
    <w:rsid w:val="00076DDA"/>
    <w:rsid w:val="00076E07"/>
    <w:rsid w:val="00076E5E"/>
    <w:rsid w:val="00076F49"/>
    <w:rsid w:val="00076F56"/>
    <w:rsid w:val="00077007"/>
    <w:rsid w:val="00077227"/>
    <w:rsid w:val="000772D9"/>
    <w:rsid w:val="0007739D"/>
    <w:rsid w:val="000773F5"/>
    <w:rsid w:val="00077477"/>
    <w:rsid w:val="000774E7"/>
    <w:rsid w:val="000774FE"/>
    <w:rsid w:val="00077842"/>
    <w:rsid w:val="00077854"/>
    <w:rsid w:val="00077894"/>
    <w:rsid w:val="00077C9C"/>
    <w:rsid w:val="00077E6A"/>
    <w:rsid w:val="00077EA3"/>
    <w:rsid w:val="00077EF2"/>
    <w:rsid w:val="00077FBE"/>
    <w:rsid w:val="00080044"/>
    <w:rsid w:val="000805F5"/>
    <w:rsid w:val="000805FC"/>
    <w:rsid w:val="0008067F"/>
    <w:rsid w:val="000806F9"/>
    <w:rsid w:val="0008072D"/>
    <w:rsid w:val="000808DB"/>
    <w:rsid w:val="000808E4"/>
    <w:rsid w:val="0008091E"/>
    <w:rsid w:val="000809A4"/>
    <w:rsid w:val="00080A0D"/>
    <w:rsid w:val="00080AA5"/>
    <w:rsid w:val="00080B2F"/>
    <w:rsid w:val="00080DAD"/>
    <w:rsid w:val="00080DCA"/>
    <w:rsid w:val="00080E01"/>
    <w:rsid w:val="00080F3A"/>
    <w:rsid w:val="00080F56"/>
    <w:rsid w:val="00081557"/>
    <w:rsid w:val="0008167D"/>
    <w:rsid w:val="000816C6"/>
    <w:rsid w:val="0008177D"/>
    <w:rsid w:val="000818A3"/>
    <w:rsid w:val="00081964"/>
    <w:rsid w:val="00081A7D"/>
    <w:rsid w:val="00081A8A"/>
    <w:rsid w:val="00081BA4"/>
    <w:rsid w:val="00081E29"/>
    <w:rsid w:val="00081F68"/>
    <w:rsid w:val="0008215E"/>
    <w:rsid w:val="00082297"/>
    <w:rsid w:val="0008232A"/>
    <w:rsid w:val="0008268D"/>
    <w:rsid w:val="000826AC"/>
    <w:rsid w:val="000826F5"/>
    <w:rsid w:val="0008283B"/>
    <w:rsid w:val="0008294E"/>
    <w:rsid w:val="000829F7"/>
    <w:rsid w:val="00082D01"/>
    <w:rsid w:val="00082E81"/>
    <w:rsid w:val="00082FC4"/>
    <w:rsid w:val="00083124"/>
    <w:rsid w:val="000832A5"/>
    <w:rsid w:val="000832E0"/>
    <w:rsid w:val="0008339F"/>
    <w:rsid w:val="00083404"/>
    <w:rsid w:val="00083624"/>
    <w:rsid w:val="0008367E"/>
    <w:rsid w:val="00083697"/>
    <w:rsid w:val="000836EB"/>
    <w:rsid w:val="000837E8"/>
    <w:rsid w:val="00083836"/>
    <w:rsid w:val="00083AAC"/>
    <w:rsid w:val="00083AF7"/>
    <w:rsid w:val="00083B3C"/>
    <w:rsid w:val="00083B54"/>
    <w:rsid w:val="00083CF8"/>
    <w:rsid w:val="00083F12"/>
    <w:rsid w:val="00084176"/>
    <w:rsid w:val="000842A4"/>
    <w:rsid w:val="000842F9"/>
    <w:rsid w:val="00084317"/>
    <w:rsid w:val="00084516"/>
    <w:rsid w:val="00084815"/>
    <w:rsid w:val="00084967"/>
    <w:rsid w:val="00084AE6"/>
    <w:rsid w:val="00084B1C"/>
    <w:rsid w:val="00084B30"/>
    <w:rsid w:val="00084F11"/>
    <w:rsid w:val="00084F14"/>
    <w:rsid w:val="00084F24"/>
    <w:rsid w:val="00084F2A"/>
    <w:rsid w:val="00084FDC"/>
    <w:rsid w:val="00085066"/>
    <w:rsid w:val="0008509C"/>
    <w:rsid w:val="000851FA"/>
    <w:rsid w:val="0008527D"/>
    <w:rsid w:val="0008553E"/>
    <w:rsid w:val="0008556B"/>
    <w:rsid w:val="0008572D"/>
    <w:rsid w:val="00085990"/>
    <w:rsid w:val="00085A23"/>
    <w:rsid w:val="00085A3D"/>
    <w:rsid w:val="00085E54"/>
    <w:rsid w:val="00086086"/>
    <w:rsid w:val="000861F1"/>
    <w:rsid w:val="00086311"/>
    <w:rsid w:val="0008635E"/>
    <w:rsid w:val="0008638C"/>
    <w:rsid w:val="000865BE"/>
    <w:rsid w:val="000865D2"/>
    <w:rsid w:val="000867AF"/>
    <w:rsid w:val="000867C3"/>
    <w:rsid w:val="00086DDD"/>
    <w:rsid w:val="00086DFD"/>
    <w:rsid w:val="00086FC1"/>
    <w:rsid w:val="0008705B"/>
    <w:rsid w:val="00087106"/>
    <w:rsid w:val="00087131"/>
    <w:rsid w:val="0008728C"/>
    <w:rsid w:val="000872FE"/>
    <w:rsid w:val="00087555"/>
    <w:rsid w:val="000877A7"/>
    <w:rsid w:val="000879F1"/>
    <w:rsid w:val="00087E45"/>
    <w:rsid w:val="0009012B"/>
    <w:rsid w:val="00090258"/>
    <w:rsid w:val="000903C7"/>
    <w:rsid w:val="00090905"/>
    <w:rsid w:val="0009098F"/>
    <w:rsid w:val="000909BA"/>
    <w:rsid w:val="00090B68"/>
    <w:rsid w:val="00090DA3"/>
    <w:rsid w:val="00090FE8"/>
    <w:rsid w:val="00091082"/>
    <w:rsid w:val="000912CE"/>
    <w:rsid w:val="000913AA"/>
    <w:rsid w:val="0009161B"/>
    <w:rsid w:val="00091696"/>
    <w:rsid w:val="0009170C"/>
    <w:rsid w:val="000918F4"/>
    <w:rsid w:val="000919CB"/>
    <w:rsid w:val="00091B6B"/>
    <w:rsid w:val="00091B72"/>
    <w:rsid w:val="00091C95"/>
    <w:rsid w:val="00091F38"/>
    <w:rsid w:val="00091F92"/>
    <w:rsid w:val="00092382"/>
    <w:rsid w:val="00092488"/>
    <w:rsid w:val="000925BC"/>
    <w:rsid w:val="00092831"/>
    <w:rsid w:val="000929E7"/>
    <w:rsid w:val="00092BE5"/>
    <w:rsid w:val="00092EAB"/>
    <w:rsid w:val="00092EF1"/>
    <w:rsid w:val="0009315E"/>
    <w:rsid w:val="00093245"/>
    <w:rsid w:val="00093301"/>
    <w:rsid w:val="000933C8"/>
    <w:rsid w:val="000938E8"/>
    <w:rsid w:val="00093968"/>
    <w:rsid w:val="00093A6F"/>
    <w:rsid w:val="00093A89"/>
    <w:rsid w:val="00093AC4"/>
    <w:rsid w:val="00093AE4"/>
    <w:rsid w:val="00093C87"/>
    <w:rsid w:val="00093C93"/>
    <w:rsid w:val="00093D25"/>
    <w:rsid w:val="00093EA9"/>
    <w:rsid w:val="00093EE7"/>
    <w:rsid w:val="00093FA5"/>
    <w:rsid w:val="000940B5"/>
    <w:rsid w:val="000941D2"/>
    <w:rsid w:val="000942C3"/>
    <w:rsid w:val="00094369"/>
    <w:rsid w:val="00094382"/>
    <w:rsid w:val="00094388"/>
    <w:rsid w:val="00094478"/>
    <w:rsid w:val="00094497"/>
    <w:rsid w:val="000944A4"/>
    <w:rsid w:val="000946C0"/>
    <w:rsid w:val="000947A4"/>
    <w:rsid w:val="000947F0"/>
    <w:rsid w:val="000949F7"/>
    <w:rsid w:val="00094A67"/>
    <w:rsid w:val="00094BBF"/>
    <w:rsid w:val="00094CD6"/>
    <w:rsid w:val="00094D80"/>
    <w:rsid w:val="00094D81"/>
    <w:rsid w:val="00094DC1"/>
    <w:rsid w:val="00094E23"/>
    <w:rsid w:val="000950D6"/>
    <w:rsid w:val="0009520C"/>
    <w:rsid w:val="00095350"/>
    <w:rsid w:val="000954A2"/>
    <w:rsid w:val="0009566B"/>
    <w:rsid w:val="000957BE"/>
    <w:rsid w:val="00095834"/>
    <w:rsid w:val="0009588F"/>
    <w:rsid w:val="00095902"/>
    <w:rsid w:val="00095A68"/>
    <w:rsid w:val="00095EB7"/>
    <w:rsid w:val="00095F2A"/>
    <w:rsid w:val="00095FBE"/>
    <w:rsid w:val="0009644C"/>
    <w:rsid w:val="00096837"/>
    <w:rsid w:val="000969D5"/>
    <w:rsid w:val="000969E0"/>
    <w:rsid w:val="00096A3D"/>
    <w:rsid w:val="00096B2A"/>
    <w:rsid w:val="00096B6D"/>
    <w:rsid w:val="00096D8E"/>
    <w:rsid w:val="00096E52"/>
    <w:rsid w:val="00097104"/>
    <w:rsid w:val="00097151"/>
    <w:rsid w:val="00097154"/>
    <w:rsid w:val="00097164"/>
    <w:rsid w:val="000973D1"/>
    <w:rsid w:val="000973E5"/>
    <w:rsid w:val="000977D2"/>
    <w:rsid w:val="0009780F"/>
    <w:rsid w:val="00097826"/>
    <w:rsid w:val="00097987"/>
    <w:rsid w:val="00097B97"/>
    <w:rsid w:val="00097BD6"/>
    <w:rsid w:val="000A01D6"/>
    <w:rsid w:val="000A0201"/>
    <w:rsid w:val="000A0336"/>
    <w:rsid w:val="000A03B0"/>
    <w:rsid w:val="000A0725"/>
    <w:rsid w:val="000A0811"/>
    <w:rsid w:val="000A08E1"/>
    <w:rsid w:val="000A0BC9"/>
    <w:rsid w:val="000A0C2F"/>
    <w:rsid w:val="000A0EF6"/>
    <w:rsid w:val="000A1002"/>
    <w:rsid w:val="000A10B2"/>
    <w:rsid w:val="000A11C8"/>
    <w:rsid w:val="000A126E"/>
    <w:rsid w:val="000A12DD"/>
    <w:rsid w:val="000A1335"/>
    <w:rsid w:val="000A13DE"/>
    <w:rsid w:val="000A1405"/>
    <w:rsid w:val="000A14AE"/>
    <w:rsid w:val="000A1513"/>
    <w:rsid w:val="000A16D1"/>
    <w:rsid w:val="000A17C9"/>
    <w:rsid w:val="000A1B79"/>
    <w:rsid w:val="000A1CBE"/>
    <w:rsid w:val="000A1CC7"/>
    <w:rsid w:val="000A1EE8"/>
    <w:rsid w:val="000A2019"/>
    <w:rsid w:val="000A20AA"/>
    <w:rsid w:val="000A2176"/>
    <w:rsid w:val="000A2225"/>
    <w:rsid w:val="000A225B"/>
    <w:rsid w:val="000A25C0"/>
    <w:rsid w:val="000A2645"/>
    <w:rsid w:val="000A275C"/>
    <w:rsid w:val="000A29D1"/>
    <w:rsid w:val="000A29D7"/>
    <w:rsid w:val="000A2A12"/>
    <w:rsid w:val="000A2AF0"/>
    <w:rsid w:val="000A2AFA"/>
    <w:rsid w:val="000A2CE1"/>
    <w:rsid w:val="000A2F48"/>
    <w:rsid w:val="000A2F57"/>
    <w:rsid w:val="000A335B"/>
    <w:rsid w:val="000A3569"/>
    <w:rsid w:val="000A3744"/>
    <w:rsid w:val="000A3B7D"/>
    <w:rsid w:val="000A3BD7"/>
    <w:rsid w:val="000A3C49"/>
    <w:rsid w:val="000A3CDF"/>
    <w:rsid w:val="000A3F26"/>
    <w:rsid w:val="000A3F4A"/>
    <w:rsid w:val="000A3F58"/>
    <w:rsid w:val="000A401D"/>
    <w:rsid w:val="000A40C6"/>
    <w:rsid w:val="000A411A"/>
    <w:rsid w:val="000A4173"/>
    <w:rsid w:val="000A44DA"/>
    <w:rsid w:val="000A46AC"/>
    <w:rsid w:val="000A476B"/>
    <w:rsid w:val="000A4B44"/>
    <w:rsid w:val="000A4C54"/>
    <w:rsid w:val="000A4CF6"/>
    <w:rsid w:val="000A4FCB"/>
    <w:rsid w:val="000A5269"/>
    <w:rsid w:val="000A5416"/>
    <w:rsid w:val="000A5426"/>
    <w:rsid w:val="000A5497"/>
    <w:rsid w:val="000A552C"/>
    <w:rsid w:val="000A5561"/>
    <w:rsid w:val="000A56D5"/>
    <w:rsid w:val="000A588D"/>
    <w:rsid w:val="000A58ED"/>
    <w:rsid w:val="000A5C2E"/>
    <w:rsid w:val="000A60EC"/>
    <w:rsid w:val="000A620D"/>
    <w:rsid w:val="000A6219"/>
    <w:rsid w:val="000A6238"/>
    <w:rsid w:val="000A6300"/>
    <w:rsid w:val="000A638B"/>
    <w:rsid w:val="000A63CA"/>
    <w:rsid w:val="000A6827"/>
    <w:rsid w:val="000A6A6F"/>
    <w:rsid w:val="000A6B83"/>
    <w:rsid w:val="000A6DBC"/>
    <w:rsid w:val="000A6F0F"/>
    <w:rsid w:val="000A7077"/>
    <w:rsid w:val="000A73A7"/>
    <w:rsid w:val="000A73BE"/>
    <w:rsid w:val="000A73C1"/>
    <w:rsid w:val="000A7495"/>
    <w:rsid w:val="000A74F6"/>
    <w:rsid w:val="000A7549"/>
    <w:rsid w:val="000A757B"/>
    <w:rsid w:val="000A7899"/>
    <w:rsid w:val="000A7923"/>
    <w:rsid w:val="000A7A32"/>
    <w:rsid w:val="000A7A58"/>
    <w:rsid w:val="000A7AA5"/>
    <w:rsid w:val="000A7CB0"/>
    <w:rsid w:val="000A7EFB"/>
    <w:rsid w:val="000A7F14"/>
    <w:rsid w:val="000A7F15"/>
    <w:rsid w:val="000A7FE9"/>
    <w:rsid w:val="000B0115"/>
    <w:rsid w:val="000B0201"/>
    <w:rsid w:val="000B0236"/>
    <w:rsid w:val="000B02D2"/>
    <w:rsid w:val="000B05E2"/>
    <w:rsid w:val="000B0773"/>
    <w:rsid w:val="000B08E9"/>
    <w:rsid w:val="000B090C"/>
    <w:rsid w:val="000B0B0F"/>
    <w:rsid w:val="000B0D1B"/>
    <w:rsid w:val="000B0DAD"/>
    <w:rsid w:val="000B0F90"/>
    <w:rsid w:val="000B0FCD"/>
    <w:rsid w:val="000B108F"/>
    <w:rsid w:val="000B118E"/>
    <w:rsid w:val="000B1223"/>
    <w:rsid w:val="000B1314"/>
    <w:rsid w:val="000B13BC"/>
    <w:rsid w:val="000B13F9"/>
    <w:rsid w:val="000B14CB"/>
    <w:rsid w:val="000B1556"/>
    <w:rsid w:val="000B158D"/>
    <w:rsid w:val="000B16CE"/>
    <w:rsid w:val="000B1782"/>
    <w:rsid w:val="000B17DE"/>
    <w:rsid w:val="000B182B"/>
    <w:rsid w:val="000B1A05"/>
    <w:rsid w:val="000B1A11"/>
    <w:rsid w:val="000B1B42"/>
    <w:rsid w:val="000B1DA6"/>
    <w:rsid w:val="000B1ECB"/>
    <w:rsid w:val="000B1F59"/>
    <w:rsid w:val="000B2009"/>
    <w:rsid w:val="000B2051"/>
    <w:rsid w:val="000B20E8"/>
    <w:rsid w:val="000B2138"/>
    <w:rsid w:val="000B236C"/>
    <w:rsid w:val="000B2477"/>
    <w:rsid w:val="000B24B2"/>
    <w:rsid w:val="000B292A"/>
    <w:rsid w:val="000B29DC"/>
    <w:rsid w:val="000B2BC3"/>
    <w:rsid w:val="000B2C6C"/>
    <w:rsid w:val="000B2C94"/>
    <w:rsid w:val="000B2D25"/>
    <w:rsid w:val="000B2D5A"/>
    <w:rsid w:val="000B2E04"/>
    <w:rsid w:val="000B2E87"/>
    <w:rsid w:val="000B3012"/>
    <w:rsid w:val="000B3031"/>
    <w:rsid w:val="000B3036"/>
    <w:rsid w:val="000B3071"/>
    <w:rsid w:val="000B316B"/>
    <w:rsid w:val="000B31BB"/>
    <w:rsid w:val="000B32B7"/>
    <w:rsid w:val="000B338E"/>
    <w:rsid w:val="000B33F2"/>
    <w:rsid w:val="000B3499"/>
    <w:rsid w:val="000B3608"/>
    <w:rsid w:val="000B3649"/>
    <w:rsid w:val="000B3679"/>
    <w:rsid w:val="000B375C"/>
    <w:rsid w:val="000B38BC"/>
    <w:rsid w:val="000B38EF"/>
    <w:rsid w:val="000B3B21"/>
    <w:rsid w:val="000B3BDC"/>
    <w:rsid w:val="000B3D19"/>
    <w:rsid w:val="000B3E8B"/>
    <w:rsid w:val="000B400B"/>
    <w:rsid w:val="000B4088"/>
    <w:rsid w:val="000B42E4"/>
    <w:rsid w:val="000B439B"/>
    <w:rsid w:val="000B4412"/>
    <w:rsid w:val="000B44ED"/>
    <w:rsid w:val="000B4996"/>
    <w:rsid w:val="000B49BA"/>
    <w:rsid w:val="000B49C1"/>
    <w:rsid w:val="000B4A70"/>
    <w:rsid w:val="000B4A7C"/>
    <w:rsid w:val="000B4B36"/>
    <w:rsid w:val="000B4C37"/>
    <w:rsid w:val="000B4D6A"/>
    <w:rsid w:val="000B4DCD"/>
    <w:rsid w:val="000B4E28"/>
    <w:rsid w:val="000B4E64"/>
    <w:rsid w:val="000B4E87"/>
    <w:rsid w:val="000B5268"/>
    <w:rsid w:val="000B535D"/>
    <w:rsid w:val="000B53DD"/>
    <w:rsid w:val="000B5423"/>
    <w:rsid w:val="000B554B"/>
    <w:rsid w:val="000B5561"/>
    <w:rsid w:val="000B55A2"/>
    <w:rsid w:val="000B58A9"/>
    <w:rsid w:val="000B5AD6"/>
    <w:rsid w:val="000B5BE1"/>
    <w:rsid w:val="000B5C82"/>
    <w:rsid w:val="000B5C8A"/>
    <w:rsid w:val="000B5CF2"/>
    <w:rsid w:val="000B5D6B"/>
    <w:rsid w:val="000B5D92"/>
    <w:rsid w:val="000B5E3D"/>
    <w:rsid w:val="000B5F79"/>
    <w:rsid w:val="000B6016"/>
    <w:rsid w:val="000B60F0"/>
    <w:rsid w:val="000B623D"/>
    <w:rsid w:val="000B627F"/>
    <w:rsid w:val="000B6367"/>
    <w:rsid w:val="000B63E8"/>
    <w:rsid w:val="000B6576"/>
    <w:rsid w:val="000B679F"/>
    <w:rsid w:val="000B68FD"/>
    <w:rsid w:val="000B6997"/>
    <w:rsid w:val="000B6C9B"/>
    <w:rsid w:val="000B6CCC"/>
    <w:rsid w:val="000B6CFE"/>
    <w:rsid w:val="000B6E58"/>
    <w:rsid w:val="000B6EB4"/>
    <w:rsid w:val="000B6FFB"/>
    <w:rsid w:val="000B702E"/>
    <w:rsid w:val="000B71A7"/>
    <w:rsid w:val="000B71AF"/>
    <w:rsid w:val="000B723B"/>
    <w:rsid w:val="000B75E8"/>
    <w:rsid w:val="000B7773"/>
    <w:rsid w:val="000B7889"/>
    <w:rsid w:val="000B798C"/>
    <w:rsid w:val="000B7A12"/>
    <w:rsid w:val="000B7A8D"/>
    <w:rsid w:val="000B7E12"/>
    <w:rsid w:val="000B7E44"/>
    <w:rsid w:val="000B7FB9"/>
    <w:rsid w:val="000C0083"/>
    <w:rsid w:val="000C058A"/>
    <w:rsid w:val="000C0664"/>
    <w:rsid w:val="000C08D4"/>
    <w:rsid w:val="000C0976"/>
    <w:rsid w:val="000C0ACD"/>
    <w:rsid w:val="000C0C1E"/>
    <w:rsid w:val="000C101B"/>
    <w:rsid w:val="000C120B"/>
    <w:rsid w:val="000C1217"/>
    <w:rsid w:val="000C122C"/>
    <w:rsid w:val="000C128A"/>
    <w:rsid w:val="000C13FB"/>
    <w:rsid w:val="000C15A2"/>
    <w:rsid w:val="000C16A6"/>
    <w:rsid w:val="000C177A"/>
    <w:rsid w:val="000C178E"/>
    <w:rsid w:val="000C1901"/>
    <w:rsid w:val="000C1969"/>
    <w:rsid w:val="000C1A18"/>
    <w:rsid w:val="000C1D4F"/>
    <w:rsid w:val="000C1DB9"/>
    <w:rsid w:val="000C1EF0"/>
    <w:rsid w:val="000C1F62"/>
    <w:rsid w:val="000C2188"/>
    <w:rsid w:val="000C2327"/>
    <w:rsid w:val="000C245E"/>
    <w:rsid w:val="000C246F"/>
    <w:rsid w:val="000C24B5"/>
    <w:rsid w:val="000C265D"/>
    <w:rsid w:val="000C26BD"/>
    <w:rsid w:val="000C276A"/>
    <w:rsid w:val="000C28C9"/>
    <w:rsid w:val="000C2A70"/>
    <w:rsid w:val="000C2B44"/>
    <w:rsid w:val="000C2BCD"/>
    <w:rsid w:val="000C2C10"/>
    <w:rsid w:val="000C2FA7"/>
    <w:rsid w:val="000C31D7"/>
    <w:rsid w:val="000C32B0"/>
    <w:rsid w:val="000C3532"/>
    <w:rsid w:val="000C35B0"/>
    <w:rsid w:val="000C3754"/>
    <w:rsid w:val="000C3761"/>
    <w:rsid w:val="000C37BD"/>
    <w:rsid w:val="000C38E6"/>
    <w:rsid w:val="000C396C"/>
    <w:rsid w:val="000C39EF"/>
    <w:rsid w:val="000C3B15"/>
    <w:rsid w:val="000C3D20"/>
    <w:rsid w:val="000C3D5C"/>
    <w:rsid w:val="000C3D76"/>
    <w:rsid w:val="000C3DF2"/>
    <w:rsid w:val="000C3E47"/>
    <w:rsid w:val="000C3F55"/>
    <w:rsid w:val="000C4057"/>
    <w:rsid w:val="000C40C0"/>
    <w:rsid w:val="000C42A1"/>
    <w:rsid w:val="000C442C"/>
    <w:rsid w:val="000C4595"/>
    <w:rsid w:val="000C4650"/>
    <w:rsid w:val="000C46FA"/>
    <w:rsid w:val="000C48EE"/>
    <w:rsid w:val="000C4985"/>
    <w:rsid w:val="000C4ABD"/>
    <w:rsid w:val="000C4B13"/>
    <w:rsid w:val="000C4B37"/>
    <w:rsid w:val="000C4BEF"/>
    <w:rsid w:val="000C4CA2"/>
    <w:rsid w:val="000C4DF1"/>
    <w:rsid w:val="000C4EC8"/>
    <w:rsid w:val="000C5156"/>
    <w:rsid w:val="000C5181"/>
    <w:rsid w:val="000C51C2"/>
    <w:rsid w:val="000C5218"/>
    <w:rsid w:val="000C5290"/>
    <w:rsid w:val="000C5427"/>
    <w:rsid w:val="000C544E"/>
    <w:rsid w:val="000C54AA"/>
    <w:rsid w:val="000C54E0"/>
    <w:rsid w:val="000C54FF"/>
    <w:rsid w:val="000C5539"/>
    <w:rsid w:val="000C56CE"/>
    <w:rsid w:val="000C57AA"/>
    <w:rsid w:val="000C58E6"/>
    <w:rsid w:val="000C59AF"/>
    <w:rsid w:val="000C5D81"/>
    <w:rsid w:val="000C5D8E"/>
    <w:rsid w:val="000C5E63"/>
    <w:rsid w:val="000C5E72"/>
    <w:rsid w:val="000C5FF9"/>
    <w:rsid w:val="000C6127"/>
    <w:rsid w:val="000C642D"/>
    <w:rsid w:val="000C666F"/>
    <w:rsid w:val="000C673A"/>
    <w:rsid w:val="000C6794"/>
    <w:rsid w:val="000C68B3"/>
    <w:rsid w:val="000C68C4"/>
    <w:rsid w:val="000C68FF"/>
    <w:rsid w:val="000C696B"/>
    <w:rsid w:val="000C6C0B"/>
    <w:rsid w:val="000C6D0B"/>
    <w:rsid w:val="000C6E89"/>
    <w:rsid w:val="000C6ECD"/>
    <w:rsid w:val="000C708E"/>
    <w:rsid w:val="000C7811"/>
    <w:rsid w:val="000C7B4F"/>
    <w:rsid w:val="000C7BFE"/>
    <w:rsid w:val="000C7D24"/>
    <w:rsid w:val="000C7D74"/>
    <w:rsid w:val="000C7D85"/>
    <w:rsid w:val="000D007E"/>
    <w:rsid w:val="000D0156"/>
    <w:rsid w:val="000D021F"/>
    <w:rsid w:val="000D0265"/>
    <w:rsid w:val="000D0469"/>
    <w:rsid w:val="000D06DB"/>
    <w:rsid w:val="000D0738"/>
    <w:rsid w:val="000D074D"/>
    <w:rsid w:val="000D080A"/>
    <w:rsid w:val="000D08F7"/>
    <w:rsid w:val="000D08FA"/>
    <w:rsid w:val="000D09F9"/>
    <w:rsid w:val="000D0A9C"/>
    <w:rsid w:val="000D0AAF"/>
    <w:rsid w:val="000D0BF5"/>
    <w:rsid w:val="000D0E25"/>
    <w:rsid w:val="000D0EF0"/>
    <w:rsid w:val="000D0F74"/>
    <w:rsid w:val="000D0FC9"/>
    <w:rsid w:val="000D1051"/>
    <w:rsid w:val="000D105D"/>
    <w:rsid w:val="000D11FE"/>
    <w:rsid w:val="000D124C"/>
    <w:rsid w:val="000D12BE"/>
    <w:rsid w:val="000D140C"/>
    <w:rsid w:val="000D1605"/>
    <w:rsid w:val="000D1637"/>
    <w:rsid w:val="000D1803"/>
    <w:rsid w:val="000D1890"/>
    <w:rsid w:val="000D195B"/>
    <w:rsid w:val="000D1C21"/>
    <w:rsid w:val="000D1D4B"/>
    <w:rsid w:val="000D1E5F"/>
    <w:rsid w:val="000D1FB9"/>
    <w:rsid w:val="000D1FBB"/>
    <w:rsid w:val="000D2009"/>
    <w:rsid w:val="000D201E"/>
    <w:rsid w:val="000D2030"/>
    <w:rsid w:val="000D220D"/>
    <w:rsid w:val="000D223B"/>
    <w:rsid w:val="000D2346"/>
    <w:rsid w:val="000D251A"/>
    <w:rsid w:val="000D2577"/>
    <w:rsid w:val="000D26F7"/>
    <w:rsid w:val="000D2771"/>
    <w:rsid w:val="000D28DB"/>
    <w:rsid w:val="000D2968"/>
    <w:rsid w:val="000D2DE5"/>
    <w:rsid w:val="000D2FDA"/>
    <w:rsid w:val="000D30DB"/>
    <w:rsid w:val="000D313C"/>
    <w:rsid w:val="000D31B6"/>
    <w:rsid w:val="000D337C"/>
    <w:rsid w:val="000D33CE"/>
    <w:rsid w:val="000D33E0"/>
    <w:rsid w:val="000D3687"/>
    <w:rsid w:val="000D3A24"/>
    <w:rsid w:val="000D3B34"/>
    <w:rsid w:val="000D3B3A"/>
    <w:rsid w:val="000D3B82"/>
    <w:rsid w:val="000D3D13"/>
    <w:rsid w:val="000D3E22"/>
    <w:rsid w:val="000D3E54"/>
    <w:rsid w:val="000D3E8F"/>
    <w:rsid w:val="000D3EED"/>
    <w:rsid w:val="000D401B"/>
    <w:rsid w:val="000D4589"/>
    <w:rsid w:val="000D4717"/>
    <w:rsid w:val="000D475D"/>
    <w:rsid w:val="000D479F"/>
    <w:rsid w:val="000D4844"/>
    <w:rsid w:val="000D4B87"/>
    <w:rsid w:val="000D4BFB"/>
    <w:rsid w:val="000D4C30"/>
    <w:rsid w:val="000D4D06"/>
    <w:rsid w:val="000D4D66"/>
    <w:rsid w:val="000D4DD6"/>
    <w:rsid w:val="000D4DE6"/>
    <w:rsid w:val="000D4DEC"/>
    <w:rsid w:val="000D4E24"/>
    <w:rsid w:val="000D4E7E"/>
    <w:rsid w:val="000D4EEB"/>
    <w:rsid w:val="000D4F2C"/>
    <w:rsid w:val="000D504F"/>
    <w:rsid w:val="000D508A"/>
    <w:rsid w:val="000D5217"/>
    <w:rsid w:val="000D5251"/>
    <w:rsid w:val="000D52A4"/>
    <w:rsid w:val="000D5328"/>
    <w:rsid w:val="000D53F3"/>
    <w:rsid w:val="000D549F"/>
    <w:rsid w:val="000D5777"/>
    <w:rsid w:val="000D57B3"/>
    <w:rsid w:val="000D5AE9"/>
    <w:rsid w:val="000D5B1F"/>
    <w:rsid w:val="000D5D9E"/>
    <w:rsid w:val="000D5EDD"/>
    <w:rsid w:val="000D60DE"/>
    <w:rsid w:val="000D6114"/>
    <w:rsid w:val="000D61D5"/>
    <w:rsid w:val="000D6249"/>
    <w:rsid w:val="000D62BC"/>
    <w:rsid w:val="000D66F7"/>
    <w:rsid w:val="000D6792"/>
    <w:rsid w:val="000D682F"/>
    <w:rsid w:val="000D6972"/>
    <w:rsid w:val="000D6D48"/>
    <w:rsid w:val="000D6D55"/>
    <w:rsid w:val="000D6F1A"/>
    <w:rsid w:val="000D71B9"/>
    <w:rsid w:val="000D7339"/>
    <w:rsid w:val="000D73EE"/>
    <w:rsid w:val="000D747B"/>
    <w:rsid w:val="000D74DC"/>
    <w:rsid w:val="000D76EA"/>
    <w:rsid w:val="000D7760"/>
    <w:rsid w:val="000D7855"/>
    <w:rsid w:val="000D786A"/>
    <w:rsid w:val="000D7A96"/>
    <w:rsid w:val="000D7B81"/>
    <w:rsid w:val="000D7BF2"/>
    <w:rsid w:val="000D7C25"/>
    <w:rsid w:val="000D7CC0"/>
    <w:rsid w:val="000D7DC6"/>
    <w:rsid w:val="000D7E65"/>
    <w:rsid w:val="000D7FDA"/>
    <w:rsid w:val="000D7FFD"/>
    <w:rsid w:val="000E0018"/>
    <w:rsid w:val="000E00CF"/>
    <w:rsid w:val="000E010C"/>
    <w:rsid w:val="000E0123"/>
    <w:rsid w:val="000E019D"/>
    <w:rsid w:val="000E0297"/>
    <w:rsid w:val="000E0516"/>
    <w:rsid w:val="000E07B2"/>
    <w:rsid w:val="000E07DD"/>
    <w:rsid w:val="000E089F"/>
    <w:rsid w:val="000E0C90"/>
    <w:rsid w:val="000E0D6A"/>
    <w:rsid w:val="000E0E32"/>
    <w:rsid w:val="000E0E71"/>
    <w:rsid w:val="000E0EEC"/>
    <w:rsid w:val="000E0F5C"/>
    <w:rsid w:val="000E0F63"/>
    <w:rsid w:val="000E1067"/>
    <w:rsid w:val="000E136C"/>
    <w:rsid w:val="000E15EC"/>
    <w:rsid w:val="000E1622"/>
    <w:rsid w:val="000E1778"/>
    <w:rsid w:val="000E18D7"/>
    <w:rsid w:val="000E1A86"/>
    <w:rsid w:val="000E1AC4"/>
    <w:rsid w:val="000E1BD1"/>
    <w:rsid w:val="000E1C9D"/>
    <w:rsid w:val="000E1D97"/>
    <w:rsid w:val="000E1DA4"/>
    <w:rsid w:val="000E1EC1"/>
    <w:rsid w:val="000E207A"/>
    <w:rsid w:val="000E256A"/>
    <w:rsid w:val="000E25C2"/>
    <w:rsid w:val="000E2717"/>
    <w:rsid w:val="000E2722"/>
    <w:rsid w:val="000E2782"/>
    <w:rsid w:val="000E28E8"/>
    <w:rsid w:val="000E294B"/>
    <w:rsid w:val="000E2B7E"/>
    <w:rsid w:val="000E2B9C"/>
    <w:rsid w:val="000E2BDE"/>
    <w:rsid w:val="000E2C47"/>
    <w:rsid w:val="000E2CAA"/>
    <w:rsid w:val="000E2CCE"/>
    <w:rsid w:val="000E2D5E"/>
    <w:rsid w:val="000E2EE5"/>
    <w:rsid w:val="000E2FA6"/>
    <w:rsid w:val="000E3177"/>
    <w:rsid w:val="000E3302"/>
    <w:rsid w:val="000E36AF"/>
    <w:rsid w:val="000E36F9"/>
    <w:rsid w:val="000E383F"/>
    <w:rsid w:val="000E388E"/>
    <w:rsid w:val="000E3909"/>
    <w:rsid w:val="000E397F"/>
    <w:rsid w:val="000E3A04"/>
    <w:rsid w:val="000E3A32"/>
    <w:rsid w:val="000E3C95"/>
    <w:rsid w:val="000E4154"/>
    <w:rsid w:val="000E4356"/>
    <w:rsid w:val="000E4524"/>
    <w:rsid w:val="000E45E0"/>
    <w:rsid w:val="000E4732"/>
    <w:rsid w:val="000E4939"/>
    <w:rsid w:val="000E4D7A"/>
    <w:rsid w:val="000E4E12"/>
    <w:rsid w:val="000E519A"/>
    <w:rsid w:val="000E5304"/>
    <w:rsid w:val="000E531F"/>
    <w:rsid w:val="000E538E"/>
    <w:rsid w:val="000E53E9"/>
    <w:rsid w:val="000E55AB"/>
    <w:rsid w:val="000E5768"/>
    <w:rsid w:val="000E5789"/>
    <w:rsid w:val="000E5892"/>
    <w:rsid w:val="000E5897"/>
    <w:rsid w:val="000E5C78"/>
    <w:rsid w:val="000E5C90"/>
    <w:rsid w:val="000E5CC7"/>
    <w:rsid w:val="000E5D75"/>
    <w:rsid w:val="000E5DB9"/>
    <w:rsid w:val="000E5DE6"/>
    <w:rsid w:val="000E5F77"/>
    <w:rsid w:val="000E615D"/>
    <w:rsid w:val="000E6330"/>
    <w:rsid w:val="000E643B"/>
    <w:rsid w:val="000E644A"/>
    <w:rsid w:val="000E648F"/>
    <w:rsid w:val="000E6510"/>
    <w:rsid w:val="000E6519"/>
    <w:rsid w:val="000E652D"/>
    <w:rsid w:val="000E65A2"/>
    <w:rsid w:val="000E66B3"/>
    <w:rsid w:val="000E6750"/>
    <w:rsid w:val="000E6D0D"/>
    <w:rsid w:val="000E6D2B"/>
    <w:rsid w:val="000E6FA9"/>
    <w:rsid w:val="000E7041"/>
    <w:rsid w:val="000E7059"/>
    <w:rsid w:val="000E70C9"/>
    <w:rsid w:val="000E7169"/>
    <w:rsid w:val="000E727E"/>
    <w:rsid w:val="000E790C"/>
    <w:rsid w:val="000E7961"/>
    <w:rsid w:val="000E79C3"/>
    <w:rsid w:val="000E7AC1"/>
    <w:rsid w:val="000E7B1D"/>
    <w:rsid w:val="000E7C44"/>
    <w:rsid w:val="000E7CDE"/>
    <w:rsid w:val="000E7D37"/>
    <w:rsid w:val="000E7E22"/>
    <w:rsid w:val="000E7F46"/>
    <w:rsid w:val="000F0136"/>
    <w:rsid w:val="000F0197"/>
    <w:rsid w:val="000F0228"/>
    <w:rsid w:val="000F026B"/>
    <w:rsid w:val="000F0552"/>
    <w:rsid w:val="000F081F"/>
    <w:rsid w:val="000F0F16"/>
    <w:rsid w:val="000F1118"/>
    <w:rsid w:val="000F1170"/>
    <w:rsid w:val="000F11D2"/>
    <w:rsid w:val="000F11E9"/>
    <w:rsid w:val="000F125D"/>
    <w:rsid w:val="000F1339"/>
    <w:rsid w:val="000F13CF"/>
    <w:rsid w:val="000F13D2"/>
    <w:rsid w:val="000F1584"/>
    <w:rsid w:val="000F15C2"/>
    <w:rsid w:val="000F15E4"/>
    <w:rsid w:val="000F1651"/>
    <w:rsid w:val="000F167A"/>
    <w:rsid w:val="000F1C2D"/>
    <w:rsid w:val="000F1E4E"/>
    <w:rsid w:val="000F1F5D"/>
    <w:rsid w:val="000F2049"/>
    <w:rsid w:val="000F21E0"/>
    <w:rsid w:val="000F2251"/>
    <w:rsid w:val="000F232C"/>
    <w:rsid w:val="000F239B"/>
    <w:rsid w:val="000F23DA"/>
    <w:rsid w:val="000F24C2"/>
    <w:rsid w:val="000F24E2"/>
    <w:rsid w:val="000F251A"/>
    <w:rsid w:val="000F27CF"/>
    <w:rsid w:val="000F283D"/>
    <w:rsid w:val="000F29E9"/>
    <w:rsid w:val="000F2A29"/>
    <w:rsid w:val="000F2BC7"/>
    <w:rsid w:val="000F2D25"/>
    <w:rsid w:val="000F2D70"/>
    <w:rsid w:val="000F2E7E"/>
    <w:rsid w:val="000F2ED0"/>
    <w:rsid w:val="000F2FFD"/>
    <w:rsid w:val="000F319E"/>
    <w:rsid w:val="000F3217"/>
    <w:rsid w:val="000F328D"/>
    <w:rsid w:val="000F32ED"/>
    <w:rsid w:val="000F347F"/>
    <w:rsid w:val="000F34DD"/>
    <w:rsid w:val="000F3689"/>
    <w:rsid w:val="000F37AB"/>
    <w:rsid w:val="000F3BDC"/>
    <w:rsid w:val="000F3C29"/>
    <w:rsid w:val="000F4064"/>
    <w:rsid w:val="000F43A4"/>
    <w:rsid w:val="000F44B6"/>
    <w:rsid w:val="000F4511"/>
    <w:rsid w:val="000F458D"/>
    <w:rsid w:val="000F45BF"/>
    <w:rsid w:val="000F46EE"/>
    <w:rsid w:val="000F4899"/>
    <w:rsid w:val="000F48F3"/>
    <w:rsid w:val="000F493B"/>
    <w:rsid w:val="000F4A33"/>
    <w:rsid w:val="000F4AF2"/>
    <w:rsid w:val="000F4C22"/>
    <w:rsid w:val="000F4C84"/>
    <w:rsid w:val="000F50D1"/>
    <w:rsid w:val="000F5290"/>
    <w:rsid w:val="000F5372"/>
    <w:rsid w:val="000F53A5"/>
    <w:rsid w:val="000F57C6"/>
    <w:rsid w:val="000F5849"/>
    <w:rsid w:val="000F5851"/>
    <w:rsid w:val="000F59A8"/>
    <w:rsid w:val="000F5D5B"/>
    <w:rsid w:val="000F5F1A"/>
    <w:rsid w:val="000F601C"/>
    <w:rsid w:val="000F601D"/>
    <w:rsid w:val="000F633D"/>
    <w:rsid w:val="000F637A"/>
    <w:rsid w:val="000F6395"/>
    <w:rsid w:val="000F63E7"/>
    <w:rsid w:val="000F6643"/>
    <w:rsid w:val="000F6662"/>
    <w:rsid w:val="000F667D"/>
    <w:rsid w:val="000F6730"/>
    <w:rsid w:val="000F67B3"/>
    <w:rsid w:val="000F688B"/>
    <w:rsid w:val="000F6973"/>
    <w:rsid w:val="000F69B4"/>
    <w:rsid w:val="000F6B27"/>
    <w:rsid w:val="000F6D32"/>
    <w:rsid w:val="000F6E15"/>
    <w:rsid w:val="000F7149"/>
    <w:rsid w:val="000F7185"/>
    <w:rsid w:val="000F723A"/>
    <w:rsid w:val="000F7243"/>
    <w:rsid w:val="000F7309"/>
    <w:rsid w:val="000F75A5"/>
    <w:rsid w:val="000F7602"/>
    <w:rsid w:val="000F7667"/>
    <w:rsid w:val="000F7671"/>
    <w:rsid w:val="000F7684"/>
    <w:rsid w:val="000F76AF"/>
    <w:rsid w:val="000F7738"/>
    <w:rsid w:val="000F7802"/>
    <w:rsid w:val="000F78FA"/>
    <w:rsid w:val="000F7928"/>
    <w:rsid w:val="000F7A67"/>
    <w:rsid w:val="000F7AC4"/>
    <w:rsid w:val="000F7C6B"/>
    <w:rsid w:val="000F7D4B"/>
    <w:rsid w:val="000F7D4D"/>
    <w:rsid w:val="0010019E"/>
    <w:rsid w:val="00100238"/>
    <w:rsid w:val="001002D4"/>
    <w:rsid w:val="001003DC"/>
    <w:rsid w:val="00100492"/>
    <w:rsid w:val="00100522"/>
    <w:rsid w:val="001005B2"/>
    <w:rsid w:val="0010069D"/>
    <w:rsid w:val="00100943"/>
    <w:rsid w:val="00100CA0"/>
    <w:rsid w:val="001010E8"/>
    <w:rsid w:val="001010FF"/>
    <w:rsid w:val="0010118A"/>
    <w:rsid w:val="0010124B"/>
    <w:rsid w:val="001014C7"/>
    <w:rsid w:val="0010150E"/>
    <w:rsid w:val="00101707"/>
    <w:rsid w:val="00101878"/>
    <w:rsid w:val="00101A14"/>
    <w:rsid w:val="00101BB6"/>
    <w:rsid w:val="00101BC4"/>
    <w:rsid w:val="00101BED"/>
    <w:rsid w:val="00101E80"/>
    <w:rsid w:val="00101FF6"/>
    <w:rsid w:val="00102172"/>
    <w:rsid w:val="0010231D"/>
    <w:rsid w:val="00102361"/>
    <w:rsid w:val="00102548"/>
    <w:rsid w:val="0010255F"/>
    <w:rsid w:val="00102599"/>
    <w:rsid w:val="001027D3"/>
    <w:rsid w:val="001027EC"/>
    <w:rsid w:val="00102884"/>
    <w:rsid w:val="0010292B"/>
    <w:rsid w:val="0010292F"/>
    <w:rsid w:val="00102BD8"/>
    <w:rsid w:val="00102C7E"/>
    <w:rsid w:val="00102CDE"/>
    <w:rsid w:val="00102FF2"/>
    <w:rsid w:val="001031D1"/>
    <w:rsid w:val="001031E1"/>
    <w:rsid w:val="0010338C"/>
    <w:rsid w:val="0010342A"/>
    <w:rsid w:val="001035FF"/>
    <w:rsid w:val="00103600"/>
    <w:rsid w:val="00103EE6"/>
    <w:rsid w:val="00103FB9"/>
    <w:rsid w:val="0010412A"/>
    <w:rsid w:val="0010428F"/>
    <w:rsid w:val="0010433D"/>
    <w:rsid w:val="00104407"/>
    <w:rsid w:val="00104601"/>
    <w:rsid w:val="001047F4"/>
    <w:rsid w:val="00104809"/>
    <w:rsid w:val="00104884"/>
    <w:rsid w:val="001048E4"/>
    <w:rsid w:val="001049D2"/>
    <w:rsid w:val="00104A03"/>
    <w:rsid w:val="00104A96"/>
    <w:rsid w:val="00104AFF"/>
    <w:rsid w:val="00104DFF"/>
    <w:rsid w:val="001050AE"/>
    <w:rsid w:val="001051AA"/>
    <w:rsid w:val="0010522D"/>
    <w:rsid w:val="00105292"/>
    <w:rsid w:val="00105537"/>
    <w:rsid w:val="00105725"/>
    <w:rsid w:val="00105806"/>
    <w:rsid w:val="00105C0D"/>
    <w:rsid w:val="00105CEA"/>
    <w:rsid w:val="00105E38"/>
    <w:rsid w:val="00105EF6"/>
    <w:rsid w:val="0010610E"/>
    <w:rsid w:val="0010625D"/>
    <w:rsid w:val="001064A4"/>
    <w:rsid w:val="0010666A"/>
    <w:rsid w:val="0010666C"/>
    <w:rsid w:val="0010671F"/>
    <w:rsid w:val="00106794"/>
    <w:rsid w:val="00106859"/>
    <w:rsid w:val="001068A2"/>
    <w:rsid w:val="00106C48"/>
    <w:rsid w:val="00106CE1"/>
    <w:rsid w:val="00106E65"/>
    <w:rsid w:val="00106EC2"/>
    <w:rsid w:val="00106EC8"/>
    <w:rsid w:val="00106F17"/>
    <w:rsid w:val="00106F3D"/>
    <w:rsid w:val="00106F9B"/>
    <w:rsid w:val="00107058"/>
    <w:rsid w:val="001070F6"/>
    <w:rsid w:val="0010710E"/>
    <w:rsid w:val="0010725D"/>
    <w:rsid w:val="00107723"/>
    <w:rsid w:val="00107B02"/>
    <w:rsid w:val="00107E69"/>
    <w:rsid w:val="00107E80"/>
    <w:rsid w:val="001100FB"/>
    <w:rsid w:val="00110227"/>
    <w:rsid w:val="001103E6"/>
    <w:rsid w:val="001104A9"/>
    <w:rsid w:val="00110604"/>
    <w:rsid w:val="00110627"/>
    <w:rsid w:val="0011075F"/>
    <w:rsid w:val="001107B1"/>
    <w:rsid w:val="001107FE"/>
    <w:rsid w:val="00110861"/>
    <w:rsid w:val="00110904"/>
    <w:rsid w:val="00110989"/>
    <w:rsid w:val="001109F0"/>
    <w:rsid w:val="00110AAC"/>
    <w:rsid w:val="00110BEA"/>
    <w:rsid w:val="00110C30"/>
    <w:rsid w:val="00110D33"/>
    <w:rsid w:val="0011107A"/>
    <w:rsid w:val="001112ED"/>
    <w:rsid w:val="0011157E"/>
    <w:rsid w:val="001115E3"/>
    <w:rsid w:val="001115EC"/>
    <w:rsid w:val="001115F0"/>
    <w:rsid w:val="0011167B"/>
    <w:rsid w:val="001116E4"/>
    <w:rsid w:val="00111895"/>
    <w:rsid w:val="00111F7A"/>
    <w:rsid w:val="0011209C"/>
    <w:rsid w:val="0011234D"/>
    <w:rsid w:val="001123B8"/>
    <w:rsid w:val="0011244E"/>
    <w:rsid w:val="00112824"/>
    <w:rsid w:val="00112977"/>
    <w:rsid w:val="001129AD"/>
    <w:rsid w:val="001129F5"/>
    <w:rsid w:val="00112AA4"/>
    <w:rsid w:val="00112D81"/>
    <w:rsid w:val="00112E9C"/>
    <w:rsid w:val="00113233"/>
    <w:rsid w:val="001133CF"/>
    <w:rsid w:val="0011352B"/>
    <w:rsid w:val="0011371D"/>
    <w:rsid w:val="001137B2"/>
    <w:rsid w:val="001139AB"/>
    <w:rsid w:val="001139F0"/>
    <w:rsid w:val="00113A67"/>
    <w:rsid w:val="00113A9D"/>
    <w:rsid w:val="00113B50"/>
    <w:rsid w:val="00113B9C"/>
    <w:rsid w:val="00113CFE"/>
    <w:rsid w:val="00113E16"/>
    <w:rsid w:val="00113FA3"/>
    <w:rsid w:val="00114018"/>
    <w:rsid w:val="00114155"/>
    <w:rsid w:val="001141CA"/>
    <w:rsid w:val="0011422F"/>
    <w:rsid w:val="00114417"/>
    <w:rsid w:val="001145EC"/>
    <w:rsid w:val="0011470F"/>
    <w:rsid w:val="00114750"/>
    <w:rsid w:val="001148F8"/>
    <w:rsid w:val="00114A55"/>
    <w:rsid w:val="00114BFD"/>
    <w:rsid w:val="00114D34"/>
    <w:rsid w:val="00114D4F"/>
    <w:rsid w:val="00114F83"/>
    <w:rsid w:val="00114FD9"/>
    <w:rsid w:val="00115037"/>
    <w:rsid w:val="00115075"/>
    <w:rsid w:val="00115160"/>
    <w:rsid w:val="00115427"/>
    <w:rsid w:val="00115542"/>
    <w:rsid w:val="0011556E"/>
    <w:rsid w:val="001155D0"/>
    <w:rsid w:val="0011566E"/>
    <w:rsid w:val="001156A6"/>
    <w:rsid w:val="001156E5"/>
    <w:rsid w:val="00115879"/>
    <w:rsid w:val="0011599A"/>
    <w:rsid w:val="00115AB8"/>
    <w:rsid w:val="00115BA7"/>
    <w:rsid w:val="00115D73"/>
    <w:rsid w:val="00115E4A"/>
    <w:rsid w:val="00115EA9"/>
    <w:rsid w:val="00115F07"/>
    <w:rsid w:val="00115F3A"/>
    <w:rsid w:val="00115F3C"/>
    <w:rsid w:val="001161DF"/>
    <w:rsid w:val="0011622A"/>
    <w:rsid w:val="0011625B"/>
    <w:rsid w:val="001162BC"/>
    <w:rsid w:val="001164CE"/>
    <w:rsid w:val="0011651A"/>
    <w:rsid w:val="0011679A"/>
    <w:rsid w:val="0011681F"/>
    <w:rsid w:val="001169C2"/>
    <w:rsid w:val="00116AA5"/>
    <w:rsid w:val="00116AA8"/>
    <w:rsid w:val="00116B9C"/>
    <w:rsid w:val="00116C54"/>
    <w:rsid w:val="00116D89"/>
    <w:rsid w:val="00116DFF"/>
    <w:rsid w:val="00116E0C"/>
    <w:rsid w:val="00116ECE"/>
    <w:rsid w:val="00116F35"/>
    <w:rsid w:val="00116F68"/>
    <w:rsid w:val="00117034"/>
    <w:rsid w:val="001172D8"/>
    <w:rsid w:val="001172DB"/>
    <w:rsid w:val="001177EF"/>
    <w:rsid w:val="0011783A"/>
    <w:rsid w:val="001178BC"/>
    <w:rsid w:val="00117911"/>
    <w:rsid w:val="00117941"/>
    <w:rsid w:val="00117951"/>
    <w:rsid w:val="001179EE"/>
    <w:rsid w:val="00117B4D"/>
    <w:rsid w:val="00117E5E"/>
    <w:rsid w:val="00117F53"/>
    <w:rsid w:val="00120098"/>
    <w:rsid w:val="001201B2"/>
    <w:rsid w:val="00120666"/>
    <w:rsid w:val="0012078F"/>
    <w:rsid w:val="0012097A"/>
    <w:rsid w:val="00120AF2"/>
    <w:rsid w:val="00120AFF"/>
    <w:rsid w:val="00120B47"/>
    <w:rsid w:val="00120C0E"/>
    <w:rsid w:val="00121208"/>
    <w:rsid w:val="00121421"/>
    <w:rsid w:val="00121446"/>
    <w:rsid w:val="00121464"/>
    <w:rsid w:val="001215A5"/>
    <w:rsid w:val="001215C2"/>
    <w:rsid w:val="0012166B"/>
    <w:rsid w:val="001216C0"/>
    <w:rsid w:val="001216E8"/>
    <w:rsid w:val="00121736"/>
    <w:rsid w:val="00121759"/>
    <w:rsid w:val="00121855"/>
    <w:rsid w:val="00121A02"/>
    <w:rsid w:val="00121A26"/>
    <w:rsid w:val="00121BAD"/>
    <w:rsid w:val="00121C48"/>
    <w:rsid w:val="00121D65"/>
    <w:rsid w:val="00121F7C"/>
    <w:rsid w:val="00121F88"/>
    <w:rsid w:val="0012206C"/>
    <w:rsid w:val="0012208E"/>
    <w:rsid w:val="001222C1"/>
    <w:rsid w:val="00122333"/>
    <w:rsid w:val="00122454"/>
    <w:rsid w:val="001224C6"/>
    <w:rsid w:val="001224EB"/>
    <w:rsid w:val="00122574"/>
    <w:rsid w:val="00122654"/>
    <w:rsid w:val="001226D6"/>
    <w:rsid w:val="00122856"/>
    <w:rsid w:val="001229C4"/>
    <w:rsid w:val="001229F2"/>
    <w:rsid w:val="00122B83"/>
    <w:rsid w:val="00122B9F"/>
    <w:rsid w:val="00122BA9"/>
    <w:rsid w:val="00123080"/>
    <w:rsid w:val="001230EB"/>
    <w:rsid w:val="0012316B"/>
    <w:rsid w:val="001233AD"/>
    <w:rsid w:val="0012348A"/>
    <w:rsid w:val="0012365F"/>
    <w:rsid w:val="00123757"/>
    <w:rsid w:val="0012395C"/>
    <w:rsid w:val="00123B30"/>
    <w:rsid w:val="00123BC7"/>
    <w:rsid w:val="00123C0A"/>
    <w:rsid w:val="00123C37"/>
    <w:rsid w:val="00123D45"/>
    <w:rsid w:val="00123D6E"/>
    <w:rsid w:val="00123EE7"/>
    <w:rsid w:val="00123F16"/>
    <w:rsid w:val="00123FC4"/>
    <w:rsid w:val="00124005"/>
    <w:rsid w:val="00124015"/>
    <w:rsid w:val="0012416B"/>
    <w:rsid w:val="00124179"/>
    <w:rsid w:val="00124611"/>
    <w:rsid w:val="0012472D"/>
    <w:rsid w:val="00124767"/>
    <w:rsid w:val="001249FD"/>
    <w:rsid w:val="00124C1F"/>
    <w:rsid w:val="00124DCF"/>
    <w:rsid w:val="00124E46"/>
    <w:rsid w:val="00124E8C"/>
    <w:rsid w:val="00124F5A"/>
    <w:rsid w:val="001251C0"/>
    <w:rsid w:val="00125210"/>
    <w:rsid w:val="00125391"/>
    <w:rsid w:val="00125631"/>
    <w:rsid w:val="001256A8"/>
    <w:rsid w:val="00125BA9"/>
    <w:rsid w:val="00125EDE"/>
    <w:rsid w:val="00125F34"/>
    <w:rsid w:val="00125F8B"/>
    <w:rsid w:val="00125F93"/>
    <w:rsid w:val="0012606F"/>
    <w:rsid w:val="0012620A"/>
    <w:rsid w:val="00126324"/>
    <w:rsid w:val="0012637D"/>
    <w:rsid w:val="00126723"/>
    <w:rsid w:val="001269F8"/>
    <w:rsid w:val="00126A07"/>
    <w:rsid w:val="00126A7C"/>
    <w:rsid w:val="00126AB5"/>
    <w:rsid w:val="00126B7F"/>
    <w:rsid w:val="00126BD6"/>
    <w:rsid w:val="00126C7C"/>
    <w:rsid w:val="00126D57"/>
    <w:rsid w:val="00126DC4"/>
    <w:rsid w:val="00126E4C"/>
    <w:rsid w:val="00126E74"/>
    <w:rsid w:val="00126E89"/>
    <w:rsid w:val="00126F2B"/>
    <w:rsid w:val="00126FDF"/>
    <w:rsid w:val="001271EC"/>
    <w:rsid w:val="00127488"/>
    <w:rsid w:val="0012752C"/>
    <w:rsid w:val="00127596"/>
    <w:rsid w:val="0012779E"/>
    <w:rsid w:val="001277FD"/>
    <w:rsid w:val="0012793B"/>
    <w:rsid w:val="001279BA"/>
    <w:rsid w:val="001279BC"/>
    <w:rsid w:val="00127A43"/>
    <w:rsid w:val="00127C1F"/>
    <w:rsid w:val="00127CEF"/>
    <w:rsid w:val="00127D6D"/>
    <w:rsid w:val="00127D8A"/>
    <w:rsid w:val="00127E4D"/>
    <w:rsid w:val="00127EF9"/>
    <w:rsid w:val="00127F7E"/>
    <w:rsid w:val="00127FC8"/>
    <w:rsid w:val="00130071"/>
    <w:rsid w:val="00130114"/>
    <w:rsid w:val="001301A7"/>
    <w:rsid w:val="001301B3"/>
    <w:rsid w:val="00130207"/>
    <w:rsid w:val="001302E0"/>
    <w:rsid w:val="00130341"/>
    <w:rsid w:val="0013034C"/>
    <w:rsid w:val="0013037B"/>
    <w:rsid w:val="0013039E"/>
    <w:rsid w:val="001304AF"/>
    <w:rsid w:val="00130693"/>
    <w:rsid w:val="00130745"/>
    <w:rsid w:val="00130760"/>
    <w:rsid w:val="00130872"/>
    <w:rsid w:val="00130973"/>
    <w:rsid w:val="001309EE"/>
    <w:rsid w:val="001309F0"/>
    <w:rsid w:val="00130C8A"/>
    <w:rsid w:val="00130E58"/>
    <w:rsid w:val="00130F0B"/>
    <w:rsid w:val="00130FA9"/>
    <w:rsid w:val="001310B3"/>
    <w:rsid w:val="00131169"/>
    <w:rsid w:val="001312E0"/>
    <w:rsid w:val="001313C0"/>
    <w:rsid w:val="0013143E"/>
    <w:rsid w:val="00131613"/>
    <w:rsid w:val="00131807"/>
    <w:rsid w:val="001318FB"/>
    <w:rsid w:val="00131937"/>
    <w:rsid w:val="00131C5F"/>
    <w:rsid w:val="00131F80"/>
    <w:rsid w:val="0013265F"/>
    <w:rsid w:val="00132706"/>
    <w:rsid w:val="001328FC"/>
    <w:rsid w:val="0013296B"/>
    <w:rsid w:val="001329EB"/>
    <w:rsid w:val="00132AA5"/>
    <w:rsid w:val="00132ADD"/>
    <w:rsid w:val="00132AEE"/>
    <w:rsid w:val="00132BA3"/>
    <w:rsid w:val="00132F16"/>
    <w:rsid w:val="001334F8"/>
    <w:rsid w:val="0013352D"/>
    <w:rsid w:val="001335F7"/>
    <w:rsid w:val="00133690"/>
    <w:rsid w:val="00133769"/>
    <w:rsid w:val="001337FF"/>
    <w:rsid w:val="00133863"/>
    <w:rsid w:val="001338D7"/>
    <w:rsid w:val="00133913"/>
    <w:rsid w:val="00133918"/>
    <w:rsid w:val="001339C5"/>
    <w:rsid w:val="00133B23"/>
    <w:rsid w:val="00133D04"/>
    <w:rsid w:val="00133F27"/>
    <w:rsid w:val="00133F69"/>
    <w:rsid w:val="00134047"/>
    <w:rsid w:val="001341D6"/>
    <w:rsid w:val="00134383"/>
    <w:rsid w:val="001343B4"/>
    <w:rsid w:val="001344A1"/>
    <w:rsid w:val="00134508"/>
    <w:rsid w:val="0013463A"/>
    <w:rsid w:val="0013478E"/>
    <w:rsid w:val="00134956"/>
    <w:rsid w:val="00134BBC"/>
    <w:rsid w:val="00134F4F"/>
    <w:rsid w:val="00134F8F"/>
    <w:rsid w:val="0013501B"/>
    <w:rsid w:val="00135032"/>
    <w:rsid w:val="00135546"/>
    <w:rsid w:val="001356BC"/>
    <w:rsid w:val="00135812"/>
    <w:rsid w:val="0013589E"/>
    <w:rsid w:val="001359CA"/>
    <w:rsid w:val="00135F91"/>
    <w:rsid w:val="001360C0"/>
    <w:rsid w:val="001360C8"/>
    <w:rsid w:val="0013613C"/>
    <w:rsid w:val="001361EC"/>
    <w:rsid w:val="00136255"/>
    <w:rsid w:val="001362E4"/>
    <w:rsid w:val="00136393"/>
    <w:rsid w:val="001365F8"/>
    <w:rsid w:val="00136AEF"/>
    <w:rsid w:val="00136BE9"/>
    <w:rsid w:val="00136D2A"/>
    <w:rsid w:val="00136EE4"/>
    <w:rsid w:val="00137001"/>
    <w:rsid w:val="0013708F"/>
    <w:rsid w:val="001370F2"/>
    <w:rsid w:val="0013726B"/>
    <w:rsid w:val="0013739C"/>
    <w:rsid w:val="0013746A"/>
    <w:rsid w:val="001374D8"/>
    <w:rsid w:val="0013756E"/>
    <w:rsid w:val="001376D0"/>
    <w:rsid w:val="001376EB"/>
    <w:rsid w:val="0013776B"/>
    <w:rsid w:val="00137775"/>
    <w:rsid w:val="0013788D"/>
    <w:rsid w:val="00137B21"/>
    <w:rsid w:val="00137BAD"/>
    <w:rsid w:val="00137CAF"/>
    <w:rsid w:val="00137E2E"/>
    <w:rsid w:val="00137E95"/>
    <w:rsid w:val="00137FED"/>
    <w:rsid w:val="001401B9"/>
    <w:rsid w:val="0014037A"/>
    <w:rsid w:val="001407BE"/>
    <w:rsid w:val="0014081C"/>
    <w:rsid w:val="00140A4C"/>
    <w:rsid w:val="00140B49"/>
    <w:rsid w:val="00140E27"/>
    <w:rsid w:val="0014101E"/>
    <w:rsid w:val="0014102C"/>
    <w:rsid w:val="00141062"/>
    <w:rsid w:val="00141369"/>
    <w:rsid w:val="001413FC"/>
    <w:rsid w:val="001414A9"/>
    <w:rsid w:val="001418E0"/>
    <w:rsid w:val="00141974"/>
    <w:rsid w:val="001419FA"/>
    <w:rsid w:val="00141B57"/>
    <w:rsid w:val="00141CBC"/>
    <w:rsid w:val="00141D6A"/>
    <w:rsid w:val="00141E4C"/>
    <w:rsid w:val="00142024"/>
    <w:rsid w:val="001420A4"/>
    <w:rsid w:val="0014215F"/>
    <w:rsid w:val="00142315"/>
    <w:rsid w:val="001424F0"/>
    <w:rsid w:val="001425CC"/>
    <w:rsid w:val="001426E6"/>
    <w:rsid w:val="0014289A"/>
    <w:rsid w:val="0014290F"/>
    <w:rsid w:val="00142A17"/>
    <w:rsid w:val="00142AFD"/>
    <w:rsid w:val="00142C9E"/>
    <w:rsid w:val="00142DEC"/>
    <w:rsid w:val="0014318D"/>
    <w:rsid w:val="0014319B"/>
    <w:rsid w:val="001433BE"/>
    <w:rsid w:val="001433D1"/>
    <w:rsid w:val="0014358E"/>
    <w:rsid w:val="001435AB"/>
    <w:rsid w:val="001436F7"/>
    <w:rsid w:val="0014374B"/>
    <w:rsid w:val="00143A57"/>
    <w:rsid w:val="00143EF4"/>
    <w:rsid w:val="00143F4E"/>
    <w:rsid w:val="00143FF3"/>
    <w:rsid w:val="001440C7"/>
    <w:rsid w:val="001442A8"/>
    <w:rsid w:val="00144327"/>
    <w:rsid w:val="00144359"/>
    <w:rsid w:val="001445DD"/>
    <w:rsid w:val="00144662"/>
    <w:rsid w:val="001449FF"/>
    <w:rsid w:val="00144AC4"/>
    <w:rsid w:val="00144B36"/>
    <w:rsid w:val="00144D6C"/>
    <w:rsid w:val="00144D8D"/>
    <w:rsid w:val="00144DFC"/>
    <w:rsid w:val="00144EB4"/>
    <w:rsid w:val="00144FBF"/>
    <w:rsid w:val="001452BB"/>
    <w:rsid w:val="0014533F"/>
    <w:rsid w:val="00145583"/>
    <w:rsid w:val="00145888"/>
    <w:rsid w:val="00145D00"/>
    <w:rsid w:val="00145DBD"/>
    <w:rsid w:val="00145E8E"/>
    <w:rsid w:val="00145F57"/>
    <w:rsid w:val="00146018"/>
    <w:rsid w:val="00146056"/>
    <w:rsid w:val="0014611E"/>
    <w:rsid w:val="001461FB"/>
    <w:rsid w:val="00146220"/>
    <w:rsid w:val="00146295"/>
    <w:rsid w:val="0014640B"/>
    <w:rsid w:val="0014642C"/>
    <w:rsid w:val="0014645A"/>
    <w:rsid w:val="00146492"/>
    <w:rsid w:val="0014650A"/>
    <w:rsid w:val="00146554"/>
    <w:rsid w:val="001467D1"/>
    <w:rsid w:val="00146848"/>
    <w:rsid w:val="00146B50"/>
    <w:rsid w:val="00146E41"/>
    <w:rsid w:val="0014701C"/>
    <w:rsid w:val="00147097"/>
    <w:rsid w:val="001470A5"/>
    <w:rsid w:val="001470D0"/>
    <w:rsid w:val="001471C0"/>
    <w:rsid w:val="001473DD"/>
    <w:rsid w:val="0014760A"/>
    <w:rsid w:val="00147639"/>
    <w:rsid w:val="001476E1"/>
    <w:rsid w:val="00147717"/>
    <w:rsid w:val="00147AD0"/>
    <w:rsid w:val="00147C1D"/>
    <w:rsid w:val="00147C25"/>
    <w:rsid w:val="00147C81"/>
    <w:rsid w:val="00147C8C"/>
    <w:rsid w:val="00147CEA"/>
    <w:rsid w:val="00147D05"/>
    <w:rsid w:val="00147D8A"/>
    <w:rsid w:val="00147EE1"/>
    <w:rsid w:val="00147F94"/>
    <w:rsid w:val="00150123"/>
    <w:rsid w:val="00150429"/>
    <w:rsid w:val="0015053F"/>
    <w:rsid w:val="001506D1"/>
    <w:rsid w:val="001507B5"/>
    <w:rsid w:val="0015085B"/>
    <w:rsid w:val="0015088D"/>
    <w:rsid w:val="001508AF"/>
    <w:rsid w:val="001508F8"/>
    <w:rsid w:val="001509E4"/>
    <w:rsid w:val="00150A94"/>
    <w:rsid w:val="00150AB4"/>
    <w:rsid w:val="00150FC9"/>
    <w:rsid w:val="0015108B"/>
    <w:rsid w:val="00151122"/>
    <w:rsid w:val="00151495"/>
    <w:rsid w:val="00151639"/>
    <w:rsid w:val="00151659"/>
    <w:rsid w:val="001516CA"/>
    <w:rsid w:val="001518BB"/>
    <w:rsid w:val="001518FA"/>
    <w:rsid w:val="001519C0"/>
    <w:rsid w:val="00151C94"/>
    <w:rsid w:val="00151CFE"/>
    <w:rsid w:val="00151D2A"/>
    <w:rsid w:val="0015203A"/>
    <w:rsid w:val="00152146"/>
    <w:rsid w:val="0015220A"/>
    <w:rsid w:val="001523E4"/>
    <w:rsid w:val="00152510"/>
    <w:rsid w:val="00152564"/>
    <w:rsid w:val="001526CD"/>
    <w:rsid w:val="00152751"/>
    <w:rsid w:val="001527F8"/>
    <w:rsid w:val="00152A15"/>
    <w:rsid w:val="00152B22"/>
    <w:rsid w:val="00152B2E"/>
    <w:rsid w:val="00152F79"/>
    <w:rsid w:val="00152FA6"/>
    <w:rsid w:val="00152FDA"/>
    <w:rsid w:val="001531C1"/>
    <w:rsid w:val="0015358E"/>
    <w:rsid w:val="0015366B"/>
    <w:rsid w:val="001537EE"/>
    <w:rsid w:val="00153844"/>
    <w:rsid w:val="00153A95"/>
    <w:rsid w:val="00153D31"/>
    <w:rsid w:val="00153D5C"/>
    <w:rsid w:val="00153DAA"/>
    <w:rsid w:val="00153DC5"/>
    <w:rsid w:val="00153F00"/>
    <w:rsid w:val="00154050"/>
    <w:rsid w:val="0015409E"/>
    <w:rsid w:val="0015422D"/>
    <w:rsid w:val="00154274"/>
    <w:rsid w:val="001542DB"/>
    <w:rsid w:val="0015430E"/>
    <w:rsid w:val="00154366"/>
    <w:rsid w:val="0015443D"/>
    <w:rsid w:val="00154465"/>
    <w:rsid w:val="001544BA"/>
    <w:rsid w:val="00154741"/>
    <w:rsid w:val="0015483E"/>
    <w:rsid w:val="001548A4"/>
    <w:rsid w:val="00154A8F"/>
    <w:rsid w:val="00154B09"/>
    <w:rsid w:val="00154C51"/>
    <w:rsid w:val="00154C8C"/>
    <w:rsid w:val="00154CA9"/>
    <w:rsid w:val="00154D3E"/>
    <w:rsid w:val="00154E8A"/>
    <w:rsid w:val="001550A0"/>
    <w:rsid w:val="001552BC"/>
    <w:rsid w:val="00155407"/>
    <w:rsid w:val="00155636"/>
    <w:rsid w:val="00155B22"/>
    <w:rsid w:val="00155E50"/>
    <w:rsid w:val="00156241"/>
    <w:rsid w:val="001562D0"/>
    <w:rsid w:val="0015638A"/>
    <w:rsid w:val="001564CD"/>
    <w:rsid w:val="001565A1"/>
    <w:rsid w:val="00156AA5"/>
    <w:rsid w:val="00156CAB"/>
    <w:rsid w:val="00156D33"/>
    <w:rsid w:val="00156D79"/>
    <w:rsid w:val="00156E1F"/>
    <w:rsid w:val="00156FC0"/>
    <w:rsid w:val="0015704C"/>
    <w:rsid w:val="00157170"/>
    <w:rsid w:val="001571CB"/>
    <w:rsid w:val="001571DC"/>
    <w:rsid w:val="00157234"/>
    <w:rsid w:val="00157322"/>
    <w:rsid w:val="0015734D"/>
    <w:rsid w:val="001573B6"/>
    <w:rsid w:val="0015765E"/>
    <w:rsid w:val="00157B1D"/>
    <w:rsid w:val="00157B42"/>
    <w:rsid w:val="00157CFE"/>
    <w:rsid w:val="00157D06"/>
    <w:rsid w:val="00157D3C"/>
    <w:rsid w:val="00157E9B"/>
    <w:rsid w:val="00157F2A"/>
    <w:rsid w:val="00157F40"/>
    <w:rsid w:val="00157FD2"/>
    <w:rsid w:val="0016003D"/>
    <w:rsid w:val="001600F3"/>
    <w:rsid w:val="00160185"/>
    <w:rsid w:val="00160310"/>
    <w:rsid w:val="00160427"/>
    <w:rsid w:val="001604CE"/>
    <w:rsid w:val="00160533"/>
    <w:rsid w:val="00160645"/>
    <w:rsid w:val="00160716"/>
    <w:rsid w:val="001607FE"/>
    <w:rsid w:val="001609EC"/>
    <w:rsid w:val="00160C14"/>
    <w:rsid w:val="00160CED"/>
    <w:rsid w:val="00160CF4"/>
    <w:rsid w:val="00160D63"/>
    <w:rsid w:val="001612C5"/>
    <w:rsid w:val="0016146B"/>
    <w:rsid w:val="00161509"/>
    <w:rsid w:val="0016182D"/>
    <w:rsid w:val="00161DAA"/>
    <w:rsid w:val="0016200E"/>
    <w:rsid w:val="0016210F"/>
    <w:rsid w:val="00162184"/>
    <w:rsid w:val="00162206"/>
    <w:rsid w:val="00162423"/>
    <w:rsid w:val="00162548"/>
    <w:rsid w:val="001625E6"/>
    <w:rsid w:val="00162698"/>
    <w:rsid w:val="00162AB2"/>
    <w:rsid w:val="00162AF1"/>
    <w:rsid w:val="00162BEE"/>
    <w:rsid w:val="00162C8D"/>
    <w:rsid w:val="00162D03"/>
    <w:rsid w:val="00162FC8"/>
    <w:rsid w:val="00162FD4"/>
    <w:rsid w:val="00163290"/>
    <w:rsid w:val="0016336D"/>
    <w:rsid w:val="001636E9"/>
    <w:rsid w:val="00163747"/>
    <w:rsid w:val="001637FA"/>
    <w:rsid w:val="00163E53"/>
    <w:rsid w:val="00163F32"/>
    <w:rsid w:val="00163F60"/>
    <w:rsid w:val="00163FFB"/>
    <w:rsid w:val="00164007"/>
    <w:rsid w:val="00164181"/>
    <w:rsid w:val="00164373"/>
    <w:rsid w:val="00164463"/>
    <w:rsid w:val="0016460E"/>
    <w:rsid w:val="001646D0"/>
    <w:rsid w:val="001646D5"/>
    <w:rsid w:val="001646DF"/>
    <w:rsid w:val="001647D9"/>
    <w:rsid w:val="0016496F"/>
    <w:rsid w:val="00164970"/>
    <w:rsid w:val="00164B40"/>
    <w:rsid w:val="00164CB6"/>
    <w:rsid w:val="00164CC8"/>
    <w:rsid w:val="00164CFE"/>
    <w:rsid w:val="00164DB5"/>
    <w:rsid w:val="00164DBF"/>
    <w:rsid w:val="00164DF5"/>
    <w:rsid w:val="00164F83"/>
    <w:rsid w:val="00164FF1"/>
    <w:rsid w:val="001650C2"/>
    <w:rsid w:val="0016512C"/>
    <w:rsid w:val="00165186"/>
    <w:rsid w:val="00165201"/>
    <w:rsid w:val="00165267"/>
    <w:rsid w:val="00165332"/>
    <w:rsid w:val="00165422"/>
    <w:rsid w:val="00165830"/>
    <w:rsid w:val="001658A1"/>
    <w:rsid w:val="00165AC3"/>
    <w:rsid w:val="00165CD6"/>
    <w:rsid w:val="00165E1C"/>
    <w:rsid w:val="00165F18"/>
    <w:rsid w:val="00165F38"/>
    <w:rsid w:val="0016635B"/>
    <w:rsid w:val="00166397"/>
    <w:rsid w:val="001663CD"/>
    <w:rsid w:val="001665A4"/>
    <w:rsid w:val="001665C8"/>
    <w:rsid w:val="001666D5"/>
    <w:rsid w:val="00166981"/>
    <w:rsid w:val="0016699E"/>
    <w:rsid w:val="00166DAE"/>
    <w:rsid w:val="00166ED7"/>
    <w:rsid w:val="0016721B"/>
    <w:rsid w:val="00167280"/>
    <w:rsid w:val="001674A9"/>
    <w:rsid w:val="001674FC"/>
    <w:rsid w:val="0016758F"/>
    <w:rsid w:val="001675B7"/>
    <w:rsid w:val="0016783D"/>
    <w:rsid w:val="00167A43"/>
    <w:rsid w:val="00167A9A"/>
    <w:rsid w:val="00167C4C"/>
    <w:rsid w:val="00167D04"/>
    <w:rsid w:val="00167E34"/>
    <w:rsid w:val="0017004B"/>
    <w:rsid w:val="001700C5"/>
    <w:rsid w:val="001701C7"/>
    <w:rsid w:val="001701D6"/>
    <w:rsid w:val="0017039C"/>
    <w:rsid w:val="001703CB"/>
    <w:rsid w:val="001704EC"/>
    <w:rsid w:val="001705D2"/>
    <w:rsid w:val="0017070C"/>
    <w:rsid w:val="001707BC"/>
    <w:rsid w:val="00170AFE"/>
    <w:rsid w:val="00170B17"/>
    <w:rsid w:val="00170CC3"/>
    <w:rsid w:val="00170DB8"/>
    <w:rsid w:val="001711BD"/>
    <w:rsid w:val="0017120E"/>
    <w:rsid w:val="001712CE"/>
    <w:rsid w:val="001714C3"/>
    <w:rsid w:val="0017155C"/>
    <w:rsid w:val="0017179C"/>
    <w:rsid w:val="00171873"/>
    <w:rsid w:val="00171A52"/>
    <w:rsid w:val="00171AC4"/>
    <w:rsid w:val="00171B0C"/>
    <w:rsid w:val="00171B57"/>
    <w:rsid w:val="00171C94"/>
    <w:rsid w:val="00171CB1"/>
    <w:rsid w:val="00171CD3"/>
    <w:rsid w:val="00171D06"/>
    <w:rsid w:val="00171DCE"/>
    <w:rsid w:val="00171DE1"/>
    <w:rsid w:val="00171F4B"/>
    <w:rsid w:val="00172151"/>
    <w:rsid w:val="00172180"/>
    <w:rsid w:val="00172181"/>
    <w:rsid w:val="001721A9"/>
    <w:rsid w:val="00172220"/>
    <w:rsid w:val="001722AE"/>
    <w:rsid w:val="00172383"/>
    <w:rsid w:val="0017244E"/>
    <w:rsid w:val="00172462"/>
    <w:rsid w:val="001724B5"/>
    <w:rsid w:val="001725A8"/>
    <w:rsid w:val="00172654"/>
    <w:rsid w:val="0017271A"/>
    <w:rsid w:val="0017274F"/>
    <w:rsid w:val="00172B12"/>
    <w:rsid w:val="00172C6A"/>
    <w:rsid w:val="00172DBC"/>
    <w:rsid w:val="00172E27"/>
    <w:rsid w:val="00172EB7"/>
    <w:rsid w:val="00172EFF"/>
    <w:rsid w:val="00172F99"/>
    <w:rsid w:val="001730DB"/>
    <w:rsid w:val="0017316D"/>
    <w:rsid w:val="00173308"/>
    <w:rsid w:val="0017356F"/>
    <w:rsid w:val="001735BE"/>
    <w:rsid w:val="001735FC"/>
    <w:rsid w:val="0017363C"/>
    <w:rsid w:val="001738CB"/>
    <w:rsid w:val="001738DE"/>
    <w:rsid w:val="00173B4C"/>
    <w:rsid w:val="00173BC4"/>
    <w:rsid w:val="00173C5A"/>
    <w:rsid w:val="00173C68"/>
    <w:rsid w:val="00173DA6"/>
    <w:rsid w:val="00173E4C"/>
    <w:rsid w:val="00173E4D"/>
    <w:rsid w:val="00174016"/>
    <w:rsid w:val="001740F7"/>
    <w:rsid w:val="0017422D"/>
    <w:rsid w:val="00174252"/>
    <w:rsid w:val="00174349"/>
    <w:rsid w:val="0017445D"/>
    <w:rsid w:val="001744AB"/>
    <w:rsid w:val="001744F8"/>
    <w:rsid w:val="0017466F"/>
    <w:rsid w:val="001746EB"/>
    <w:rsid w:val="0017490A"/>
    <w:rsid w:val="00174B24"/>
    <w:rsid w:val="00174B50"/>
    <w:rsid w:val="00174B73"/>
    <w:rsid w:val="00174C6A"/>
    <w:rsid w:val="00174C80"/>
    <w:rsid w:val="00174E43"/>
    <w:rsid w:val="00174E77"/>
    <w:rsid w:val="00175020"/>
    <w:rsid w:val="0017521B"/>
    <w:rsid w:val="001752D8"/>
    <w:rsid w:val="0017532B"/>
    <w:rsid w:val="00175445"/>
    <w:rsid w:val="0017547B"/>
    <w:rsid w:val="001755BE"/>
    <w:rsid w:val="001757AD"/>
    <w:rsid w:val="001758D7"/>
    <w:rsid w:val="00175A17"/>
    <w:rsid w:val="00175B98"/>
    <w:rsid w:val="00175BAF"/>
    <w:rsid w:val="00175BD9"/>
    <w:rsid w:val="00175C81"/>
    <w:rsid w:val="00175F50"/>
    <w:rsid w:val="00175F87"/>
    <w:rsid w:val="00175FF4"/>
    <w:rsid w:val="0017611A"/>
    <w:rsid w:val="001761AC"/>
    <w:rsid w:val="001762EB"/>
    <w:rsid w:val="00176446"/>
    <w:rsid w:val="00176447"/>
    <w:rsid w:val="0017645F"/>
    <w:rsid w:val="00176472"/>
    <w:rsid w:val="00176477"/>
    <w:rsid w:val="0017649F"/>
    <w:rsid w:val="00176547"/>
    <w:rsid w:val="00176701"/>
    <w:rsid w:val="0017670A"/>
    <w:rsid w:val="0017674E"/>
    <w:rsid w:val="001767A2"/>
    <w:rsid w:val="001767FF"/>
    <w:rsid w:val="00176ABA"/>
    <w:rsid w:val="00176C8E"/>
    <w:rsid w:val="00176C96"/>
    <w:rsid w:val="00176CE1"/>
    <w:rsid w:val="00176DD5"/>
    <w:rsid w:val="00176DF6"/>
    <w:rsid w:val="00176DFE"/>
    <w:rsid w:val="00176EC3"/>
    <w:rsid w:val="0017715A"/>
    <w:rsid w:val="0017720E"/>
    <w:rsid w:val="00177302"/>
    <w:rsid w:val="00177304"/>
    <w:rsid w:val="001773BD"/>
    <w:rsid w:val="00177489"/>
    <w:rsid w:val="001774D6"/>
    <w:rsid w:val="001775DD"/>
    <w:rsid w:val="001775E3"/>
    <w:rsid w:val="001776EE"/>
    <w:rsid w:val="001777C3"/>
    <w:rsid w:val="001779AC"/>
    <w:rsid w:val="00177B1F"/>
    <w:rsid w:val="00177BF9"/>
    <w:rsid w:val="00177C1B"/>
    <w:rsid w:val="00177D42"/>
    <w:rsid w:val="00177D61"/>
    <w:rsid w:val="00177DB5"/>
    <w:rsid w:val="00177E71"/>
    <w:rsid w:val="00177E7A"/>
    <w:rsid w:val="00177EA6"/>
    <w:rsid w:val="00177F1D"/>
    <w:rsid w:val="00177F73"/>
    <w:rsid w:val="0018011C"/>
    <w:rsid w:val="00180144"/>
    <w:rsid w:val="0018042E"/>
    <w:rsid w:val="00180910"/>
    <w:rsid w:val="00180ABB"/>
    <w:rsid w:val="00180B08"/>
    <w:rsid w:val="00180B19"/>
    <w:rsid w:val="00180F2A"/>
    <w:rsid w:val="0018100E"/>
    <w:rsid w:val="00181546"/>
    <w:rsid w:val="00181583"/>
    <w:rsid w:val="00181598"/>
    <w:rsid w:val="001815F4"/>
    <w:rsid w:val="0018166F"/>
    <w:rsid w:val="00181795"/>
    <w:rsid w:val="0018184E"/>
    <w:rsid w:val="00181A16"/>
    <w:rsid w:val="00181A7B"/>
    <w:rsid w:val="00181D00"/>
    <w:rsid w:val="00181D1C"/>
    <w:rsid w:val="00181ED7"/>
    <w:rsid w:val="00181F33"/>
    <w:rsid w:val="0018217D"/>
    <w:rsid w:val="001823BA"/>
    <w:rsid w:val="001823BF"/>
    <w:rsid w:val="0018248F"/>
    <w:rsid w:val="00182529"/>
    <w:rsid w:val="00182624"/>
    <w:rsid w:val="00182697"/>
    <w:rsid w:val="00182698"/>
    <w:rsid w:val="001826D4"/>
    <w:rsid w:val="0018284E"/>
    <w:rsid w:val="00182BA5"/>
    <w:rsid w:val="00182CF1"/>
    <w:rsid w:val="00182CF2"/>
    <w:rsid w:val="00182E4E"/>
    <w:rsid w:val="00182F12"/>
    <w:rsid w:val="00182FD7"/>
    <w:rsid w:val="0018315C"/>
    <w:rsid w:val="001831B5"/>
    <w:rsid w:val="00183313"/>
    <w:rsid w:val="001833D4"/>
    <w:rsid w:val="00183477"/>
    <w:rsid w:val="0018349F"/>
    <w:rsid w:val="00183815"/>
    <w:rsid w:val="00183C9B"/>
    <w:rsid w:val="00183E0B"/>
    <w:rsid w:val="00183E29"/>
    <w:rsid w:val="00183E6C"/>
    <w:rsid w:val="00183FA2"/>
    <w:rsid w:val="0018424F"/>
    <w:rsid w:val="00184640"/>
    <w:rsid w:val="001846C3"/>
    <w:rsid w:val="00184942"/>
    <w:rsid w:val="00184AD5"/>
    <w:rsid w:val="00184D2E"/>
    <w:rsid w:val="00184D8E"/>
    <w:rsid w:val="00184E79"/>
    <w:rsid w:val="00184EFD"/>
    <w:rsid w:val="00184F4F"/>
    <w:rsid w:val="00185038"/>
    <w:rsid w:val="0018514B"/>
    <w:rsid w:val="00185193"/>
    <w:rsid w:val="001851E7"/>
    <w:rsid w:val="0018545B"/>
    <w:rsid w:val="001854FB"/>
    <w:rsid w:val="001854FE"/>
    <w:rsid w:val="0018566A"/>
    <w:rsid w:val="00185754"/>
    <w:rsid w:val="0018592C"/>
    <w:rsid w:val="001859B3"/>
    <w:rsid w:val="00185AA7"/>
    <w:rsid w:val="00185C24"/>
    <w:rsid w:val="00185C87"/>
    <w:rsid w:val="00185CD9"/>
    <w:rsid w:val="00185ED2"/>
    <w:rsid w:val="0018609E"/>
    <w:rsid w:val="0018638F"/>
    <w:rsid w:val="001864DB"/>
    <w:rsid w:val="0018668C"/>
    <w:rsid w:val="00186700"/>
    <w:rsid w:val="00186867"/>
    <w:rsid w:val="001869F9"/>
    <w:rsid w:val="00186A20"/>
    <w:rsid w:val="00186AC7"/>
    <w:rsid w:val="00186C49"/>
    <w:rsid w:val="00186D78"/>
    <w:rsid w:val="00186E90"/>
    <w:rsid w:val="0018714A"/>
    <w:rsid w:val="00187603"/>
    <w:rsid w:val="00187914"/>
    <w:rsid w:val="00187926"/>
    <w:rsid w:val="0018795C"/>
    <w:rsid w:val="00187A95"/>
    <w:rsid w:val="00187A9E"/>
    <w:rsid w:val="00187BF6"/>
    <w:rsid w:val="00187CA0"/>
    <w:rsid w:val="00190019"/>
    <w:rsid w:val="00190045"/>
    <w:rsid w:val="00190056"/>
    <w:rsid w:val="0019021A"/>
    <w:rsid w:val="001902C3"/>
    <w:rsid w:val="00190335"/>
    <w:rsid w:val="001903CB"/>
    <w:rsid w:val="001904F1"/>
    <w:rsid w:val="0019053F"/>
    <w:rsid w:val="00190571"/>
    <w:rsid w:val="0019066E"/>
    <w:rsid w:val="001906CA"/>
    <w:rsid w:val="00190767"/>
    <w:rsid w:val="00190911"/>
    <w:rsid w:val="00190997"/>
    <w:rsid w:val="00190C51"/>
    <w:rsid w:val="00190C6A"/>
    <w:rsid w:val="00190ECC"/>
    <w:rsid w:val="0019103E"/>
    <w:rsid w:val="001910F7"/>
    <w:rsid w:val="0019110E"/>
    <w:rsid w:val="001911FA"/>
    <w:rsid w:val="0019176E"/>
    <w:rsid w:val="00191857"/>
    <w:rsid w:val="0019191F"/>
    <w:rsid w:val="0019195A"/>
    <w:rsid w:val="00191C5F"/>
    <w:rsid w:val="00191CAF"/>
    <w:rsid w:val="00191CFE"/>
    <w:rsid w:val="00191D81"/>
    <w:rsid w:val="00191DB3"/>
    <w:rsid w:val="00191F05"/>
    <w:rsid w:val="00191F47"/>
    <w:rsid w:val="00191FDC"/>
    <w:rsid w:val="0019208B"/>
    <w:rsid w:val="001921A2"/>
    <w:rsid w:val="001921FF"/>
    <w:rsid w:val="00192233"/>
    <w:rsid w:val="0019227A"/>
    <w:rsid w:val="001923DC"/>
    <w:rsid w:val="0019246B"/>
    <w:rsid w:val="0019253B"/>
    <w:rsid w:val="001926E2"/>
    <w:rsid w:val="00192783"/>
    <w:rsid w:val="001928A2"/>
    <w:rsid w:val="00192A04"/>
    <w:rsid w:val="00192B4B"/>
    <w:rsid w:val="00192BF9"/>
    <w:rsid w:val="00192C73"/>
    <w:rsid w:val="00192F4C"/>
    <w:rsid w:val="00192F7E"/>
    <w:rsid w:val="00193008"/>
    <w:rsid w:val="001930A9"/>
    <w:rsid w:val="001930B0"/>
    <w:rsid w:val="001931E7"/>
    <w:rsid w:val="001931FA"/>
    <w:rsid w:val="00193749"/>
    <w:rsid w:val="0019375D"/>
    <w:rsid w:val="00193933"/>
    <w:rsid w:val="00193E1F"/>
    <w:rsid w:val="00193E80"/>
    <w:rsid w:val="00193ECB"/>
    <w:rsid w:val="00193F08"/>
    <w:rsid w:val="00193FEB"/>
    <w:rsid w:val="00194163"/>
    <w:rsid w:val="00194415"/>
    <w:rsid w:val="0019496A"/>
    <w:rsid w:val="001949E2"/>
    <w:rsid w:val="00194AE3"/>
    <w:rsid w:val="00194B81"/>
    <w:rsid w:val="00194C98"/>
    <w:rsid w:val="00194DB0"/>
    <w:rsid w:val="00194E96"/>
    <w:rsid w:val="00194F9E"/>
    <w:rsid w:val="001951E9"/>
    <w:rsid w:val="00195214"/>
    <w:rsid w:val="00195244"/>
    <w:rsid w:val="001953A2"/>
    <w:rsid w:val="001956FF"/>
    <w:rsid w:val="001957FC"/>
    <w:rsid w:val="00195823"/>
    <w:rsid w:val="001958C6"/>
    <w:rsid w:val="00195B10"/>
    <w:rsid w:val="00195DFA"/>
    <w:rsid w:val="00195E52"/>
    <w:rsid w:val="00195F2B"/>
    <w:rsid w:val="00196002"/>
    <w:rsid w:val="00196277"/>
    <w:rsid w:val="00196408"/>
    <w:rsid w:val="0019656C"/>
    <w:rsid w:val="00196737"/>
    <w:rsid w:val="001967A8"/>
    <w:rsid w:val="0019681C"/>
    <w:rsid w:val="00196928"/>
    <w:rsid w:val="00196A38"/>
    <w:rsid w:val="00196B70"/>
    <w:rsid w:val="00196C2B"/>
    <w:rsid w:val="00196C42"/>
    <w:rsid w:val="00196D3F"/>
    <w:rsid w:val="00196D9F"/>
    <w:rsid w:val="00196F0B"/>
    <w:rsid w:val="001971F9"/>
    <w:rsid w:val="00197276"/>
    <w:rsid w:val="001972B3"/>
    <w:rsid w:val="00197569"/>
    <w:rsid w:val="0019756B"/>
    <w:rsid w:val="001976C4"/>
    <w:rsid w:val="0019772B"/>
    <w:rsid w:val="001978B2"/>
    <w:rsid w:val="001978EA"/>
    <w:rsid w:val="00197A0D"/>
    <w:rsid w:val="00197BB7"/>
    <w:rsid w:val="00197C16"/>
    <w:rsid w:val="00197E23"/>
    <w:rsid w:val="00197E6F"/>
    <w:rsid w:val="001A02BE"/>
    <w:rsid w:val="001A02E7"/>
    <w:rsid w:val="001A0311"/>
    <w:rsid w:val="001A033D"/>
    <w:rsid w:val="001A0391"/>
    <w:rsid w:val="001A0405"/>
    <w:rsid w:val="001A066F"/>
    <w:rsid w:val="001A06CC"/>
    <w:rsid w:val="001A071F"/>
    <w:rsid w:val="001A0BF0"/>
    <w:rsid w:val="001A0D61"/>
    <w:rsid w:val="001A0E5C"/>
    <w:rsid w:val="001A0EBF"/>
    <w:rsid w:val="001A0F37"/>
    <w:rsid w:val="001A109C"/>
    <w:rsid w:val="001A135A"/>
    <w:rsid w:val="001A1382"/>
    <w:rsid w:val="001A138E"/>
    <w:rsid w:val="001A17BB"/>
    <w:rsid w:val="001A183F"/>
    <w:rsid w:val="001A19EC"/>
    <w:rsid w:val="001A1AA6"/>
    <w:rsid w:val="001A1BB5"/>
    <w:rsid w:val="001A1D30"/>
    <w:rsid w:val="001A1DA4"/>
    <w:rsid w:val="001A1DF6"/>
    <w:rsid w:val="001A1E1B"/>
    <w:rsid w:val="001A217E"/>
    <w:rsid w:val="001A21F5"/>
    <w:rsid w:val="001A242C"/>
    <w:rsid w:val="001A24BE"/>
    <w:rsid w:val="001A2604"/>
    <w:rsid w:val="001A2625"/>
    <w:rsid w:val="001A27D3"/>
    <w:rsid w:val="001A2907"/>
    <w:rsid w:val="001A2952"/>
    <w:rsid w:val="001A2968"/>
    <w:rsid w:val="001A2A63"/>
    <w:rsid w:val="001A2B92"/>
    <w:rsid w:val="001A2D4D"/>
    <w:rsid w:val="001A2F3F"/>
    <w:rsid w:val="001A334B"/>
    <w:rsid w:val="001A348D"/>
    <w:rsid w:val="001A367E"/>
    <w:rsid w:val="001A36E9"/>
    <w:rsid w:val="001A37DC"/>
    <w:rsid w:val="001A38A1"/>
    <w:rsid w:val="001A3A19"/>
    <w:rsid w:val="001A3B58"/>
    <w:rsid w:val="001A3CA1"/>
    <w:rsid w:val="001A3CB4"/>
    <w:rsid w:val="001A3F4C"/>
    <w:rsid w:val="001A3FA7"/>
    <w:rsid w:val="001A3FD2"/>
    <w:rsid w:val="001A402E"/>
    <w:rsid w:val="001A4063"/>
    <w:rsid w:val="001A4395"/>
    <w:rsid w:val="001A43B0"/>
    <w:rsid w:val="001A4536"/>
    <w:rsid w:val="001A4839"/>
    <w:rsid w:val="001A48C5"/>
    <w:rsid w:val="001A49A3"/>
    <w:rsid w:val="001A49CF"/>
    <w:rsid w:val="001A4A72"/>
    <w:rsid w:val="001A4B45"/>
    <w:rsid w:val="001A4CFC"/>
    <w:rsid w:val="001A4D79"/>
    <w:rsid w:val="001A4E54"/>
    <w:rsid w:val="001A4EAF"/>
    <w:rsid w:val="001A4F2A"/>
    <w:rsid w:val="001A4FF2"/>
    <w:rsid w:val="001A5078"/>
    <w:rsid w:val="001A510C"/>
    <w:rsid w:val="001A5126"/>
    <w:rsid w:val="001A5591"/>
    <w:rsid w:val="001A5773"/>
    <w:rsid w:val="001A57B6"/>
    <w:rsid w:val="001A5CA9"/>
    <w:rsid w:val="001A5CC7"/>
    <w:rsid w:val="001A5CF8"/>
    <w:rsid w:val="001A5F7D"/>
    <w:rsid w:val="001A60F5"/>
    <w:rsid w:val="001A6147"/>
    <w:rsid w:val="001A61E9"/>
    <w:rsid w:val="001A620A"/>
    <w:rsid w:val="001A62D5"/>
    <w:rsid w:val="001A65B0"/>
    <w:rsid w:val="001A65E5"/>
    <w:rsid w:val="001A6649"/>
    <w:rsid w:val="001A67D6"/>
    <w:rsid w:val="001A6842"/>
    <w:rsid w:val="001A6896"/>
    <w:rsid w:val="001A68B4"/>
    <w:rsid w:val="001A697F"/>
    <w:rsid w:val="001A6995"/>
    <w:rsid w:val="001A69BA"/>
    <w:rsid w:val="001A6B09"/>
    <w:rsid w:val="001A6CAC"/>
    <w:rsid w:val="001A6CAE"/>
    <w:rsid w:val="001A6CF8"/>
    <w:rsid w:val="001A7184"/>
    <w:rsid w:val="001A71E4"/>
    <w:rsid w:val="001A7243"/>
    <w:rsid w:val="001A7287"/>
    <w:rsid w:val="001A732E"/>
    <w:rsid w:val="001A7360"/>
    <w:rsid w:val="001A7675"/>
    <w:rsid w:val="001A7689"/>
    <w:rsid w:val="001A76EB"/>
    <w:rsid w:val="001A7756"/>
    <w:rsid w:val="001A783B"/>
    <w:rsid w:val="001A7860"/>
    <w:rsid w:val="001A7A54"/>
    <w:rsid w:val="001A7BE4"/>
    <w:rsid w:val="001A7DDE"/>
    <w:rsid w:val="001B023F"/>
    <w:rsid w:val="001B052D"/>
    <w:rsid w:val="001B056B"/>
    <w:rsid w:val="001B0639"/>
    <w:rsid w:val="001B072F"/>
    <w:rsid w:val="001B0807"/>
    <w:rsid w:val="001B0928"/>
    <w:rsid w:val="001B09A0"/>
    <w:rsid w:val="001B0A3E"/>
    <w:rsid w:val="001B0A59"/>
    <w:rsid w:val="001B0A73"/>
    <w:rsid w:val="001B0AB1"/>
    <w:rsid w:val="001B0D62"/>
    <w:rsid w:val="001B0F1C"/>
    <w:rsid w:val="001B0F4D"/>
    <w:rsid w:val="001B0FD0"/>
    <w:rsid w:val="001B0FFD"/>
    <w:rsid w:val="001B105C"/>
    <w:rsid w:val="001B1172"/>
    <w:rsid w:val="001B1198"/>
    <w:rsid w:val="001B11A9"/>
    <w:rsid w:val="001B11C0"/>
    <w:rsid w:val="001B1390"/>
    <w:rsid w:val="001B149B"/>
    <w:rsid w:val="001B1806"/>
    <w:rsid w:val="001B1848"/>
    <w:rsid w:val="001B1B0B"/>
    <w:rsid w:val="001B1C30"/>
    <w:rsid w:val="001B1C99"/>
    <w:rsid w:val="001B1D50"/>
    <w:rsid w:val="001B1E5E"/>
    <w:rsid w:val="001B1EA7"/>
    <w:rsid w:val="001B1EB7"/>
    <w:rsid w:val="001B25A5"/>
    <w:rsid w:val="001B2652"/>
    <w:rsid w:val="001B266A"/>
    <w:rsid w:val="001B2671"/>
    <w:rsid w:val="001B2783"/>
    <w:rsid w:val="001B27EC"/>
    <w:rsid w:val="001B2873"/>
    <w:rsid w:val="001B2B00"/>
    <w:rsid w:val="001B2D9E"/>
    <w:rsid w:val="001B3141"/>
    <w:rsid w:val="001B31C3"/>
    <w:rsid w:val="001B31DC"/>
    <w:rsid w:val="001B34A0"/>
    <w:rsid w:val="001B3523"/>
    <w:rsid w:val="001B3569"/>
    <w:rsid w:val="001B3603"/>
    <w:rsid w:val="001B3618"/>
    <w:rsid w:val="001B3620"/>
    <w:rsid w:val="001B3672"/>
    <w:rsid w:val="001B392C"/>
    <w:rsid w:val="001B3A5D"/>
    <w:rsid w:val="001B3AF6"/>
    <w:rsid w:val="001B3B2B"/>
    <w:rsid w:val="001B3C92"/>
    <w:rsid w:val="001B3CD1"/>
    <w:rsid w:val="001B3D7D"/>
    <w:rsid w:val="001B3D9C"/>
    <w:rsid w:val="001B3DFB"/>
    <w:rsid w:val="001B3E2B"/>
    <w:rsid w:val="001B3F29"/>
    <w:rsid w:val="001B3F30"/>
    <w:rsid w:val="001B3F6C"/>
    <w:rsid w:val="001B3FC1"/>
    <w:rsid w:val="001B3FFA"/>
    <w:rsid w:val="001B4097"/>
    <w:rsid w:val="001B40C8"/>
    <w:rsid w:val="001B417C"/>
    <w:rsid w:val="001B4183"/>
    <w:rsid w:val="001B43A9"/>
    <w:rsid w:val="001B44AA"/>
    <w:rsid w:val="001B45D0"/>
    <w:rsid w:val="001B4781"/>
    <w:rsid w:val="001B4795"/>
    <w:rsid w:val="001B48B8"/>
    <w:rsid w:val="001B49C4"/>
    <w:rsid w:val="001B4A2E"/>
    <w:rsid w:val="001B4C27"/>
    <w:rsid w:val="001B4C37"/>
    <w:rsid w:val="001B4C79"/>
    <w:rsid w:val="001B4D05"/>
    <w:rsid w:val="001B4E0C"/>
    <w:rsid w:val="001B51A4"/>
    <w:rsid w:val="001B5339"/>
    <w:rsid w:val="001B5397"/>
    <w:rsid w:val="001B547E"/>
    <w:rsid w:val="001B54E1"/>
    <w:rsid w:val="001B55D1"/>
    <w:rsid w:val="001B5681"/>
    <w:rsid w:val="001B58BE"/>
    <w:rsid w:val="001B5941"/>
    <w:rsid w:val="001B59EA"/>
    <w:rsid w:val="001B5A89"/>
    <w:rsid w:val="001B5BF3"/>
    <w:rsid w:val="001B5C24"/>
    <w:rsid w:val="001B5D2F"/>
    <w:rsid w:val="001B5DB2"/>
    <w:rsid w:val="001B5E7E"/>
    <w:rsid w:val="001B6214"/>
    <w:rsid w:val="001B655A"/>
    <w:rsid w:val="001B6566"/>
    <w:rsid w:val="001B66B3"/>
    <w:rsid w:val="001B66E5"/>
    <w:rsid w:val="001B6A78"/>
    <w:rsid w:val="001B6AC9"/>
    <w:rsid w:val="001B6B56"/>
    <w:rsid w:val="001B6BC0"/>
    <w:rsid w:val="001B6BFD"/>
    <w:rsid w:val="001B6EF4"/>
    <w:rsid w:val="001B6F3E"/>
    <w:rsid w:val="001B7144"/>
    <w:rsid w:val="001B722C"/>
    <w:rsid w:val="001B7273"/>
    <w:rsid w:val="001B7471"/>
    <w:rsid w:val="001B74FD"/>
    <w:rsid w:val="001B753D"/>
    <w:rsid w:val="001B75ED"/>
    <w:rsid w:val="001B77E1"/>
    <w:rsid w:val="001B7800"/>
    <w:rsid w:val="001B78D7"/>
    <w:rsid w:val="001B78F7"/>
    <w:rsid w:val="001B7AD6"/>
    <w:rsid w:val="001B7D1B"/>
    <w:rsid w:val="001B7E49"/>
    <w:rsid w:val="001B7ED2"/>
    <w:rsid w:val="001B7F43"/>
    <w:rsid w:val="001C005F"/>
    <w:rsid w:val="001C01FA"/>
    <w:rsid w:val="001C0218"/>
    <w:rsid w:val="001C038D"/>
    <w:rsid w:val="001C0461"/>
    <w:rsid w:val="001C07D8"/>
    <w:rsid w:val="001C0857"/>
    <w:rsid w:val="001C0B48"/>
    <w:rsid w:val="001C0CB0"/>
    <w:rsid w:val="001C0D6C"/>
    <w:rsid w:val="001C0E05"/>
    <w:rsid w:val="001C1017"/>
    <w:rsid w:val="001C1018"/>
    <w:rsid w:val="001C101F"/>
    <w:rsid w:val="001C10C0"/>
    <w:rsid w:val="001C1308"/>
    <w:rsid w:val="001C13A3"/>
    <w:rsid w:val="001C1525"/>
    <w:rsid w:val="001C15ED"/>
    <w:rsid w:val="001C1731"/>
    <w:rsid w:val="001C1849"/>
    <w:rsid w:val="001C191E"/>
    <w:rsid w:val="001C1960"/>
    <w:rsid w:val="001C1989"/>
    <w:rsid w:val="001C199E"/>
    <w:rsid w:val="001C1B63"/>
    <w:rsid w:val="001C1BE4"/>
    <w:rsid w:val="001C1C78"/>
    <w:rsid w:val="001C2078"/>
    <w:rsid w:val="001C2182"/>
    <w:rsid w:val="001C22A6"/>
    <w:rsid w:val="001C22B6"/>
    <w:rsid w:val="001C2370"/>
    <w:rsid w:val="001C2495"/>
    <w:rsid w:val="001C26A0"/>
    <w:rsid w:val="001C2A7E"/>
    <w:rsid w:val="001C2B84"/>
    <w:rsid w:val="001C303A"/>
    <w:rsid w:val="001C303E"/>
    <w:rsid w:val="001C3066"/>
    <w:rsid w:val="001C31E2"/>
    <w:rsid w:val="001C3397"/>
    <w:rsid w:val="001C33B9"/>
    <w:rsid w:val="001C35F4"/>
    <w:rsid w:val="001C377D"/>
    <w:rsid w:val="001C3780"/>
    <w:rsid w:val="001C37A3"/>
    <w:rsid w:val="001C37D6"/>
    <w:rsid w:val="001C39E9"/>
    <w:rsid w:val="001C3A0C"/>
    <w:rsid w:val="001C3B1C"/>
    <w:rsid w:val="001C3C13"/>
    <w:rsid w:val="001C3ECD"/>
    <w:rsid w:val="001C3F56"/>
    <w:rsid w:val="001C3FA0"/>
    <w:rsid w:val="001C444D"/>
    <w:rsid w:val="001C452B"/>
    <w:rsid w:val="001C4585"/>
    <w:rsid w:val="001C45AC"/>
    <w:rsid w:val="001C46A8"/>
    <w:rsid w:val="001C46B9"/>
    <w:rsid w:val="001C478F"/>
    <w:rsid w:val="001C47AD"/>
    <w:rsid w:val="001C4827"/>
    <w:rsid w:val="001C4A07"/>
    <w:rsid w:val="001C4A27"/>
    <w:rsid w:val="001C4A66"/>
    <w:rsid w:val="001C4AF7"/>
    <w:rsid w:val="001C4BCF"/>
    <w:rsid w:val="001C4D80"/>
    <w:rsid w:val="001C4DD2"/>
    <w:rsid w:val="001C4F78"/>
    <w:rsid w:val="001C4F8A"/>
    <w:rsid w:val="001C4FB3"/>
    <w:rsid w:val="001C50B5"/>
    <w:rsid w:val="001C5121"/>
    <w:rsid w:val="001C51F3"/>
    <w:rsid w:val="001C5228"/>
    <w:rsid w:val="001C5430"/>
    <w:rsid w:val="001C556B"/>
    <w:rsid w:val="001C5608"/>
    <w:rsid w:val="001C56D1"/>
    <w:rsid w:val="001C5941"/>
    <w:rsid w:val="001C5A12"/>
    <w:rsid w:val="001C5B07"/>
    <w:rsid w:val="001C5B62"/>
    <w:rsid w:val="001C5BAB"/>
    <w:rsid w:val="001C5BEC"/>
    <w:rsid w:val="001C5C0B"/>
    <w:rsid w:val="001C5E30"/>
    <w:rsid w:val="001C5F7C"/>
    <w:rsid w:val="001C5FF7"/>
    <w:rsid w:val="001C6091"/>
    <w:rsid w:val="001C60D2"/>
    <w:rsid w:val="001C622F"/>
    <w:rsid w:val="001C634E"/>
    <w:rsid w:val="001C634F"/>
    <w:rsid w:val="001C635F"/>
    <w:rsid w:val="001C6564"/>
    <w:rsid w:val="001C66C5"/>
    <w:rsid w:val="001C67C9"/>
    <w:rsid w:val="001C68E1"/>
    <w:rsid w:val="001C6932"/>
    <w:rsid w:val="001C6964"/>
    <w:rsid w:val="001C6996"/>
    <w:rsid w:val="001C69E0"/>
    <w:rsid w:val="001C6A0E"/>
    <w:rsid w:val="001C6A11"/>
    <w:rsid w:val="001C6AE2"/>
    <w:rsid w:val="001C6B4A"/>
    <w:rsid w:val="001C6B79"/>
    <w:rsid w:val="001C6C5C"/>
    <w:rsid w:val="001C6C78"/>
    <w:rsid w:val="001C6D48"/>
    <w:rsid w:val="001C6F6F"/>
    <w:rsid w:val="001C700E"/>
    <w:rsid w:val="001C7066"/>
    <w:rsid w:val="001C70A1"/>
    <w:rsid w:val="001C70B0"/>
    <w:rsid w:val="001C7BC5"/>
    <w:rsid w:val="001C7C18"/>
    <w:rsid w:val="001C7D0D"/>
    <w:rsid w:val="001C7D36"/>
    <w:rsid w:val="001C7D44"/>
    <w:rsid w:val="001C7D9C"/>
    <w:rsid w:val="001C7E3A"/>
    <w:rsid w:val="001C7E3F"/>
    <w:rsid w:val="001C7F42"/>
    <w:rsid w:val="001C7F94"/>
    <w:rsid w:val="001C7F9F"/>
    <w:rsid w:val="001C7FB7"/>
    <w:rsid w:val="001D012F"/>
    <w:rsid w:val="001D013D"/>
    <w:rsid w:val="001D0147"/>
    <w:rsid w:val="001D0156"/>
    <w:rsid w:val="001D027C"/>
    <w:rsid w:val="001D038B"/>
    <w:rsid w:val="001D0466"/>
    <w:rsid w:val="001D055E"/>
    <w:rsid w:val="001D05D2"/>
    <w:rsid w:val="001D0702"/>
    <w:rsid w:val="001D0B90"/>
    <w:rsid w:val="001D0BEA"/>
    <w:rsid w:val="001D0C08"/>
    <w:rsid w:val="001D0DA0"/>
    <w:rsid w:val="001D0E1C"/>
    <w:rsid w:val="001D0E87"/>
    <w:rsid w:val="001D0EC0"/>
    <w:rsid w:val="001D0F0C"/>
    <w:rsid w:val="001D0F16"/>
    <w:rsid w:val="001D0F39"/>
    <w:rsid w:val="001D0FF1"/>
    <w:rsid w:val="001D1103"/>
    <w:rsid w:val="001D1286"/>
    <w:rsid w:val="001D13BC"/>
    <w:rsid w:val="001D1469"/>
    <w:rsid w:val="001D1576"/>
    <w:rsid w:val="001D16AE"/>
    <w:rsid w:val="001D17B5"/>
    <w:rsid w:val="001D17B8"/>
    <w:rsid w:val="001D1903"/>
    <w:rsid w:val="001D1A2D"/>
    <w:rsid w:val="001D1A68"/>
    <w:rsid w:val="001D1D78"/>
    <w:rsid w:val="001D1E33"/>
    <w:rsid w:val="001D1E71"/>
    <w:rsid w:val="001D1F4C"/>
    <w:rsid w:val="001D1FE4"/>
    <w:rsid w:val="001D2001"/>
    <w:rsid w:val="001D2030"/>
    <w:rsid w:val="001D2070"/>
    <w:rsid w:val="001D20AF"/>
    <w:rsid w:val="001D210C"/>
    <w:rsid w:val="001D2256"/>
    <w:rsid w:val="001D2356"/>
    <w:rsid w:val="001D24D9"/>
    <w:rsid w:val="001D2A34"/>
    <w:rsid w:val="001D2CC3"/>
    <w:rsid w:val="001D2D4C"/>
    <w:rsid w:val="001D2E16"/>
    <w:rsid w:val="001D31E6"/>
    <w:rsid w:val="001D3355"/>
    <w:rsid w:val="001D3409"/>
    <w:rsid w:val="001D3604"/>
    <w:rsid w:val="001D36DE"/>
    <w:rsid w:val="001D3891"/>
    <w:rsid w:val="001D3971"/>
    <w:rsid w:val="001D3CA5"/>
    <w:rsid w:val="001D3CAF"/>
    <w:rsid w:val="001D3DF5"/>
    <w:rsid w:val="001D405C"/>
    <w:rsid w:val="001D4064"/>
    <w:rsid w:val="001D4271"/>
    <w:rsid w:val="001D4493"/>
    <w:rsid w:val="001D44B4"/>
    <w:rsid w:val="001D45C1"/>
    <w:rsid w:val="001D4830"/>
    <w:rsid w:val="001D48F5"/>
    <w:rsid w:val="001D4984"/>
    <w:rsid w:val="001D49AF"/>
    <w:rsid w:val="001D4C37"/>
    <w:rsid w:val="001D4D5F"/>
    <w:rsid w:val="001D4DCA"/>
    <w:rsid w:val="001D4FD7"/>
    <w:rsid w:val="001D4FE9"/>
    <w:rsid w:val="001D5050"/>
    <w:rsid w:val="001D509D"/>
    <w:rsid w:val="001D50B9"/>
    <w:rsid w:val="001D5108"/>
    <w:rsid w:val="001D52B9"/>
    <w:rsid w:val="001D5330"/>
    <w:rsid w:val="001D548A"/>
    <w:rsid w:val="001D5746"/>
    <w:rsid w:val="001D57C8"/>
    <w:rsid w:val="001D584E"/>
    <w:rsid w:val="001D5970"/>
    <w:rsid w:val="001D59F6"/>
    <w:rsid w:val="001D5AC3"/>
    <w:rsid w:val="001D5BE6"/>
    <w:rsid w:val="001D5CBB"/>
    <w:rsid w:val="001D5D43"/>
    <w:rsid w:val="001D5E28"/>
    <w:rsid w:val="001D6012"/>
    <w:rsid w:val="001D602E"/>
    <w:rsid w:val="001D6034"/>
    <w:rsid w:val="001D615B"/>
    <w:rsid w:val="001D6191"/>
    <w:rsid w:val="001D6281"/>
    <w:rsid w:val="001D629E"/>
    <w:rsid w:val="001D6391"/>
    <w:rsid w:val="001D63CC"/>
    <w:rsid w:val="001D6513"/>
    <w:rsid w:val="001D678C"/>
    <w:rsid w:val="001D68DF"/>
    <w:rsid w:val="001D6A76"/>
    <w:rsid w:val="001D6AFF"/>
    <w:rsid w:val="001D6BFF"/>
    <w:rsid w:val="001D6CEB"/>
    <w:rsid w:val="001D6D17"/>
    <w:rsid w:val="001D6D21"/>
    <w:rsid w:val="001D6D50"/>
    <w:rsid w:val="001D6D9B"/>
    <w:rsid w:val="001D6DD1"/>
    <w:rsid w:val="001D6DF0"/>
    <w:rsid w:val="001D6E23"/>
    <w:rsid w:val="001D6FBC"/>
    <w:rsid w:val="001D7060"/>
    <w:rsid w:val="001D70DE"/>
    <w:rsid w:val="001D7155"/>
    <w:rsid w:val="001D7395"/>
    <w:rsid w:val="001D73BD"/>
    <w:rsid w:val="001D73FD"/>
    <w:rsid w:val="001D74F4"/>
    <w:rsid w:val="001D7518"/>
    <w:rsid w:val="001D752C"/>
    <w:rsid w:val="001D754C"/>
    <w:rsid w:val="001D7946"/>
    <w:rsid w:val="001D79D4"/>
    <w:rsid w:val="001D7A46"/>
    <w:rsid w:val="001D7CFF"/>
    <w:rsid w:val="001D7D54"/>
    <w:rsid w:val="001D7D97"/>
    <w:rsid w:val="001D7DA0"/>
    <w:rsid w:val="001D7E2F"/>
    <w:rsid w:val="001D7F9B"/>
    <w:rsid w:val="001E0014"/>
    <w:rsid w:val="001E01A6"/>
    <w:rsid w:val="001E03B1"/>
    <w:rsid w:val="001E04D6"/>
    <w:rsid w:val="001E065A"/>
    <w:rsid w:val="001E0765"/>
    <w:rsid w:val="001E0799"/>
    <w:rsid w:val="001E0903"/>
    <w:rsid w:val="001E0BD4"/>
    <w:rsid w:val="001E0C7A"/>
    <w:rsid w:val="001E0CC8"/>
    <w:rsid w:val="001E0D34"/>
    <w:rsid w:val="001E0D61"/>
    <w:rsid w:val="001E0ED2"/>
    <w:rsid w:val="001E10ED"/>
    <w:rsid w:val="001E12EC"/>
    <w:rsid w:val="001E1505"/>
    <w:rsid w:val="001E1537"/>
    <w:rsid w:val="001E1603"/>
    <w:rsid w:val="001E163D"/>
    <w:rsid w:val="001E19D3"/>
    <w:rsid w:val="001E1A67"/>
    <w:rsid w:val="001E1E27"/>
    <w:rsid w:val="001E1E8C"/>
    <w:rsid w:val="001E1F45"/>
    <w:rsid w:val="001E20B9"/>
    <w:rsid w:val="001E2142"/>
    <w:rsid w:val="001E22AA"/>
    <w:rsid w:val="001E24A2"/>
    <w:rsid w:val="001E25F7"/>
    <w:rsid w:val="001E2698"/>
    <w:rsid w:val="001E29A8"/>
    <w:rsid w:val="001E2A58"/>
    <w:rsid w:val="001E2D5F"/>
    <w:rsid w:val="001E2F72"/>
    <w:rsid w:val="001E2F88"/>
    <w:rsid w:val="001E3054"/>
    <w:rsid w:val="001E32A8"/>
    <w:rsid w:val="001E3638"/>
    <w:rsid w:val="001E3719"/>
    <w:rsid w:val="001E37C7"/>
    <w:rsid w:val="001E3A79"/>
    <w:rsid w:val="001E3AA7"/>
    <w:rsid w:val="001E3C53"/>
    <w:rsid w:val="001E3FD5"/>
    <w:rsid w:val="001E407F"/>
    <w:rsid w:val="001E40D4"/>
    <w:rsid w:val="001E41F7"/>
    <w:rsid w:val="001E427B"/>
    <w:rsid w:val="001E4538"/>
    <w:rsid w:val="001E45E3"/>
    <w:rsid w:val="001E474B"/>
    <w:rsid w:val="001E4777"/>
    <w:rsid w:val="001E48CA"/>
    <w:rsid w:val="001E49FB"/>
    <w:rsid w:val="001E4AA6"/>
    <w:rsid w:val="001E4B30"/>
    <w:rsid w:val="001E4B58"/>
    <w:rsid w:val="001E4BF4"/>
    <w:rsid w:val="001E4C51"/>
    <w:rsid w:val="001E4E90"/>
    <w:rsid w:val="001E4FD2"/>
    <w:rsid w:val="001E51AD"/>
    <w:rsid w:val="001E5406"/>
    <w:rsid w:val="001E5456"/>
    <w:rsid w:val="001E5501"/>
    <w:rsid w:val="001E55F9"/>
    <w:rsid w:val="001E5B1C"/>
    <w:rsid w:val="001E5BE9"/>
    <w:rsid w:val="001E5C9A"/>
    <w:rsid w:val="001E6018"/>
    <w:rsid w:val="001E604C"/>
    <w:rsid w:val="001E62A5"/>
    <w:rsid w:val="001E6399"/>
    <w:rsid w:val="001E63EF"/>
    <w:rsid w:val="001E653C"/>
    <w:rsid w:val="001E6694"/>
    <w:rsid w:val="001E6701"/>
    <w:rsid w:val="001E672C"/>
    <w:rsid w:val="001E679B"/>
    <w:rsid w:val="001E683F"/>
    <w:rsid w:val="001E6881"/>
    <w:rsid w:val="001E6984"/>
    <w:rsid w:val="001E6A81"/>
    <w:rsid w:val="001E6AEA"/>
    <w:rsid w:val="001E6B51"/>
    <w:rsid w:val="001E6B75"/>
    <w:rsid w:val="001E6C33"/>
    <w:rsid w:val="001E6E25"/>
    <w:rsid w:val="001E6EAF"/>
    <w:rsid w:val="001E6F17"/>
    <w:rsid w:val="001E7046"/>
    <w:rsid w:val="001E7047"/>
    <w:rsid w:val="001E70E3"/>
    <w:rsid w:val="001E72AD"/>
    <w:rsid w:val="001E72EA"/>
    <w:rsid w:val="001E751B"/>
    <w:rsid w:val="001E7557"/>
    <w:rsid w:val="001E75E2"/>
    <w:rsid w:val="001E767E"/>
    <w:rsid w:val="001E76FC"/>
    <w:rsid w:val="001E7715"/>
    <w:rsid w:val="001E78E0"/>
    <w:rsid w:val="001E7963"/>
    <w:rsid w:val="001E7975"/>
    <w:rsid w:val="001E79A4"/>
    <w:rsid w:val="001E7A33"/>
    <w:rsid w:val="001E7B73"/>
    <w:rsid w:val="001E7BF9"/>
    <w:rsid w:val="001E7C38"/>
    <w:rsid w:val="001E7CEA"/>
    <w:rsid w:val="001E7D36"/>
    <w:rsid w:val="001E7E30"/>
    <w:rsid w:val="001F0069"/>
    <w:rsid w:val="001F07F7"/>
    <w:rsid w:val="001F07FC"/>
    <w:rsid w:val="001F0850"/>
    <w:rsid w:val="001F090A"/>
    <w:rsid w:val="001F094B"/>
    <w:rsid w:val="001F0C39"/>
    <w:rsid w:val="001F0E17"/>
    <w:rsid w:val="001F0EC8"/>
    <w:rsid w:val="001F0EE3"/>
    <w:rsid w:val="001F1085"/>
    <w:rsid w:val="001F109F"/>
    <w:rsid w:val="001F114B"/>
    <w:rsid w:val="001F1329"/>
    <w:rsid w:val="001F1383"/>
    <w:rsid w:val="001F154E"/>
    <w:rsid w:val="001F158F"/>
    <w:rsid w:val="001F162D"/>
    <w:rsid w:val="001F16AA"/>
    <w:rsid w:val="001F173E"/>
    <w:rsid w:val="001F1889"/>
    <w:rsid w:val="001F1A7E"/>
    <w:rsid w:val="001F1F1C"/>
    <w:rsid w:val="001F2030"/>
    <w:rsid w:val="001F2106"/>
    <w:rsid w:val="001F2180"/>
    <w:rsid w:val="001F2292"/>
    <w:rsid w:val="001F22B7"/>
    <w:rsid w:val="001F238F"/>
    <w:rsid w:val="001F253E"/>
    <w:rsid w:val="001F2561"/>
    <w:rsid w:val="001F261E"/>
    <w:rsid w:val="001F2645"/>
    <w:rsid w:val="001F269A"/>
    <w:rsid w:val="001F26AE"/>
    <w:rsid w:val="001F2765"/>
    <w:rsid w:val="001F2804"/>
    <w:rsid w:val="001F29BC"/>
    <w:rsid w:val="001F2B81"/>
    <w:rsid w:val="001F2C8F"/>
    <w:rsid w:val="001F2C9C"/>
    <w:rsid w:val="001F2CBE"/>
    <w:rsid w:val="001F2DDC"/>
    <w:rsid w:val="001F2F71"/>
    <w:rsid w:val="001F2F99"/>
    <w:rsid w:val="001F3269"/>
    <w:rsid w:val="001F32BC"/>
    <w:rsid w:val="001F32C4"/>
    <w:rsid w:val="001F3300"/>
    <w:rsid w:val="001F350E"/>
    <w:rsid w:val="001F36BD"/>
    <w:rsid w:val="001F36CE"/>
    <w:rsid w:val="001F3749"/>
    <w:rsid w:val="001F38AA"/>
    <w:rsid w:val="001F39B0"/>
    <w:rsid w:val="001F3A39"/>
    <w:rsid w:val="001F3AB5"/>
    <w:rsid w:val="001F3AEE"/>
    <w:rsid w:val="001F3B15"/>
    <w:rsid w:val="001F3B42"/>
    <w:rsid w:val="001F3C1C"/>
    <w:rsid w:val="001F3C94"/>
    <w:rsid w:val="001F3D53"/>
    <w:rsid w:val="001F3EEA"/>
    <w:rsid w:val="001F3F60"/>
    <w:rsid w:val="001F4228"/>
    <w:rsid w:val="001F4320"/>
    <w:rsid w:val="001F43E3"/>
    <w:rsid w:val="001F45B1"/>
    <w:rsid w:val="001F4650"/>
    <w:rsid w:val="001F472E"/>
    <w:rsid w:val="001F4796"/>
    <w:rsid w:val="001F4803"/>
    <w:rsid w:val="001F480A"/>
    <w:rsid w:val="001F483E"/>
    <w:rsid w:val="001F4885"/>
    <w:rsid w:val="001F49BB"/>
    <w:rsid w:val="001F4A2C"/>
    <w:rsid w:val="001F4ACA"/>
    <w:rsid w:val="001F4AED"/>
    <w:rsid w:val="001F4D58"/>
    <w:rsid w:val="001F4FA9"/>
    <w:rsid w:val="001F4FE8"/>
    <w:rsid w:val="001F5080"/>
    <w:rsid w:val="001F510B"/>
    <w:rsid w:val="001F5135"/>
    <w:rsid w:val="001F5173"/>
    <w:rsid w:val="001F519F"/>
    <w:rsid w:val="001F5307"/>
    <w:rsid w:val="001F536B"/>
    <w:rsid w:val="001F5489"/>
    <w:rsid w:val="001F56A6"/>
    <w:rsid w:val="001F56E6"/>
    <w:rsid w:val="001F5720"/>
    <w:rsid w:val="001F57A2"/>
    <w:rsid w:val="001F5809"/>
    <w:rsid w:val="001F582F"/>
    <w:rsid w:val="001F588C"/>
    <w:rsid w:val="001F5904"/>
    <w:rsid w:val="001F5988"/>
    <w:rsid w:val="001F5AD5"/>
    <w:rsid w:val="001F5AF8"/>
    <w:rsid w:val="001F5C00"/>
    <w:rsid w:val="001F5D00"/>
    <w:rsid w:val="001F5D30"/>
    <w:rsid w:val="001F5D3B"/>
    <w:rsid w:val="001F5D7F"/>
    <w:rsid w:val="001F5EAB"/>
    <w:rsid w:val="001F5F55"/>
    <w:rsid w:val="001F5FB5"/>
    <w:rsid w:val="001F605C"/>
    <w:rsid w:val="001F612D"/>
    <w:rsid w:val="001F6139"/>
    <w:rsid w:val="001F615A"/>
    <w:rsid w:val="001F618B"/>
    <w:rsid w:val="001F62D4"/>
    <w:rsid w:val="001F63DD"/>
    <w:rsid w:val="001F6672"/>
    <w:rsid w:val="001F6741"/>
    <w:rsid w:val="001F6848"/>
    <w:rsid w:val="001F69A2"/>
    <w:rsid w:val="001F6B3B"/>
    <w:rsid w:val="001F6D75"/>
    <w:rsid w:val="001F6DD9"/>
    <w:rsid w:val="001F6E5B"/>
    <w:rsid w:val="001F6F84"/>
    <w:rsid w:val="001F721A"/>
    <w:rsid w:val="001F72B9"/>
    <w:rsid w:val="001F72D9"/>
    <w:rsid w:val="001F733A"/>
    <w:rsid w:val="001F762A"/>
    <w:rsid w:val="001F771B"/>
    <w:rsid w:val="001F7800"/>
    <w:rsid w:val="001F7847"/>
    <w:rsid w:val="001F784E"/>
    <w:rsid w:val="001F7AB5"/>
    <w:rsid w:val="001F7BD2"/>
    <w:rsid w:val="001F7C05"/>
    <w:rsid w:val="001F7CC1"/>
    <w:rsid w:val="001F7D11"/>
    <w:rsid w:val="001F7D45"/>
    <w:rsid w:val="001F7E6F"/>
    <w:rsid w:val="00200088"/>
    <w:rsid w:val="002001B1"/>
    <w:rsid w:val="0020026F"/>
    <w:rsid w:val="002002A0"/>
    <w:rsid w:val="002003A8"/>
    <w:rsid w:val="002004AF"/>
    <w:rsid w:val="002005A7"/>
    <w:rsid w:val="002006EF"/>
    <w:rsid w:val="00200B30"/>
    <w:rsid w:val="00200B83"/>
    <w:rsid w:val="00200BEB"/>
    <w:rsid w:val="00200BF8"/>
    <w:rsid w:val="00200C0D"/>
    <w:rsid w:val="00200C6F"/>
    <w:rsid w:val="00200CD7"/>
    <w:rsid w:val="00200D13"/>
    <w:rsid w:val="00200D3E"/>
    <w:rsid w:val="00200DC5"/>
    <w:rsid w:val="00200E7A"/>
    <w:rsid w:val="00200FB7"/>
    <w:rsid w:val="00201258"/>
    <w:rsid w:val="002012C3"/>
    <w:rsid w:val="002013B2"/>
    <w:rsid w:val="002014C8"/>
    <w:rsid w:val="002015BE"/>
    <w:rsid w:val="00201793"/>
    <w:rsid w:val="00201884"/>
    <w:rsid w:val="00201910"/>
    <w:rsid w:val="00201AAA"/>
    <w:rsid w:val="00201BBB"/>
    <w:rsid w:val="00201C23"/>
    <w:rsid w:val="00201C6D"/>
    <w:rsid w:val="00201CB1"/>
    <w:rsid w:val="00201CDF"/>
    <w:rsid w:val="00201FCA"/>
    <w:rsid w:val="00202365"/>
    <w:rsid w:val="00202443"/>
    <w:rsid w:val="002025B9"/>
    <w:rsid w:val="002025CF"/>
    <w:rsid w:val="002027C7"/>
    <w:rsid w:val="002027FE"/>
    <w:rsid w:val="002028C6"/>
    <w:rsid w:val="00202962"/>
    <w:rsid w:val="002029D2"/>
    <w:rsid w:val="00202B51"/>
    <w:rsid w:val="00202B6C"/>
    <w:rsid w:val="00202CD2"/>
    <w:rsid w:val="00202DED"/>
    <w:rsid w:val="00202E14"/>
    <w:rsid w:val="00202E1B"/>
    <w:rsid w:val="00202E50"/>
    <w:rsid w:val="00202FF8"/>
    <w:rsid w:val="0020313F"/>
    <w:rsid w:val="0020331A"/>
    <w:rsid w:val="002033F1"/>
    <w:rsid w:val="0020342F"/>
    <w:rsid w:val="00203442"/>
    <w:rsid w:val="00203499"/>
    <w:rsid w:val="0020363E"/>
    <w:rsid w:val="0020367E"/>
    <w:rsid w:val="0020379E"/>
    <w:rsid w:val="0020394D"/>
    <w:rsid w:val="002039A5"/>
    <w:rsid w:val="002039E7"/>
    <w:rsid w:val="00203CB5"/>
    <w:rsid w:val="00203CEB"/>
    <w:rsid w:val="00203DAE"/>
    <w:rsid w:val="00203E1D"/>
    <w:rsid w:val="00203E2E"/>
    <w:rsid w:val="00203F64"/>
    <w:rsid w:val="00203F6B"/>
    <w:rsid w:val="002040C3"/>
    <w:rsid w:val="0020437A"/>
    <w:rsid w:val="002044B8"/>
    <w:rsid w:val="002044C3"/>
    <w:rsid w:val="00204530"/>
    <w:rsid w:val="00204598"/>
    <w:rsid w:val="002045A1"/>
    <w:rsid w:val="00204612"/>
    <w:rsid w:val="0020464F"/>
    <w:rsid w:val="002046A1"/>
    <w:rsid w:val="0020477B"/>
    <w:rsid w:val="0020490B"/>
    <w:rsid w:val="002049AE"/>
    <w:rsid w:val="00204B64"/>
    <w:rsid w:val="00204BDA"/>
    <w:rsid w:val="00204D1F"/>
    <w:rsid w:val="00204E2E"/>
    <w:rsid w:val="00204EF3"/>
    <w:rsid w:val="00204F67"/>
    <w:rsid w:val="00204FA1"/>
    <w:rsid w:val="0020511F"/>
    <w:rsid w:val="002051D0"/>
    <w:rsid w:val="0020521D"/>
    <w:rsid w:val="0020548F"/>
    <w:rsid w:val="0020560E"/>
    <w:rsid w:val="00205650"/>
    <w:rsid w:val="00205823"/>
    <w:rsid w:val="00205841"/>
    <w:rsid w:val="00205892"/>
    <w:rsid w:val="002059D9"/>
    <w:rsid w:val="00205A46"/>
    <w:rsid w:val="00205A4D"/>
    <w:rsid w:val="00205AEB"/>
    <w:rsid w:val="00205D45"/>
    <w:rsid w:val="00205ECA"/>
    <w:rsid w:val="0020611F"/>
    <w:rsid w:val="0020628C"/>
    <w:rsid w:val="0020647D"/>
    <w:rsid w:val="002064DA"/>
    <w:rsid w:val="002065FD"/>
    <w:rsid w:val="0020695B"/>
    <w:rsid w:val="002069C2"/>
    <w:rsid w:val="00206A40"/>
    <w:rsid w:val="00206A49"/>
    <w:rsid w:val="00206BBB"/>
    <w:rsid w:val="00206D94"/>
    <w:rsid w:val="00206D97"/>
    <w:rsid w:val="00206E1A"/>
    <w:rsid w:val="00206E75"/>
    <w:rsid w:val="00206FF7"/>
    <w:rsid w:val="00207173"/>
    <w:rsid w:val="002071ED"/>
    <w:rsid w:val="0020723D"/>
    <w:rsid w:val="0020724D"/>
    <w:rsid w:val="00207455"/>
    <w:rsid w:val="00207579"/>
    <w:rsid w:val="0020797D"/>
    <w:rsid w:val="002079E8"/>
    <w:rsid w:val="00207A38"/>
    <w:rsid w:val="00207A51"/>
    <w:rsid w:val="00207D6A"/>
    <w:rsid w:val="00207FC1"/>
    <w:rsid w:val="00210021"/>
    <w:rsid w:val="00210079"/>
    <w:rsid w:val="002100A2"/>
    <w:rsid w:val="0021030E"/>
    <w:rsid w:val="0021044F"/>
    <w:rsid w:val="00210528"/>
    <w:rsid w:val="0021079C"/>
    <w:rsid w:val="00210817"/>
    <w:rsid w:val="00210862"/>
    <w:rsid w:val="00210883"/>
    <w:rsid w:val="00210886"/>
    <w:rsid w:val="002108C6"/>
    <w:rsid w:val="002108F2"/>
    <w:rsid w:val="00210A76"/>
    <w:rsid w:val="00210E13"/>
    <w:rsid w:val="002110EE"/>
    <w:rsid w:val="00211102"/>
    <w:rsid w:val="0021113F"/>
    <w:rsid w:val="002111D8"/>
    <w:rsid w:val="0021122B"/>
    <w:rsid w:val="002114B1"/>
    <w:rsid w:val="00211500"/>
    <w:rsid w:val="002117CC"/>
    <w:rsid w:val="0021187E"/>
    <w:rsid w:val="00211895"/>
    <w:rsid w:val="002119F6"/>
    <w:rsid w:val="00211A93"/>
    <w:rsid w:val="00211D6C"/>
    <w:rsid w:val="00211D98"/>
    <w:rsid w:val="00211DEC"/>
    <w:rsid w:val="00211F8F"/>
    <w:rsid w:val="002120C6"/>
    <w:rsid w:val="002120E6"/>
    <w:rsid w:val="00212231"/>
    <w:rsid w:val="002122A8"/>
    <w:rsid w:val="00212310"/>
    <w:rsid w:val="0021244B"/>
    <w:rsid w:val="002125C9"/>
    <w:rsid w:val="0021266E"/>
    <w:rsid w:val="0021269E"/>
    <w:rsid w:val="002126D8"/>
    <w:rsid w:val="00212776"/>
    <w:rsid w:val="0021290E"/>
    <w:rsid w:val="0021292C"/>
    <w:rsid w:val="00212973"/>
    <w:rsid w:val="00212B8A"/>
    <w:rsid w:val="00212C64"/>
    <w:rsid w:val="00212C7F"/>
    <w:rsid w:val="00212E11"/>
    <w:rsid w:val="00212E1D"/>
    <w:rsid w:val="00212E38"/>
    <w:rsid w:val="00212F69"/>
    <w:rsid w:val="0021305C"/>
    <w:rsid w:val="002130F9"/>
    <w:rsid w:val="00213161"/>
    <w:rsid w:val="00213166"/>
    <w:rsid w:val="00213172"/>
    <w:rsid w:val="00213409"/>
    <w:rsid w:val="0021350E"/>
    <w:rsid w:val="0021362A"/>
    <w:rsid w:val="0021378D"/>
    <w:rsid w:val="002139CA"/>
    <w:rsid w:val="00213AF0"/>
    <w:rsid w:val="00213CFA"/>
    <w:rsid w:val="00213F4F"/>
    <w:rsid w:val="002140C4"/>
    <w:rsid w:val="002140D4"/>
    <w:rsid w:val="00214329"/>
    <w:rsid w:val="00214889"/>
    <w:rsid w:val="00214A8C"/>
    <w:rsid w:val="00214B9B"/>
    <w:rsid w:val="00214D19"/>
    <w:rsid w:val="00214D2B"/>
    <w:rsid w:val="00214DCA"/>
    <w:rsid w:val="00214E12"/>
    <w:rsid w:val="00215018"/>
    <w:rsid w:val="00215031"/>
    <w:rsid w:val="0021507F"/>
    <w:rsid w:val="002150CB"/>
    <w:rsid w:val="002150F1"/>
    <w:rsid w:val="00215149"/>
    <w:rsid w:val="002153B1"/>
    <w:rsid w:val="002155B6"/>
    <w:rsid w:val="002157D7"/>
    <w:rsid w:val="00215C4F"/>
    <w:rsid w:val="00215D91"/>
    <w:rsid w:val="00215FFC"/>
    <w:rsid w:val="00216151"/>
    <w:rsid w:val="00216178"/>
    <w:rsid w:val="002162B2"/>
    <w:rsid w:val="00216505"/>
    <w:rsid w:val="00216506"/>
    <w:rsid w:val="002168A1"/>
    <w:rsid w:val="00216A89"/>
    <w:rsid w:val="00216BB0"/>
    <w:rsid w:val="00216C14"/>
    <w:rsid w:val="00216F11"/>
    <w:rsid w:val="00216FE2"/>
    <w:rsid w:val="002170D3"/>
    <w:rsid w:val="00217206"/>
    <w:rsid w:val="00217208"/>
    <w:rsid w:val="00217291"/>
    <w:rsid w:val="00217348"/>
    <w:rsid w:val="00217381"/>
    <w:rsid w:val="002173C5"/>
    <w:rsid w:val="002173D8"/>
    <w:rsid w:val="002174F4"/>
    <w:rsid w:val="0021769C"/>
    <w:rsid w:val="002177E1"/>
    <w:rsid w:val="002179E3"/>
    <w:rsid w:val="00217A71"/>
    <w:rsid w:val="00217AE8"/>
    <w:rsid w:val="00217E7D"/>
    <w:rsid w:val="0022010B"/>
    <w:rsid w:val="00220125"/>
    <w:rsid w:val="002201FF"/>
    <w:rsid w:val="00220232"/>
    <w:rsid w:val="0022023A"/>
    <w:rsid w:val="0022030E"/>
    <w:rsid w:val="002203D7"/>
    <w:rsid w:val="00220549"/>
    <w:rsid w:val="002206E6"/>
    <w:rsid w:val="0022083A"/>
    <w:rsid w:val="002209C6"/>
    <w:rsid w:val="00220A22"/>
    <w:rsid w:val="00220A43"/>
    <w:rsid w:val="00220AEF"/>
    <w:rsid w:val="00220C0B"/>
    <w:rsid w:val="00220CE2"/>
    <w:rsid w:val="00220F7B"/>
    <w:rsid w:val="00220F8F"/>
    <w:rsid w:val="00221208"/>
    <w:rsid w:val="0022122D"/>
    <w:rsid w:val="0022142D"/>
    <w:rsid w:val="00221567"/>
    <w:rsid w:val="002215F8"/>
    <w:rsid w:val="002215FC"/>
    <w:rsid w:val="0022170A"/>
    <w:rsid w:val="00221773"/>
    <w:rsid w:val="0022178F"/>
    <w:rsid w:val="00221903"/>
    <w:rsid w:val="0022193F"/>
    <w:rsid w:val="00221AD8"/>
    <w:rsid w:val="00221BD6"/>
    <w:rsid w:val="00221D9A"/>
    <w:rsid w:val="00221EC2"/>
    <w:rsid w:val="002220E8"/>
    <w:rsid w:val="00222109"/>
    <w:rsid w:val="00222464"/>
    <w:rsid w:val="00222519"/>
    <w:rsid w:val="00222540"/>
    <w:rsid w:val="002225FF"/>
    <w:rsid w:val="00222649"/>
    <w:rsid w:val="00222963"/>
    <w:rsid w:val="00222BAA"/>
    <w:rsid w:val="00222C59"/>
    <w:rsid w:val="00222C6E"/>
    <w:rsid w:val="00222DAE"/>
    <w:rsid w:val="00222F70"/>
    <w:rsid w:val="00223324"/>
    <w:rsid w:val="00223425"/>
    <w:rsid w:val="002235B8"/>
    <w:rsid w:val="00223620"/>
    <w:rsid w:val="002236F4"/>
    <w:rsid w:val="00223861"/>
    <w:rsid w:val="0022391F"/>
    <w:rsid w:val="00223980"/>
    <w:rsid w:val="002239A9"/>
    <w:rsid w:val="00223B68"/>
    <w:rsid w:val="00223C54"/>
    <w:rsid w:val="00223DC8"/>
    <w:rsid w:val="00223E37"/>
    <w:rsid w:val="00223E57"/>
    <w:rsid w:val="0022410B"/>
    <w:rsid w:val="0022427F"/>
    <w:rsid w:val="00224282"/>
    <w:rsid w:val="002242AC"/>
    <w:rsid w:val="002243D8"/>
    <w:rsid w:val="002245B1"/>
    <w:rsid w:val="002245C6"/>
    <w:rsid w:val="00224664"/>
    <w:rsid w:val="002246DE"/>
    <w:rsid w:val="00224773"/>
    <w:rsid w:val="002248BF"/>
    <w:rsid w:val="002248E6"/>
    <w:rsid w:val="0022497F"/>
    <w:rsid w:val="00224992"/>
    <w:rsid w:val="00224D36"/>
    <w:rsid w:val="00224DCC"/>
    <w:rsid w:val="00224EBF"/>
    <w:rsid w:val="00224F07"/>
    <w:rsid w:val="00224FA6"/>
    <w:rsid w:val="002251E0"/>
    <w:rsid w:val="00225355"/>
    <w:rsid w:val="002253B7"/>
    <w:rsid w:val="002254E7"/>
    <w:rsid w:val="002254FC"/>
    <w:rsid w:val="0022561E"/>
    <w:rsid w:val="002256A2"/>
    <w:rsid w:val="002256EF"/>
    <w:rsid w:val="00225711"/>
    <w:rsid w:val="0022583A"/>
    <w:rsid w:val="0022583D"/>
    <w:rsid w:val="00225885"/>
    <w:rsid w:val="002258D9"/>
    <w:rsid w:val="00225904"/>
    <w:rsid w:val="0022590A"/>
    <w:rsid w:val="00225935"/>
    <w:rsid w:val="00225AA7"/>
    <w:rsid w:val="00225C40"/>
    <w:rsid w:val="00225C4C"/>
    <w:rsid w:val="00225C8F"/>
    <w:rsid w:val="00225D30"/>
    <w:rsid w:val="00225DC2"/>
    <w:rsid w:val="00225E7C"/>
    <w:rsid w:val="00225E89"/>
    <w:rsid w:val="00225E90"/>
    <w:rsid w:val="00225F8B"/>
    <w:rsid w:val="00225F92"/>
    <w:rsid w:val="0022602A"/>
    <w:rsid w:val="002260C7"/>
    <w:rsid w:val="002260DD"/>
    <w:rsid w:val="0022629C"/>
    <w:rsid w:val="002262BD"/>
    <w:rsid w:val="00226311"/>
    <w:rsid w:val="00226333"/>
    <w:rsid w:val="002263C4"/>
    <w:rsid w:val="00226495"/>
    <w:rsid w:val="002265D7"/>
    <w:rsid w:val="002265E0"/>
    <w:rsid w:val="00226622"/>
    <w:rsid w:val="002266F0"/>
    <w:rsid w:val="0022671C"/>
    <w:rsid w:val="002268F8"/>
    <w:rsid w:val="00226A92"/>
    <w:rsid w:val="00226B58"/>
    <w:rsid w:val="00226B72"/>
    <w:rsid w:val="00226C5F"/>
    <w:rsid w:val="00226DD9"/>
    <w:rsid w:val="00226F00"/>
    <w:rsid w:val="00226F19"/>
    <w:rsid w:val="00226F51"/>
    <w:rsid w:val="00226FD7"/>
    <w:rsid w:val="00227252"/>
    <w:rsid w:val="00227267"/>
    <w:rsid w:val="00227375"/>
    <w:rsid w:val="0022743B"/>
    <w:rsid w:val="002274A9"/>
    <w:rsid w:val="002274CE"/>
    <w:rsid w:val="002276B7"/>
    <w:rsid w:val="0022770C"/>
    <w:rsid w:val="002278E1"/>
    <w:rsid w:val="002278E5"/>
    <w:rsid w:val="00227A72"/>
    <w:rsid w:val="00227B26"/>
    <w:rsid w:val="00227BFA"/>
    <w:rsid w:val="00227CD8"/>
    <w:rsid w:val="00227DA2"/>
    <w:rsid w:val="00227ECB"/>
    <w:rsid w:val="00227F84"/>
    <w:rsid w:val="0023004C"/>
    <w:rsid w:val="002301A8"/>
    <w:rsid w:val="00230273"/>
    <w:rsid w:val="00230274"/>
    <w:rsid w:val="002303AC"/>
    <w:rsid w:val="002303F8"/>
    <w:rsid w:val="00230486"/>
    <w:rsid w:val="00230670"/>
    <w:rsid w:val="002309A3"/>
    <w:rsid w:val="002309C8"/>
    <w:rsid w:val="00230AB6"/>
    <w:rsid w:val="00230AE0"/>
    <w:rsid w:val="00230AFD"/>
    <w:rsid w:val="00230BAC"/>
    <w:rsid w:val="00230C76"/>
    <w:rsid w:val="00230D6D"/>
    <w:rsid w:val="00230E3E"/>
    <w:rsid w:val="00230FAA"/>
    <w:rsid w:val="0023104A"/>
    <w:rsid w:val="002310CB"/>
    <w:rsid w:val="00231126"/>
    <w:rsid w:val="00231260"/>
    <w:rsid w:val="002312FF"/>
    <w:rsid w:val="002313A2"/>
    <w:rsid w:val="002313DD"/>
    <w:rsid w:val="0023140B"/>
    <w:rsid w:val="002314FD"/>
    <w:rsid w:val="00231513"/>
    <w:rsid w:val="00231565"/>
    <w:rsid w:val="002315AE"/>
    <w:rsid w:val="00231795"/>
    <w:rsid w:val="00231845"/>
    <w:rsid w:val="002318D8"/>
    <w:rsid w:val="002318F9"/>
    <w:rsid w:val="00231A35"/>
    <w:rsid w:val="00231B06"/>
    <w:rsid w:val="00231C4E"/>
    <w:rsid w:val="00231C62"/>
    <w:rsid w:val="00231CB6"/>
    <w:rsid w:val="00231E0D"/>
    <w:rsid w:val="00231F34"/>
    <w:rsid w:val="00232015"/>
    <w:rsid w:val="002321AC"/>
    <w:rsid w:val="002322AA"/>
    <w:rsid w:val="00232364"/>
    <w:rsid w:val="002326F1"/>
    <w:rsid w:val="00232739"/>
    <w:rsid w:val="0023274D"/>
    <w:rsid w:val="00232939"/>
    <w:rsid w:val="00232A07"/>
    <w:rsid w:val="00232A87"/>
    <w:rsid w:val="00232C3A"/>
    <w:rsid w:val="00232C8E"/>
    <w:rsid w:val="00232CF3"/>
    <w:rsid w:val="00232D0E"/>
    <w:rsid w:val="0023303A"/>
    <w:rsid w:val="002330C5"/>
    <w:rsid w:val="0023339C"/>
    <w:rsid w:val="00233497"/>
    <w:rsid w:val="002335A4"/>
    <w:rsid w:val="00233675"/>
    <w:rsid w:val="0023376F"/>
    <w:rsid w:val="0023380C"/>
    <w:rsid w:val="00233823"/>
    <w:rsid w:val="00233956"/>
    <w:rsid w:val="0023395D"/>
    <w:rsid w:val="00233B38"/>
    <w:rsid w:val="00233C1D"/>
    <w:rsid w:val="00233C2B"/>
    <w:rsid w:val="00233CDE"/>
    <w:rsid w:val="00233D55"/>
    <w:rsid w:val="00233D64"/>
    <w:rsid w:val="00233D8F"/>
    <w:rsid w:val="00234009"/>
    <w:rsid w:val="002341E0"/>
    <w:rsid w:val="00234369"/>
    <w:rsid w:val="00234386"/>
    <w:rsid w:val="00234393"/>
    <w:rsid w:val="00234461"/>
    <w:rsid w:val="00234489"/>
    <w:rsid w:val="0023448A"/>
    <w:rsid w:val="0023451C"/>
    <w:rsid w:val="002345F4"/>
    <w:rsid w:val="002347C1"/>
    <w:rsid w:val="00234AFF"/>
    <w:rsid w:val="0023500D"/>
    <w:rsid w:val="00235089"/>
    <w:rsid w:val="00235172"/>
    <w:rsid w:val="002351EF"/>
    <w:rsid w:val="0023534C"/>
    <w:rsid w:val="00235397"/>
    <w:rsid w:val="002354A8"/>
    <w:rsid w:val="00235592"/>
    <w:rsid w:val="00235658"/>
    <w:rsid w:val="00235744"/>
    <w:rsid w:val="0023579C"/>
    <w:rsid w:val="002357F3"/>
    <w:rsid w:val="00235825"/>
    <w:rsid w:val="0023585D"/>
    <w:rsid w:val="00235877"/>
    <w:rsid w:val="00235A00"/>
    <w:rsid w:val="00235C5C"/>
    <w:rsid w:val="00235E32"/>
    <w:rsid w:val="00235EAC"/>
    <w:rsid w:val="00235ECE"/>
    <w:rsid w:val="00236077"/>
    <w:rsid w:val="002360E7"/>
    <w:rsid w:val="002360FC"/>
    <w:rsid w:val="002362D4"/>
    <w:rsid w:val="002362E0"/>
    <w:rsid w:val="002362E7"/>
    <w:rsid w:val="0023641F"/>
    <w:rsid w:val="00236460"/>
    <w:rsid w:val="0023654E"/>
    <w:rsid w:val="00236572"/>
    <w:rsid w:val="002365E6"/>
    <w:rsid w:val="0023665E"/>
    <w:rsid w:val="00236697"/>
    <w:rsid w:val="002366A1"/>
    <w:rsid w:val="002366BB"/>
    <w:rsid w:val="00236733"/>
    <w:rsid w:val="002367BA"/>
    <w:rsid w:val="0023693E"/>
    <w:rsid w:val="00236B3E"/>
    <w:rsid w:val="00236BB9"/>
    <w:rsid w:val="00236C0A"/>
    <w:rsid w:val="00236E3E"/>
    <w:rsid w:val="00236EA8"/>
    <w:rsid w:val="00236F1C"/>
    <w:rsid w:val="002371E6"/>
    <w:rsid w:val="002372E8"/>
    <w:rsid w:val="002373D6"/>
    <w:rsid w:val="0023743C"/>
    <w:rsid w:val="002374F1"/>
    <w:rsid w:val="0023775E"/>
    <w:rsid w:val="00237791"/>
    <w:rsid w:val="002379B2"/>
    <w:rsid w:val="002379D9"/>
    <w:rsid w:val="00237AAC"/>
    <w:rsid w:val="00237AE8"/>
    <w:rsid w:val="00237CC9"/>
    <w:rsid w:val="00237E59"/>
    <w:rsid w:val="00237E86"/>
    <w:rsid w:val="00237F27"/>
    <w:rsid w:val="002401D3"/>
    <w:rsid w:val="00240258"/>
    <w:rsid w:val="00240346"/>
    <w:rsid w:val="0024038E"/>
    <w:rsid w:val="002403BC"/>
    <w:rsid w:val="0024076A"/>
    <w:rsid w:val="002407B3"/>
    <w:rsid w:val="002407ED"/>
    <w:rsid w:val="0024097B"/>
    <w:rsid w:val="00240A13"/>
    <w:rsid w:val="00240A8E"/>
    <w:rsid w:val="00240B4B"/>
    <w:rsid w:val="00240B92"/>
    <w:rsid w:val="00240C10"/>
    <w:rsid w:val="00240C37"/>
    <w:rsid w:val="00240E2C"/>
    <w:rsid w:val="00240E71"/>
    <w:rsid w:val="0024112D"/>
    <w:rsid w:val="0024122A"/>
    <w:rsid w:val="00241273"/>
    <w:rsid w:val="002414A4"/>
    <w:rsid w:val="002417D2"/>
    <w:rsid w:val="00241B16"/>
    <w:rsid w:val="00241B97"/>
    <w:rsid w:val="00241CBC"/>
    <w:rsid w:val="00241EE8"/>
    <w:rsid w:val="00242061"/>
    <w:rsid w:val="00242068"/>
    <w:rsid w:val="00242174"/>
    <w:rsid w:val="002422D5"/>
    <w:rsid w:val="002423D9"/>
    <w:rsid w:val="002424B4"/>
    <w:rsid w:val="00242708"/>
    <w:rsid w:val="0024279A"/>
    <w:rsid w:val="00242897"/>
    <w:rsid w:val="002428B7"/>
    <w:rsid w:val="002428E5"/>
    <w:rsid w:val="00242AB6"/>
    <w:rsid w:val="00242E28"/>
    <w:rsid w:val="0024303E"/>
    <w:rsid w:val="00243090"/>
    <w:rsid w:val="002430ED"/>
    <w:rsid w:val="0024312D"/>
    <w:rsid w:val="00243228"/>
    <w:rsid w:val="00243532"/>
    <w:rsid w:val="002436B9"/>
    <w:rsid w:val="002437DC"/>
    <w:rsid w:val="00243812"/>
    <w:rsid w:val="00243821"/>
    <w:rsid w:val="00243949"/>
    <w:rsid w:val="00243AE0"/>
    <w:rsid w:val="00243BDA"/>
    <w:rsid w:val="00243C97"/>
    <w:rsid w:val="00243CEC"/>
    <w:rsid w:val="00243EA0"/>
    <w:rsid w:val="00243EBF"/>
    <w:rsid w:val="00243FE5"/>
    <w:rsid w:val="0024463D"/>
    <w:rsid w:val="002447B5"/>
    <w:rsid w:val="00244872"/>
    <w:rsid w:val="00244884"/>
    <w:rsid w:val="002448F5"/>
    <w:rsid w:val="00244AFB"/>
    <w:rsid w:val="00244B11"/>
    <w:rsid w:val="00244BFA"/>
    <w:rsid w:val="00244D55"/>
    <w:rsid w:val="00244E3E"/>
    <w:rsid w:val="00244E4A"/>
    <w:rsid w:val="00244E90"/>
    <w:rsid w:val="00245071"/>
    <w:rsid w:val="002450D4"/>
    <w:rsid w:val="0024556F"/>
    <w:rsid w:val="002455A3"/>
    <w:rsid w:val="002456B2"/>
    <w:rsid w:val="0024589F"/>
    <w:rsid w:val="00245926"/>
    <w:rsid w:val="00245A94"/>
    <w:rsid w:val="00245EE5"/>
    <w:rsid w:val="00245FBF"/>
    <w:rsid w:val="002460FF"/>
    <w:rsid w:val="00246154"/>
    <w:rsid w:val="002461FC"/>
    <w:rsid w:val="00246221"/>
    <w:rsid w:val="00246239"/>
    <w:rsid w:val="0024627C"/>
    <w:rsid w:val="00246518"/>
    <w:rsid w:val="002465BB"/>
    <w:rsid w:val="00246654"/>
    <w:rsid w:val="002466E8"/>
    <w:rsid w:val="002467C1"/>
    <w:rsid w:val="00246A1D"/>
    <w:rsid w:val="00246C9D"/>
    <w:rsid w:val="00246CD0"/>
    <w:rsid w:val="00246DA3"/>
    <w:rsid w:val="00246E0C"/>
    <w:rsid w:val="00246E12"/>
    <w:rsid w:val="00246E79"/>
    <w:rsid w:val="00247220"/>
    <w:rsid w:val="00247224"/>
    <w:rsid w:val="002473E9"/>
    <w:rsid w:val="002474F8"/>
    <w:rsid w:val="0024757A"/>
    <w:rsid w:val="002475EA"/>
    <w:rsid w:val="00247816"/>
    <w:rsid w:val="00247821"/>
    <w:rsid w:val="00247BAE"/>
    <w:rsid w:val="00247D6A"/>
    <w:rsid w:val="00247E46"/>
    <w:rsid w:val="00247F99"/>
    <w:rsid w:val="00247FE4"/>
    <w:rsid w:val="00250054"/>
    <w:rsid w:val="00250179"/>
    <w:rsid w:val="00250258"/>
    <w:rsid w:val="00250371"/>
    <w:rsid w:val="002503BF"/>
    <w:rsid w:val="00250518"/>
    <w:rsid w:val="0025075B"/>
    <w:rsid w:val="002507A3"/>
    <w:rsid w:val="002509DC"/>
    <w:rsid w:val="00250BF4"/>
    <w:rsid w:val="00250F6D"/>
    <w:rsid w:val="00250F76"/>
    <w:rsid w:val="00250FC5"/>
    <w:rsid w:val="0025106C"/>
    <w:rsid w:val="002510EF"/>
    <w:rsid w:val="002510F3"/>
    <w:rsid w:val="0025110F"/>
    <w:rsid w:val="00251132"/>
    <w:rsid w:val="0025136D"/>
    <w:rsid w:val="002515FE"/>
    <w:rsid w:val="0025166B"/>
    <w:rsid w:val="00251750"/>
    <w:rsid w:val="002517AC"/>
    <w:rsid w:val="00251927"/>
    <w:rsid w:val="00251A8A"/>
    <w:rsid w:val="00251B5F"/>
    <w:rsid w:val="00251E0F"/>
    <w:rsid w:val="00251F81"/>
    <w:rsid w:val="00251FB8"/>
    <w:rsid w:val="0025204F"/>
    <w:rsid w:val="00252129"/>
    <w:rsid w:val="00252148"/>
    <w:rsid w:val="002521D0"/>
    <w:rsid w:val="0025224A"/>
    <w:rsid w:val="00252554"/>
    <w:rsid w:val="0025262C"/>
    <w:rsid w:val="002526F1"/>
    <w:rsid w:val="00252736"/>
    <w:rsid w:val="002527E1"/>
    <w:rsid w:val="002527F3"/>
    <w:rsid w:val="002528F9"/>
    <w:rsid w:val="00252E3E"/>
    <w:rsid w:val="00252EC1"/>
    <w:rsid w:val="002532E6"/>
    <w:rsid w:val="00253307"/>
    <w:rsid w:val="0025330A"/>
    <w:rsid w:val="00253663"/>
    <w:rsid w:val="00253667"/>
    <w:rsid w:val="0025367E"/>
    <w:rsid w:val="002536F6"/>
    <w:rsid w:val="0025376C"/>
    <w:rsid w:val="00253C22"/>
    <w:rsid w:val="00253CBD"/>
    <w:rsid w:val="00253CDA"/>
    <w:rsid w:val="00253CF4"/>
    <w:rsid w:val="00253D2C"/>
    <w:rsid w:val="0025407A"/>
    <w:rsid w:val="002540B0"/>
    <w:rsid w:val="002540B6"/>
    <w:rsid w:val="0025418A"/>
    <w:rsid w:val="00254231"/>
    <w:rsid w:val="002543D2"/>
    <w:rsid w:val="00254416"/>
    <w:rsid w:val="002544CD"/>
    <w:rsid w:val="00254516"/>
    <w:rsid w:val="0025453C"/>
    <w:rsid w:val="0025453D"/>
    <w:rsid w:val="0025465D"/>
    <w:rsid w:val="00254660"/>
    <w:rsid w:val="0025474C"/>
    <w:rsid w:val="002547F4"/>
    <w:rsid w:val="002548D1"/>
    <w:rsid w:val="002548F7"/>
    <w:rsid w:val="002549A1"/>
    <w:rsid w:val="00254A48"/>
    <w:rsid w:val="00254B88"/>
    <w:rsid w:val="00254BA1"/>
    <w:rsid w:val="00254BDA"/>
    <w:rsid w:val="00254CD5"/>
    <w:rsid w:val="00254E46"/>
    <w:rsid w:val="00254E7E"/>
    <w:rsid w:val="00254EDA"/>
    <w:rsid w:val="00255088"/>
    <w:rsid w:val="00255267"/>
    <w:rsid w:val="0025527E"/>
    <w:rsid w:val="002552B4"/>
    <w:rsid w:val="002554CC"/>
    <w:rsid w:val="00255576"/>
    <w:rsid w:val="002555ED"/>
    <w:rsid w:val="002559C7"/>
    <w:rsid w:val="00255C3F"/>
    <w:rsid w:val="00255D31"/>
    <w:rsid w:val="00255D3C"/>
    <w:rsid w:val="00255DBE"/>
    <w:rsid w:val="00255E4A"/>
    <w:rsid w:val="00255F33"/>
    <w:rsid w:val="00255F8E"/>
    <w:rsid w:val="00256009"/>
    <w:rsid w:val="002560DA"/>
    <w:rsid w:val="00256121"/>
    <w:rsid w:val="00256168"/>
    <w:rsid w:val="002561B9"/>
    <w:rsid w:val="0025639A"/>
    <w:rsid w:val="00256451"/>
    <w:rsid w:val="002564E9"/>
    <w:rsid w:val="00256532"/>
    <w:rsid w:val="002568AF"/>
    <w:rsid w:val="00256ADE"/>
    <w:rsid w:val="00256BED"/>
    <w:rsid w:val="00256D24"/>
    <w:rsid w:val="002571C2"/>
    <w:rsid w:val="00257216"/>
    <w:rsid w:val="00257316"/>
    <w:rsid w:val="0025735F"/>
    <w:rsid w:val="002573C6"/>
    <w:rsid w:val="002573D8"/>
    <w:rsid w:val="00257589"/>
    <w:rsid w:val="00257833"/>
    <w:rsid w:val="00257B6E"/>
    <w:rsid w:val="00257C51"/>
    <w:rsid w:val="00257C95"/>
    <w:rsid w:val="00257E1A"/>
    <w:rsid w:val="0026001C"/>
    <w:rsid w:val="00260047"/>
    <w:rsid w:val="0026005D"/>
    <w:rsid w:val="00260245"/>
    <w:rsid w:val="002605D5"/>
    <w:rsid w:val="00260619"/>
    <w:rsid w:val="00260746"/>
    <w:rsid w:val="002607CB"/>
    <w:rsid w:val="002609B7"/>
    <w:rsid w:val="00260A50"/>
    <w:rsid w:val="00260F36"/>
    <w:rsid w:val="00261386"/>
    <w:rsid w:val="002614C0"/>
    <w:rsid w:val="002614F8"/>
    <w:rsid w:val="00261505"/>
    <w:rsid w:val="002615CB"/>
    <w:rsid w:val="002615FB"/>
    <w:rsid w:val="002616BD"/>
    <w:rsid w:val="00261868"/>
    <w:rsid w:val="002618BC"/>
    <w:rsid w:val="002619F5"/>
    <w:rsid w:val="00261C07"/>
    <w:rsid w:val="00261C60"/>
    <w:rsid w:val="00261C6F"/>
    <w:rsid w:val="00261D2F"/>
    <w:rsid w:val="00261D4C"/>
    <w:rsid w:val="00261E11"/>
    <w:rsid w:val="002621C9"/>
    <w:rsid w:val="00262351"/>
    <w:rsid w:val="002623EE"/>
    <w:rsid w:val="002623FB"/>
    <w:rsid w:val="0026245A"/>
    <w:rsid w:val="0026267B"/>
    <w:rsid w:val="002626BC"/>
    <w:rsid w:val="0026275A"/>
    <w:rsid w:val="0026278B"/>
    <w:rsid w:val="00262827"/>
    <w:rsid w:val="0026282C"/>
    <w:rsid w:val="00262880"/>
    <w:rsid w:val="002629BE"/>
    <w:rsid w:val="00262A9A"/>
    <w:rsid w:val="00262C3F"/>
    <w:rsid w:val="00262CC8"/>
    <w:rsid w:val="00262CDA"/>
    <w:rsid w:val="00262D3C"/>
    <w:rsid w:val="00262DAE"/>
    <w:rsid w:val="00262DE7"/>
    <w:rsid w:val="00262EA8"/>
    <w:rsid w:val="00262EBC"/>
    <w:rsid w:val="00262F8C"/>
    <w:rsid w:val="00262FCD"/>
    <w:rsid w:val="00262FEE"/>
    <w:rsid w:val="002633DE"/>
    <w:rsid w:val="0026360B"/>
    <w:rsid w:val="0026362E"/>
    <w:rsid w:val="00263665"/>
    <w:rsid w:val="00263769"/>
    <w:rsid w:val="002638E3"/>
    <w:rsid w:val="00263A4F"/>
    <w:rsid w:val="00263AA6"/>
    <w:rsid w:val="00263B8A"/>
    <w:rsid w:val="00263C22"/>
    <w:rsid w:val="00263C3D"/>
    <w:rsid w:val="00263C5B"/>
    <w:rsid w:val="00263CD0"/>
    <w:rsid w:val="00263EA3"/>
    <w:rsid w:val="00263F99"/>
    <w:rsid w:val="00264197"/>
    <w:rsid w:val="002641CC"/>
    <w:rsid w:val="002641F8"/>
    <w:rsid w:val="002642C4"/>
    <w:rsid w:val="002642DE"/>
    <w:rsid w:val="0026441B"/>
    <w:rsid w:val="002644E9"/>
    <w:rsid w:val="00264670"/>
    <w:rsid w:val="00264704"/>
    <w:rsid w:val="0026471A"/>
    <w:rsid w:val="002647AC"/>
    <w:rsid w:val="00264806"/>
    <w:rsid w:val="00264B04"/>
    <w:rsid w:val="00264B76"/>
    <w:rsid w:val="00264D3E"/>
    <w:rsid w:val="00264E76"/>
    <w:rsid w:val="00264E9D"/>
    <w:rsid w:val="00264F1F"/>
    <w:rsid w:val="00264FD4"/>
    <w:rsid w:val="00265034"/>
    <w:rsid w:val="00265061"/>
    <w:rsid w:val="0026544C"/>
    <w:rsid w:val="00265470"/>
    <w:rsid w:val="002654D6"/>
    <w:rsid w:val="00265799"/>
    <w:rsid w:val="00265A73"/>
    <w:rsid w:val="00265A7D"/>
    <w:rsid w:val="00265B46"/>
    <w:rsid w:val="00265BCD"/>
    <w:rsid w:val="00265C10"/>
    <w:rsid w:val="00265E25"/>
    <w:rsid w:val="00265EF3"/>
    <w:rsid w:val="00265F94"/>
    <w:rsid w:val="00266021"/>
    <w:rsid w:val="00266033"/>
    <w:rsid w:val="002661F3"/>
    <w:rsid w:val="002661F8"/>
    <w:rsid w:val="0026630F"/>
    <w:rsid w:val="002664F8"/>
    <w:rsid w:val="00266517"/>
    <w:rsid w:val="00266717"/>
    <w:rsid w:val="002667AB"/>
    <w:rsid w:val="00266942"/>
    <w:rsid w:val="002669E2"/>
    <w:rsid w:val="00266A2F"/>
    <w:rsid w:val="00266B49"/>
    <w:rsid w:val="00266E90"/>
    <w:rsid w:val="00266EAC"/>
    <w:rsid w:val="00266EBC"/>
    <w:rsid w:val="00266F32"/>
    <w:rsid w:val="00266F6F"/>
    <w:rsid w:val="002670D5"/>
    <w:rsid w:val="00267221"/>
    <w:rsid w:val="00267227"/>
    <w:rsid w:val="0026728F"/>
    <w:rsid w:val="00267301"/>
    <w:rsid w:val="00267528"/>
    <w:rsid w:val="002676D2"/>
    <w:rsid w:val="0026794F"/>
    <w:rsid w:val="00267D51"/>
    <w:rsid w:val="00267E29"/>
    <w:rsid w:val="00267FD0"/>
    <w:rsid w:val="0027009E"/>
    <w:rsid w:val="002700B1"/>
    <w:rsid w:val="002700C9"/>
    <w:rsid w:val="002703A9"/>
    <w:rsid w:val="00270514"/>
    <w:rsid w:val="00270659"/>
    <w:rsid w:val="00270768"/>
    <w:rsid w:val="00270941"/>
    <w:rsid w:val="00270944"/>
    <w:rsid w:val="002709EB"/>
    <w:rsid w:val="00270BC2"/>
    <w:rsid w:val="00270BDC"/>
    <w:rsid w:val="00270C34"/>
    <w:rsid w:val="00270C83"/>
    <w:rsid w:val="00270C90"/>
    <w:rsid w:val="00270E9C"/>
    <w:rsid w:val="00271092"/>
    <w:rsid w:val="002711CB"/>
    <w:rsid w:val="002712ED"/>
    <w:rsid w:val="0027147A"/>
    <w:rsid w:val="002714E3"/>
    <w:rsid w:val="00271510"/>
    <w:rsid w:val="0027153D"/>
    <w:rsid w:val="0027158C"/>
    <w:rsid w:val="002715F3"/>
    <w:rsid w:val="00271743"/>
    <w:rsid w:val="002717BF"/>
    <w:rsid w:val="002717FA"/>
    <w:rsid w:val="00271888"/>
    <w:rsid w:val="00271B53"/>
    <w:rsid w:val="00271BEE"/>
    <w:rsid w:val="00271EAD"/>
    <w:rsid w:val="00271F15"/>
    <w:rsid w:val="00271FB4"/>
    <w:rsid w:val="002720B4"/>
    <w:rsid w:val="002722C0"/>
    <w:rsid w:val="00272333"/>
    <w:rsid w:val="00272542"/>
    <w:rsid w:val="002725EC"/>
    <w:rsid w:val="00272688"/>
    <w:rsid w:val="00272761"/>
    <w:rsid w:val="00272769"/>
    <w:rsid w:val="002727C4"/>
    <w:rsid w:val="00272A6D"/>
    <w:rsid w:val="00272CAF"/>
    <w:rsid w:val="00272CF5"/>
    <w:rsid w:val="00272D8C"/>
    <w:rsid w:val="00273010"/>
    <w:rsid w:val="00273131"/>
    <w:rsid w:val="00273235"/>
    <w:rsid w:val="00273489"/>
    <w:rsid w:val="00273541"/>
    <w:rsid w:val="002735DE"/>
    <w:rsid w:val="00273872"/>
    <w:rsid w:val="002738CF"/>
    <w:rsid w:val="00273BD8"/>
    <w:rsid w:val="00273C37"/>
    <w:rsid w:val="00273D96"/>
    <w:rsid w:val="00273DDC"/>
    <w:rsid w:val="00273F69"/>
    <w:rsid w:val="00274028"/>
    <w:rsid w:val="00274042"/>
    <w:rsid w:val="0027411E"/>
    <w:rsid w:val="00274158"/>
    <w:rsid w:val="00274339"/>
    <w:rsid w:val="0027435B"/>
    <w:rsid w:val="00274568"/>
    <w:rsid w:val="00274592"/>
    <w:rsid w:val="002749E9"/>
    <w:rsid w:val="0027506F"/>
    <w:rsid w:val="002750A3"/>
    <w:rsid w:val="002750DD"/>
    <w:rsid w:val="00275179"/>
    <w:rsid w:val="0027523B"/>
    <w:rsid w:val="00275356"/>
    <w:rsid w:val="002754C0"/>
    <w:rsid w:val="00275605"/>
    <w:rsid w:val="00275877"/>
    <w:rsid w:val="00275A10"/>
    <w:rsid w:val="00275A25"/>
    <w:rsid w:val="00275B00"/>
    <w:rsid w:val="00275C89"/>
    <w:rsid w:val="00275D3D"/>
    <w:rsid w:val="00275F2D"/>
    <w:rsid w:val="00275F86"/>
    <w:rsid w:val="00276136"/>
    <w:rsid w:val="0027613E"/>
    <w:rsid w:val="002763B0"/>
    <w:rsid w:val="00276484"/>
    <w:rsid w:val="002764A1"/>
    <w:rsid w:val="00276522"/>
    <w:rsid w:val="00276564"/>
    <w:rsid w:val="00276776"/>
    <w:rsid w:val="00276862"/>
    <w:rsid w:val="002769D0"/>
    <w:rsid w:val="00276A1B"/>
    <w:rsid w:val="00276A87"/>
    <w:rsid w:val="00276AE3"/>
    <w:rsid w:val="00276C7D"/>
    <w:rsid w:val="0027701E"/>
    <w:rsid w:val="002771F5"/>
    <w:rsid w:val="00277576"/>
    <w:rsid w:val="002775F3"/>
    <w:rsid w:val="002779F1"/>
    <w:rsid w:val="002779FD"/>
    <w:rsid w:val="00277C5A"/>
    <w:rsid w:val="00277DE8"/>
    <w:rsid w:val="00277EF5"/>
    <w:rsid w:val="002804E9"/>
    <w:rsid w:val="00280575"/>
    <w:rsid w:val="00280602"/>
    <w:rsid w:val="002807F0"/>
    <w:rsid w:val="00280892"/>
    <w:rsid w:val="00280948"/>
    <w:rsid w:val="002809A8"/>
    <w:rsid w:val="002809BB"/>
    <w:rsid w:val="00280AA3"/>
    <w:rsid w:val="00280B01"/>
    <w:rsid w:val="00280B70"/>
    <w:rsid w:val="00280E48"/>
    <w:rsid w:val="00280EA4"/>
    <w:rsid w:val="00280ECB"/>
    <w:rsid w:val="00280F0C"/>
    <w:rsid w:val="002810D4"/>
    <w:rsid w:val="0028118D"/>
    <w:rsid w:val="0028121F"/>
    <w:rsid w:val="00281273"/>
    <w:rsid w:val="002813E0"/>
    <w:rsid w:val="002814D8"/>
    <w:rsid w:val="0028155D"/>
    <w:rsid w:val="00281612"/>
    <w:rsid w:val="00281620"/>
    <w:rsid w:val="00281854"/>
    <w:rsid w:val="002818AF"/>
    <w:rsid w:val="00281A59"/>
    <w:rsid w:val="00281AC5"/>
    <w:rsid w:val="00281BA6"/>
    <w:rsid w:val="00281C59"/>
    <w:rsid w:val="00281D11"/>
    <w:rsid w:val="00281EA5"/>
    <w:rsid w:val="00282155"/>
    <w:rsid w:val="002821BF"/>
    <w:rsid w:val="002821F7"/>
    <w:rsid w:val="002822D5"/>
    <w:rsid w:val="00282316"/>
    <w:rsid w:val="002823B7"/>
    <w:rsid w:val="002823E5"/>
    <w:rsid w:val="0028245F"/>
    <w:rsid w:val="0028261D"/>
    <w:rsid w:val="00282631"/>
    <w:rsid w:val="002826C5"/>
    <w:rsid w:val="002827C9"/>
    <w:rsid w:val="00282908"/>
    <w:rsid w:val="00282ABA"/>
    <w:rsid w:val="00282AFF"/>
    <w:rsid w:val="00282C38"/>
    <w:rsid w:val="00282D92"/>
    <w:rsid w:val="00282FE0"/>
    <w:rsid w:val="00283256"/>
    <w:rsid w:val="00283394"/>
    <w:rsid w:val="00283564"/>
    <w:rsid w:val="002836C1"/>
    <w:rsid w:val="0028378B"/>
    <w:rsid w:val="002837FC"/>
    <w:rsid w:val="00283835"/>
    <w:rsid w:val="00283923"/>
    <w:rsid w:val="00283982"/>
    <w:rsid w:val="00283B5E"/>
    <w:rsid w:val="00283BA8"/>
    <w:rsid w:val="00283D82"/>
    <w:rsid w:val="00283FF1"/>
    <w:rsid w:val="0028408B"/>
    <w:rsid w:val="0028428F"/>
    <w:rsid w:val="0028429F"/>
    <w:rsid w:val="002843A0"/>
    <w:rsid w:val="002846E7"/>
    <w:rsid w:val="00284795"/>
    <w:rsid w:val="00284824"/>
    <w:rsid w:val="00284835"/>
    <w:rsid w:val="002848D6"/>
    <w:rsid w:val="00284B50"/>
    <w:rsid w:val="00284FA0"/>
    <w:rsid w:val="00285304"/>
    <w:rsid w:val="00285438"/>
    <w:rsid w:val="0028551D"/>
    <w:rsid w:val="002857AC"/>
    <w:rsid w:val="00285887"/>
    <w:rsid w:val="00285A92"/>
    <w:rsid w:val="00285BF4"/>
    <w:rsid w:val="00285C38"/>
    <w:rsid w:val="00285D2B"/>
    <w:rsid w:val="00285F3E"/>
    <w:rsid w:val="0028601B"/>
    <w:rsid w:val="00286031"/>
    <w:rsid w:val="0028606A"/>
    <w:rsid w:val="00286225"/>
    <w:rsid w:val="002862E8"/>
    <w:rsid w:val="002863F7"/>
    <w:rsid w:val="002864C1"/>
    <w:rsid w:val="0028657A"/>
    <w:rsid w:val="00286595"/>
    <w:rsid w:val="002865CF"/>
    <w:rsid w:val="00286C23"/>
    <w:rsid w:val="00286CAF"/>
    <w:rsid w:val="00286CEC"/>
    <w:rsid w:val="00286E48"/>
    <w:rsid w:val="00286E86"/>
    <w:rsid w:val="00286FF5"/>
    <w:rsid w:val="00287032"/>
    <w:rsid w:val="00287041"/>
    <w:rsid w:val="00287086"/>
    <w:rsid w:val="00287113"/>
    <w:rsid w:val="00287194"/>
    <w:rsid w:val="002871B3"/>
    <w:rsid w:val="0028737B"/>
    <w:rsid w:val="00287548"/>
    <w:rsid w:val="00287564"/>
    <w:rsid w:val="00287627"/>
    <w:rsid w:val="002876AE"/>
    <w:rsid w:val="002876D9"/>
    <w:rsid w:val="00287733"/>
    <w:rsid w:val="002877BB"/>
    <w:rsid w:val="0028784D"/>
    <w:rsid w:val="00287892"/>
    <w:rsid w:val="00287AFF"/>
    <w:rsid w:val="00287B89"/>
    <w:rsid w:val="00287C40"/>
    <w:rsid w:val="00287FAB"/>
    <w:rsid w:val="00290112"/>
    <w:rsid w:val="0029038E"/>
    <w:rsid w:val="00290454"/>
    <w:rsid w:val="0029054D"/>
    <w:rsid w:val="002906AC"/>
    <w:rsid w:val="00290736"/>
    <w:rsid w:val="00290ABD"/>
    <w:rsid w:val="00290AD8"/>
    <w:rsid w:val="00290B5B"/>
    <w:rsid w:val="00290BD4"/>
    <w:rsid w:val="00290CC7"/>
    <w:rsid w:val="00290F09"/>
    <w:rsid w:val="00291233"/>
    <w:rsid w:val="0029129E"/>
    <w:rsid w:val="002913FB"/>
    <w:rsid w:val="002914B3"/>
    <w:rsid w:val="002915D9"/>
    <w:rsid w:val="002915EC"/>
    <w:rsid w:val="0029164A"/>
    <w:rsid w:val="002916F7"/>
    <w:rsid w:val="002917C5"/>
    <w:rsid w:val="00291A4E"/>
    <w:rsid w:val="00291BC6"/>
    <w:rsid w:val="00291DBB"/>
    <w:rsid w:val="00291E89"/>
    <w:rsid w:val="00291F4F"/>
    <w:rsid w:val="00291F55"/>
    <w:rsid w:val="00291FBE"/>
    <w:rsid w:val="00292031"/>
    <w:rsid w:val="00292060"/>
    <w:rsid w:val="00292097"/>
    <w:rsid w:val="002920B1"/>
    <w:rsid w:val="00292879"/>
    <w:rsid w:val="00292888"/>
    <w:rsid w:val="00292899"/>
    <w:rsid w:val="002928F4"/>
    <w:rsid w:val="0029290D"/>
    <w:rsid w:val="00292949"/>
    <w:rsid w:val="00292A46"/>
    <w:rsid w:val="00292C07"/>
    <w:rsid w:val="00292D34"/>
    <w:rsid w:val="00292D43"/>
    <w:rsid w:val="00292EED"/>
    <w:rsid w:val="00292FC2"/>
    <w:rsid w:val="002933C5"/>
    <w:rsid w:val="002934BC"/>
    <w:rsid w:val="002934E1"/>
    <w:rsid w:val="00293566"/>
    <w:rsid w:val="002935CD"/>
    <w:rsid w:val="0029363E"/>
    <w:rsid w:val="002936F5"/>
    <w:rsid w:val="002936FB"/>
    <w:rsid w:val="00293859"/>
    <w:rsid w:val="0029395E"/>
    <w:rsid w:val="002939A9"/>
    <w:rsid w:val="00293A85"/>
    <w:rsid w:val="00293B15"/>
    <w:rsid w:val="00293BE5"/>
    <w:rsid w:val="00293DC2"/>
    <w:rsid w:val="00293E92"/>
    <w:rsid w:val="00294061"/>
    <w:rsid w:val="002941AC"/>
    <w:rsid w:val="002941E9"/>
    <w:rsid w:val="00294280"/>
    <w:rsid w:val="002942A8"/>
    <w:rsid w:val="00294368"/>
    <w:rsid w:val="002944B6"/>
    <w:rsid w:val="0029452C"/>
    <w:rsid w:val="00294588"/>
    <w:rsid w:val="002945D4"/>
    <w:rsid w:val="00294770"/>
    <w:rsid w:val="00294851"/>
    <w:rsid w:val="002948CA"/>
    <w:rsid w:val="00294A3C"/>
    <w:rsid w:val="00294CCE"/>
    <w:rsid w:val="00294F0B"/>
    <w:rsid w:val="00295093"/>
    <w:rsid w:val="002953CD"/>
    <w:rsid w:val="00295481"/>
    <w:rsid w:val="0029549D"/>
    <w:rsid w:val="002954F4"/>
    <w:rsid w:val="00295595"/>
    <w:rsid w:val="00295851"/>
    <w:rsid w:val="002958AB"/>
    <w:rsid w:val="00295AA2"/>
    <w:rsid w:val="00295B2C"/>
    <w:rsid w:val="00295B5A"/>
    <w:rsid w:val="00295D0A"/>
    <w:rsid w:val="00295D30"/>
    <w:rsid w:val="00295F07"/>
    <w:rsid w:val="0029608A"/>
    <w:rsid w:val="002961E5"/>
    <w:rsid w:val="002963F9"/>
    <w:rsid w:val="00296580"/>
    <w:rsid w:val="00296604"/>
    <w:rsid w:val="00296864"/>
    <w:rsid w:val="002969E1"/>
    <w:rsid w:val="002969F0"/>
    <w:rsid w:val="00296A9A"/>
    <w:rsid w:val="00296DA2"/>
    <w:rsid w:val="00296E47"/>
    <w:rsid w:val="002970F2"/>
    <w:rsid w:val="0029710F"/>
    <w:rsid w:val="002973E1"/>
    <w:rsid w:val="00297417"/>
    <w:rsid w:val="002975E0"/>
    <w:rsid w:val="0029763C"/>
    <w:rsid w:val="00297877"/>
    <w:rsid w:val="002978A9"/>
    <w:rsid w:val="00297913"/>
    <w:rsid w:val="00297920"/>
    <w:rsid w:val="002979CF"/>
    <w:rsid w:val="002979F9"/>
    <w:rsid w:val="00297C50"/>
    <w:rsid w:val="00297D62"/>
    <w:rsid w:val="00297DA2"/>
    <w:rsid w:val="00297FA3"/>
    <w:rsid w:val="00297FDD"/>
    <w:rsid w:val="002A003D"/>
    <w:rsid w:val="002A014C"/>
    <w:rsid w:val="002A01A8"/>
    <w:rsid w:val="002A01B8"/>
    <w:rsid w:val="002A0373"/>
    <w:rsid w:val="002A03D4"/>
    <w:rsid w:val="002A0562"/>
    <w:rsid w:val="002A05E7"/>
    <w:rsid w:val="002A07BC"/>
    <w:rsid w:val="002A07CA"/>
    <w:rsid w:val="002A0891"/>
    <w:rsid w:val="002A096C"/>
    <w:rsid w:val="002A0A7B"/>
    <w:rsid w:val="002A0B8C"/>
    <w:rsid w:val="002A0C0F"/>
    <w:rsid w:val="002A0C38"/>
    <w:rsid w:val="002A0C50"/>
    <w:rsid w:val="002A0D24"/>
    <w:rsid w:val="002A0E5F"/>
    <w:rsid w:val="002A0EE2"/>
    <w:rsid w:val="002A0F90"/>
    <w:rsid w:val="002A1061"/>
    <w:rsid w:val="002A10A8"/>
    <w:rsid w:val="002A10BA"/>
    <w:rsid w:val="002A176C"/>
    <w:rsid w:val="002A194A"/>
    <w:rsid w:val="002A1A30"/>
    <w:rsid w:val="002A1A8D"/>
    <w:rsid w:val="002A1AB6"/>
    <w:rsid w:val="002A1AEF"/>
    <w:rsid w:val="002A1BA3"/>
    <w:rsid w:val="002A1D0D"/>
    <w:rsid w:val="002A1DDA"/>
    <w:rsid w:val="002A1EE3"/>
    <w:rsid w:val="002A1F2F"/>
    <w:rsid w:val="002A1F79"/>
    <w:rsid w:val="002A2170"/>
    <w:rsid w:val="002A2250"/>
    <w:rsid w:val="002A22B1"/>
    <w:rsid w:val="002A2517"/>
    <w:rsid w:val="002A2591"/>
    <w:rsid w:val="002A2677"/>
    <w:rsid w:val="002A268F"/>
    <w:rsid w:val="002A26F3"/>
    <w:rsid w:val="002A270B"/>
    <w:rsid w:val="002A290D"/>
    <w:rsid w:val="002A2A17"/>
    <w:rsid w:val="002A2A61"/>
    <w:rsid w:val="002A2BB3"/>
    <w:rsid w:val="002A2D36"/>
    <w:rsid w:val="002A2E97"/>
    <w:rsid w:val="002A301E"/>
    <w:rsid w:val="002A3059"/>
    <w:rsid w:val="002A312E"/>
    <w:rsid w:val="002A315E"/>
    <w:rsid w:val="002A31DE"/>
    <w:rsid w:val="002A32C3"/>
    <w:rsid w:val="002A32D3"/>
    <w:rsid w:val="002A33B9"/>
    <w:rsid w:val="002A3467"/>
    <w:rsid w:val="002A3538"/>
    <w:rsid w:val="002A35FE"/>
    <w:rsid w:val="002A37BD"/>
    <w:rsid w:val="002A37F0"/>
    <w:rsid w:val="002A38E6"/>
    <w:rsid w:val="002A3933"/>
    <w:rsid w:val="002A3A3C"/>
    <w:rsid w:val="002A3AEB"/>
    <w:rsid w:val="002A3C4F"/>
    <w:rsid w:val="002A3C64"/>
    <w:rsid w:val="002A3C6A"/>
    <w:rsid w:val="002A3EB7"/>
    <w:rsid w:val="002A3ECD"/>
    <w:rsid w:val="002A3ED4"/>
    <w:rsid w:val="002A3F4C"/>
    <w:rsid w:val="002A405D"/>
    <w:rsid w:val="002A4119"/>
    <w:rsid w:val="002A413A"/>
    <w:rsid w:val="002A4222"/>
    <w:rsid w:val="002A4267"/>
    <w:rsid w:val="002A443D"/>
    <w:rsid w:val="002A4491"/>
    <w:rsid w:val="002A4571"/>
    <w:rsid w:val="002A469D"/>
    <w:rsid w:val="002A46DA"/>
    <w:rsid w:val="002A4753"/>
    <w:rsid w:val="002A4809"/>
    <w:rsid w:val="002A481F"/>
    <w:rsid w:val="002A48C7"/>
    <w:rsid w:val="002A49F2"/>
    <w:rsid w:val="002A4A16"/>
    <w:rsid w:val="002A4A2C"/>
    <w:rsid w:val="002A4B05"/>
    <w:rsid w:val="002A4C13"/>
    <w:rsid w:val="002A4C31"/>
    <w:rsid w:val="002A4D8E"/>
    <w:rsid w:val="002A4EE7"/>
    <w:rsid w:val="002A4EFA"/>
    <w:rsid w:val="002A4EFF"/>
    <w:rsid w:val="002A4F4A"/>
    <w:rsid w:val="002A50EC"/>
    <w:rsid w:val="002A5129"/>
    <w:rsid w:val="002A5635"/>
    <w:rsid w:val="002A564D"/>
    <w:rsid w:val="002A5A1F"/>
    <w:rsid w:val="002A5A39"/>
    <w:rsid w:val="002A5C3F"/>
    <w:rsid w:val="002A5C50"/>
    <w:rsid w:val="002A5C92"/>
    <w:rsid w:val="002A5C9C"/>
    <w:rsid w:val="002A5CCF"/>
    <w:rsid w:val="002A5D49"/>
    <w:rsid w:val="002A5DD9"/>
    <w:rsid w:val="002A5E4B"/>
    <w:rsid w:val="002A5E87"/>
    <w:rsid w:val="002A5F3F"/>
    <w:rsid w:val="002A60B7"/>
    <w:rsid w:val="002A6116"/>
    <w:rsid w:val="002A623C"/>
    <w:rsid w:val="002A6337"/>
    <w:rsid w:val="002A6382"/>
    <w:rsid w:val="002A63EA"/>
    <w:rsid w:val="002A6419"/>
    <w:rsid w:val="002A64D8"/>
    <w:rsid w:val="002A69E0"/>
    <w:rsid w:val="002A6AFC"/>
    <w:rsid w:val="002A6B79"/>
    <w:rsid w:val="002A6BD5"/>
    <w:rsid w:val="002A6C1B"/>
    <w:rsid w:val="002A6C25"/>
    <w:rsid w:val="002A6CB5"/>
    <w:rsid w:val="002A6DCE"/>
    <w:rsid w:val="002A6E79"/>
    <w:rsid w:val="002A70A9"/>
    <w:rsid w:val="002A7673"/>
    <w:rsid w:val="002A7676"/>
    <w:rsid w:val="002A77D2"/>
    <w:rsid w:val="002A780C"/>
    <w:rsid w:val="002A7E53"/>
    <w:rsid w:val="002A7F0D"/>
    <w:rsid w:val="002B002E"/>
    <w:rsid w:val="002B016C"/>
    <w:rsid w:val="002B0252"/>
    <w:rsid w:val="002B0256"/>
    <w:rsid w:val="002B0277"/>
    <w:rsid w:val="002B0320"/>
    <w:rsid w:val="002B0340"/>
    <w:rsid w:val="002B0534"/>
    <w:rsid w:val="002B06E9"/>
    <w:rsid w:val="002B0737"/>
    <w:rsid w:val="002B07C2"/>
    <w:rsid w:val="002B089C"/>
    <w:rsid w:val="002B08BB"/>
    <w:rsid w:val="002B0BA6"/>
    <w:rsid w:val="002B0BB6"/>
    <w:rsid w:val="002B1065"/>
    <w:rsid w:val="002B10F5"/>
    <w:rsid w:val="002B13B3"/>
    <w:rsid w:val="002B13DF"/>
    <w:rsid w:val="002B158A"/>
    <w:rsid w:val="002B16F8"/>
    <w:rsid w:val="002B1806"/>
    <w:rsid w:val="002B184A"/>
    <w:rsid w:val="002B19FC"/>
    <w:rsid w:val="002B1AC7"/>
    <w:rsid w:val="002B1C08"/>
    <w:rsid w:val="002B1CCB"/>
    <w:rsid w:val="002B1CD9"/>
    <w:rsid w:val="002B1D25"/>
    <w:rsid w:val="002B1DEF"/>
    <w:rsid w:val="002B1E2C"/>
    <w:rsid w:val="002B1E58"/>
    <w:rsid w:val="002B1E80"/>
    <w:rsid w:val="002B2279"/>
    <w:rsid w:val="002B22AC"/>
    <w:rsid w:val="002B244F"/>
    <w:rsid w:val="002B2466"/>
    <w:rsid w:val="002B24CA"/>
    <w:rsid w:val="002B2523"/>
    <w:rsid w:val="002B252F"/>
    <w:rsid w:val="002B26B0"/>
    <w:rsid w:val="002B2717"/>
    <w:rsid w:val="002B2827"/>
    <w:rsid w:val="002B2CEC"/>
    <w:rsid w:val="002B2FB4"/>
    <w:rsid w:val="002B2FDD"/>
    <w:rsid w:val="002B315B"/>
    <w:rsid w:val="002B317D"/>
    <w:rsid w:val="002B3261"/>
    <w:rsid w:val="002B32D4"/>
    <w:rsid w:val="002B339C"/>
    <w:rsid w:val="002B34D3"/>
    <w:rsid w:val="002B3527"/>
    <w:rsid w:val="002B357F"/>
    <w:rsid w:val="002B3620"/>
    <w:rsid w:val="002B363E"/>
    <w:rsid w:val="002B3695"/>
    <w:rsid w:val="002B3828"/>
    <w:rsid w:val="002B38AE"/>
    <w:rsid w:val="002B3B8A"/>
    <w:rsid w:val="002B3BE2"/>
    <w:rsid w:val="002B3D2A"/>
    <w:rsid w:val="002B3DC4"/>
    <w:rsid w:val="002B3E79"/>
    <w:rsid w:val="002B3EC7"/>
    <w:rsid w:val="002B4303"/>
    <w:rsid w:val="002B4337"/>
    <w:rsid w:val="002B4680"/>
    <w:rsid w:val="002B4936"/>
    <w:rsid w:val="002B4965"/>
    <w:rsid w:val="002B4CF7"/>
    <w:rsid w:val="002B4DC6"/>
    <w:rsid w:val="002B4E90"/>
    <w:rsid w:val="002B4EC1"/>
    <w:rsid w:val="002B4F1E"/>
    <w:rsid w:val="002B4F41"/>
    <w:rsid w:val="002B5233"/>
    <w:rsid w:val="002B5431"/>
    <w:rsid w:val="002B5552"/>
    <w:rsid w:val="002B557F"/>
    <w:rsid w:val="002B5615"/>
    <w:rsid w:val="002B5670"/>
    <w:rsid w:val="002B579F"/>
    <w:rsid w:val="002B58CD"/>
    <w:rsid w:val="002B59FD"/>
    <w:rsid w:val="002B5B1E"/>
    <w:rsid w:val="002B5C56"/>
    <w:rsid w:val="002B5F8F"/>
    <w:rsid w:val="002B5FB7"/>
    <w:rsid w:val="002B5FFF"/>
    <w:rsid w:val="002B6067"/>
    <w:rsid w:val="002B6086"/>
    <w:rsid w:val="002B61F0"/>
    <w:rsid w:val="002B6380"/>
    <w:rsid w:val="002B659B"/>
    <w:rsid w:val="002B66D2"/>
    <w:rsid w:val="002B6992"/>
    <w:rsid w:val="002B6ACE"/>
    <w:rsid w:val="002B6DCB"/>
    <w:rsid w:val="002B7010"/>
    <w:rsid w:val="002B718A"/>
    <w:rsid w:val="002B7243"/>
    <w:rsid w:val="002B72EE"/>
    <w:rsid w:val="002B7383"/>
    <w:rsid w:val="002B7424"/>
    <w:rsid w:val="002B7677"/>
    <w:rsid w:val="002B7BB6"/>
    <w:rsid w:val="002B7DBD"/>
    <w:rsid w:val="002B7E2D"/>
    <w:rsid w:val="002B7E66"/>
    <w:rsid w:val="002C00D3"/>
    <w:rsid w:val="002C0736"/>
    <w:rsid w:val="002C0825"/>
    <w:rsid w:val="002C0890"/>
    <w:rsid w:val="002C0893"/>
    <w:rsid w:val="002C0A5F"/>
    <w:rsid w:val="002C0BC1"/>
    <w:rsid w:val="002C0F28"/>
    <w:rsid w:val="002C0F39"/>
    <w:rsid w:val="002C1105"/>
    <w:rsid w:val="002C124F"/>
    <w:rsid w:val="002C135B"/>
    <w:rsid w:val="002C1393"/>
    <w:rsid w:val="002C14D6"/>
    <w:rsid w:val="002C1668"/>
    <w:rsid w:val="002C18FF"/>
    <w:rsid w:val="002C1940"/>
    <w:rsid w:val="002C19E1"/>
    <w:rsid w:val="002C1ADA"/>
    <w:rsid w:val="002C1B4B"/>
    <w:rsid w:val="002C1B5E"/>
    <w:rsid w:val="002C1D4D"/>
    <w:rsid w:val="002C1E9D"/>
    <w:rsid w:val="002C1F69"/>
    <w:rsid w:val="002C1FEE"/>
    <w:rsid w:val="002C206E"/>
    <w:rsid w:val="002C217F"/>
    <w:rsid w:val="002C2297"/>
    <w:rsid w:val="002C256C"/>
    <w:rsid w:val="002C2654"/>
    <w:rsid w:val="002C274A"/>
    <w:rsid w:val="002C2845"/>
    <w:rsid w:val="002C2860"/>
    <w:rsid w:val="002C2BA8"/>
    <w:rsid w:val="002C2C30"/>
    <w:rsid w:val="002C2DD3"/>
    <w:rsid w:val="002C2E44"/>
    <w:rsid w:val="002C2F6C"/>
    <w:rsid w:val="002C3008"/>
    <w:rsid w:val="002C311B"/>
    <w:rsid w:val="002C3153"/>
    <w:rsid w:val="002C33CC"/>
    <w:rsid w:val="002C33CD"/>
    <w:rsid w:val="002C348A"/>
    <w:rsid w:val="002C3519"/>
    <w:rsid w:val="002C35A8"/>
    <w:rsid w:val="002C3644"/>
    <w:rsid w:val="002C368A"/>
    <w:rsid w:val="002C36C3"/>
    <w:rsid w:val="002C373D"/>
    <w:rsid w:val="002C376B"/>
    <w:rsid w:val="002C386F"/>
    <w:rsid w:val="002C397A"/>
    <w:rsid w:val="002C3A25"/>
    <w:rsid w:val="002C3B0B"/>
    <w:rsid w:val="002C3CC5"/>
    <w:rsid w:val="002C3D27"/>
    <w:rsid w:val="002C3FF2"/>
    <w:rsid w:val="002C4073"/>
    <w:rsid w:val="002C421B"/>
    <w:rsid w:val="002C4276"/>
    <w:rsid w:val="002C4386"/>
    <w:rsid w:val="002C43DE"/>
    <w:rsid w:val="002C45FA"/>
    <w:rsid w:val="002C4681"/>
    <w:rsid w:val="002C46DB"/>
    <w:rsid w:val="002C47A3"/>
    <w:rsid w:val="002C486C"/>
    <w:rsid w:val="002C4A93"/>
    <w:rsid w:val="002C4B56"/>
    <w:rsid w:val="002C4D1D"/>
    <w:rsid w:val="002C4D3C"/>
    <w:rsid w:val="002C4D75"/>
    <w:rsid w:val="002C4D83"/>
    <w:rsid w:val="002C5020"/>
    <w:rsid w:val="002C5252"/>
    <w:rsid w:val="002C537B"/>
    <w:rsid w:val="002C56F1"/>
    <w:rsid w:val="002C57E4"/>
    <w:rsid w:val="002C583E"/>
    <w:rsid w:val="002C587D"/>
    <w:rsid w:val="002C58B5"/>
    <w:rsid w:val="002C5965"/>
    <w:rsid w:val="002C5B3E"/>
    <w:rsid w:val="002C5DB7"/>
    <w:rsid w:val="002C5E3D"/>
    <w:rsid w:val="002C5F39"/>
    <w:rsid w:val="002C610A"/>
    <w:rsid w:val="002C626D"/>
    <w:rsid w:val="002C6272"/>
    <w:rsid w:val="002C6280"/>
    <w:rsid w:val="002C628B"/>
    <w:rsid w:val="002C62EC"/>
    <w:rsid w:val="002C6430"/>
    <w:rsid w:val="002C64DC"/>
    <w:rsid w:val="002C650B"/>
    <w:rsid w:val="002C664A"/>
    <w:rsid w:val="002C676C"/>
    <w:rsid w:val="002C6CF8"/>
    <w:rsid w:val="002C6D54"/>
    <w:rsid w:val="002C6D89"/>
    <w:rsid w:val="002C6E10"/>
    <w:rsid w:val="002C6E23"/>
    <w:rsid w:val="002C7081"/>
    <w:rsid w:val="002C71F5"/>
    <w:rsid w:val="002C7655"/>
    <w:rsid w:val="002C76A6"/>
    <w:rsid w:val="002C7767"/>
    <w:rsid w:val="002C7821"/>
    <w:rsid w:val="002C7970"/>
    <w:rsid w:val="002C7A4C"/>
    <w:rsid w:val="002C7A93"/>
    <w:rsid w:val="002C7B97"/>
    <w:rsid w:val="002C7CE8"/>
    <w:rsid w:val="002C7D5F"/>
    <w:rsid w:val="002C7D9E"/>
    <w:rsid w:val="002C7DE4"/>
    <w:rsid w:val="002C7E3F"/>
    <w:rsid w:val="002C7EAD"/>
    <w:rsid w:val="002D0169"/>
    <w:rsid w:val="002D02F3"/>
    <w:rsid w:val="002D0405"/>
    <w:rsid w:val="002D047B"/>
    <w:rsid w:val="002D047F"/>
    <w:rsid w:val="002D0BCD"/>
    <w:rsid w:val="002D0BE2"/>
    <w:rsid w:val="002D0CB6"/>
    <w:rsid w:val="002D0D4D"/>
    <w:rsid w:val="002D0FB4"/>
    <w:rsid w:val="002D11DA"/>
    <w:rsid w:val="002D125B"/>
    <w:rsid w:val="002D137A"/>
    <w:rsid w:val="002D15B4"/>
    <w:rsid w:val="002D162E"/>
    <w:rsid w:val="002D1B27"/>
    <w:rsid w:val="002D1BAD"/>
    <w:rsid w:val="002D1D6D"/>
    <w:rsid w:val="002D1E29"/>
    <w:rsid w:val="002D1F92"/>
    <w:rsid w:val="002D1FA8"/>
    <w:rsid w:val="002D21EF"/>
    <w:rsid w:val="002D23DE"/>
    <w:rsid w:val="002D23F3"/>
    <w:rsid w:val="002D248C"/>
    <w:rsid w:val="002D2570"/>
    <w:rsid w:val="002D26EC"/>
    <w:rsid w:val="002D2720"/>
    <w:rsid w:val="002D29D3"/>
    <w:rsid w:val="002D2A3F"/>
    <w:rsid w:val="002D2B25"/>
    <w:rsid w:val="002D2B55"/>
    <w:rsid w:val="002D2B97"/>
    <w:rsid w:val="002D2FBE"/>
    <w:rsid w:val="002D3069"/>
    <w:rsid w:val="002D30D7"/>
    <w:rsid w:val="002D3362"/>
    <w:rsid w:val="002D339D"/>
    <w:rsid w:val="002D33E4"/>
    <w:rsid w:val="002D33FE"/>
    <w:rsid w:val="002D34AA"/>
    <w:rsid w:val="002D36F1"/>
    <w:rsid w:val="002D370E"/>
    <w:rsid w:val="002D37D4"/>
    <w:rsid w:val="002D38E1"/>
    <w:rsid w:val="002D390F"/>
    <w:rsid w:val="002D3C38"/>
    <w:rsid w:val="002D3C76"/>
    <w:rsid w:val="002D3D49"/>
    <w:rsid w:val="002D4335"/>
    <w:rsid w:val="002D4433"/>
    <w:rsid w:val="002D44BA"/>
    <w:rsid w:val="002D451C"/>
    <w:rsid w:val="002D46FD"/>
    <w:rsid w:val="002D47D4"/>
    <w:rsid w:val="002D484D"/>
    <w:rsid w:val="002D4907"/>
    <w:rsid w:val="002D497C"/>
    <w:rsid w:val="002D49E0"/>
    <w:rsid w:val="002D4A3D"/>
    <w:rsid w:val="002D4DB3"/>
    <w:rsid w:val="002D4E60"/>
    <w:rsid w:val="002D4F5A"/>
    <w:rsid w:val="002D4FF8"/>
    <w:rsid w:val="002D5026"/>
    <w:rsid w:val="002D50F4"/>
    <w:rsid w:val="002D52D0"/>
    <w:rsid w:val="002D531C"/>
    <w:rsid w:val="002D5410"/>
    <w:rsid w:val="002D5600"/>
    <w:rsid w:val="002D5769"/>
    <w:rsid w:val="002D5839"/>
    <w:rsid w:val="002D5C1E"/>
    <w:rsid w:val="002D5C64"/>
    <w:rsid w:val="002D5DA3"/>
    <w:rsid w:val="002D5DA6"/>
    <w:rsid w:val="002D5E2C"/>
    <w:rsid w:val="002D5E59"/>
    <w:rsid w:val="002D5ECB"/>
    <w:rsid w:val="002D5FEC"/>
    <w:rsid w:val="002D600B"/>
    <w:rsid w:val="002D60F6"/>
    <w:rsid w:val="002D6281"/>
    <w:rsid w:val="002D68E5"/>
    <w:rsid w:val="002D6AC5"/>
    <w:rsid w:val="002D6C6B"/>
    <w:rsid w:val="002D6D9E"/>
    <w:rsid w:val="002D6E22"/>
    <w:rsid w:val="002D6E8C"/>
    <w:rsid w:val="002D6F91"/>
    <w:rsid w:val="002D6FF0"/>
    <w:rsid w:val="002D71A1"/>
    <w:rsid w:val="002D71CD"/>
    <w:rsid w:val="002D71ED"/>
    <w:rsid w:val="002D71FB"/>
    <w:rsid w:val="002D7254"/>
    <w:rsid w:val="002D7360"/>
    <w:rsid w:val="002D7537"/>
    <w:rsid w:val="002D757C"/>
    <w:rsid w:val="002D76E7"/>
    <w:rsid w:val="002D7AE4"/>
    <w:rsid w:val="002D7C37"/>
    <w:rsid w:val="002D7CE5"/>
    <w:rsid w:val="002D7DC6"/>
    <w:rsid w:val="002D7E16"/>
    <w:rsid w:val="002D7E7F"/>
    <w:rsid w:val="002D7F46"/>
    <w:rsid w:val="002E00E3"/>
    <w:rsid w:val="002E01BB"/>
    <w:rsid w:val="002E01F5"/>
    <w:rsid w:val="002E03AD"/>
    <w:rsid w:val="002E047C"/>
    <w:rsid w:val="002E05B9"/>
    <w:rsid w:val="002E0605"/>
    <w:rsid w:val="002E06A2"/>
    <w:rsid w:val="002E070D"/>
    <w:rsid w:val="002E07E8"/>
    <w:rsid w:val="002E08BF"/>
    <w:rsid w:val="002E0AB0"/>
    <w:rsid w:val="002E0ACB"/>
    <w:rsid w:val="002E0ACC"/>
    <w:rsid w:val="002E0B88"/>
    <w:rsid w:val="002E0D66"/>
    <w:rsid w:val="002E0E99"/>
    <w:rsid w:val="002E0F05"/>
    <w:rsid w:val="002E0F45"/>
    <w:rsid w:val="002E0F47"/>
    <w:rsid w:val="002E0F74"/>
    <w:rsid w:val="002E132C"/>
    <w:rsid w:val="002E1579"/>
    <w:rsid w:val="002E1642"/>
    <w:rsid w:val="002E16B8"/>
    <w:rsid w:val="002E16FC"/>
    <w:rsid w:val="002E17EE"/>
    <w:rsid w:val="002E18D1"/>
    <w:rsid w:val="002E1A9F"/>
    <w:rsid w:val="002E1D6F"/>
    <w:rsid w:val="002E208A"/>
    <w:rsid w:val="002E20FE"/>
    <w:rsid w:val="002E2180"/>
    <w:rsid w:val="002E21A0"/>
    <w:rsid w:val="002E2321"/>
    <w:rsid w:val="002E232A"/>
    <w:rsid w:val="002E2460"/>
    <w:rsid w:val="002E247B"/>
    <w:rsid w:val="002E24BC"/>
    <w:rsid w:val="002E252A"/>
    <w:rsid w:val="002E257B"/>
    <w:rsid w:val="002E2615"/>
    <w:rsid w:val="002E2827"/>
    <w:rsid w:val="002E29C6"/>
    <w:rsid w:val="002E2B6C"/>
    <w:rsid w:val="002E2D64"/>
    <w:rsid w:val="002E2DE0"/>
    <w:rsid w:val="002E2E1A"/>
    <w:rsid w:val="002E2E9D"/>
    <w:rsid w:val="002E2EAC"/>
    <w:rsid w:val="002E2FEA"/>
    <w:rsid w:val="002E3099"/>
    <w:rsid w:val="002E30E2"/>
    <w:rsid w:val="002E3109"/>
    <w:rsid w:val="002E31C9"/>
    <w:rsid w:val="002E32C9"/>
    <w:rsid w:val="002E357E"/>
    <w:rsid w:val="002E366C"/>
    <w:rsid w:val="002E368A"/>
    <w:rsid w:val="002E39A3"/>
    <w:rsid w:val="002E3E80"/>
    <w:rsid w:val="002E4005"/>
    <w:rsid w:val="002E4080"/>
    <w:rsid w:val="002E41B9"/>
    <w:rsid w:val="002E41DB"/>
    <w:rsid w:val="002E434F"/>
    <w:rsid w:val="002E4633"/>
    <w:rsid w:val="002E4671"/>
    <w:rsid w:val="002E4672"/>
    <w:rsid w:val="002E4739"/>
    <w:rsid w:val="002E47A5"/>
    <w:rsid w:val="002E487D"/>
    <w:rsid w:val="002E5173"/>
    <w:rsid w:val="002E534D"/>
    <w:rsid w:val="002E542D"/>
    <w:rsid w:val="002E553B"/>
    <w:rsid w:val="002E55F1"/>
    <w:rsid w:val="002E58D5"/>
    <w:rsid w:val="002E59B1"/>
    <w:rsid w:val="002E5E03"/>
    <w:rsid w:val="002E5E3C"/>
    <w:rsid w:val="002E602F"/>
    <w:rsid w:val="002E611E"/>
    <w:rsid w:val="002E61E8"/>
    <w:rsid w:val="002E621E"/>
    <w:rsid w:val="002E6257"/>
    <w:rsid w:val="002E6315"/>
    <w:rsid w:val="002E63AA"/>
    <w:rsid w:val="002E65ED"/>
    <w:rsid w:val="002E65FC"/>
    <w:rsid w:val="002E6668"/>
    <w:rsid w:val="002E680F"/>
    <w:rsid w:val="002E684D"/>
    <w:rsid w:val="002E69FD"/>
    <w:rsid w:val="002E6AE6"/>
    <w:rsid w:val="002E6CD3"/>
    <w:rsid w:val="002E6D41"/>
    <w:rsid w:val="002E6DB4"/>
    <w:rsid w:val="002E6F2D"/>
    <w:rsid w:val="002E7071"/>
    <w:rsid w:val="002E70A3"/>
    <w:rsid w:val="002E70D2"/>
    <w:rsid w:val="002E71AC"/>
    <w:rsid w:val="002E71F3"/>
    <w:rsid w:val="002E751A"/>
    <w:rsid w:val="002E764A"/>
    <w:rsid w:val="002E764C"/>
    <w:rsid w:val="002E790D"/>
    <w:rsid w:val="002E7949"/>
    <w:rsid w:val="002E7AAE"/>
    <w:rsid w:val="002E7E7D"/>
    <w:rsid w:val="002F002D"/>
    <w:rsid w:val="002F020C"/>
    <w:rsid w:val="002F02E4"/>
    <w:rsid w:val="002F03D1"/>
    <w:rsid w:val="002F05BB"/>
    <w:rsid w:val="002F068D"/>
    <w:rsid w:val="002F076B"/>
    <w:rsid w:val="002F07CA"/>
    <w:rsid w:val="002F0832"/>
    <w:rsid w:val="002F0965"/>
    <w:rsid w:val="002F0B19"/>
    <w:rsid w:val="002F0B3F"/>
    <w:rsid w:val="002F0CF3"/>
    <w:rsid w:val="002F0D09"/>
    <w:rsid w:val="002F0D46"/>
    <w:rsid w:val="002F0E40"/>
    <w:rsid w:val="002F0FAC"/>
    <w:rsid w:val="002F0FC7"/>
    <w:rsid w:val="002F1158"/>
    <w:rsid w:val="002F121A"/>
    <w:rsid w:val="002F12F7"/>
    <w:rsid w:val="002F1398"/>
    <w:rsid w:val="002F1418"/>
    <w:rsid w:val="002F1431"/>
    <w:rsid w:val="002F1528"/>
    <w:rsid w:val="002F157B"/>
    <w:rsid w:val="002F1758"/>
    <w:rsid w:val="002F1813"/>
    <w:rsid w:val="002F185D"/>
    <w:rsid w:val="002F190F"/>
    <w:rsid w:val="002F1A33"/>
    <w:rsid w:val="002F1B73"/>
    <w:rsid w:val="002F1E1C"/>
    <w:rsid w:val="002F1E44"/>
    <w:rsid w:val="002F1EA0"/>
    <w:rsid w:val="002F1F50"/>
    <w:rsid w:val="002F1FF1"/>
    <w:rsid w:val="002F21A5"/>
    <w:rsid w:val="002F2277"/>
    <w:rsid w:val="002F25B8"/>
    <w:rsid w:val="002F26C3"/>
    <w:rsid w:val="002F26CF"/>
    <w:rsid w:val="002F286C"/>
    <w:rsid w:val="002F28C4"/>
    <w:rsid w:val="002F292B"/>
    <w:rsid w:val="002F2995"/>
    <w:rsid w:val="002F2A66"/>
    <w:rsid w:val="002F2ADB"/>
    <w:rsid w:val="002F2BBC"/>
    <w:rsid w:val="002F2E6C"/>
    <w:rsid w:val="002F2ED2"/>
    <w:rsid w:val="002F2EF8"/>
    <w:rsid w:val="002F2F7C"/>
    <w:rsid w:val="002F3127"/>
    <w:rsid w:val="002F333F"/>
    <w:rsid w:val="002F33DC"/>
    <w:rsid w:val="002F33E0"/>
    <w:rsid w:val="002F3400"/>
    <w:rsid w:val="002F3485"/>
    <w:rsid w:val="002F34C2"/>
    <w:rsid w:val="002F353C"/>
    <w:rsid w:val="002F37A5"/>
    <w:rsid w:val="002F38CD"/>
    <w:rsid w:val="002F3AC5"/>
    <w:rsid w:val="002F3D34"/>
    <w:rsid w:val="002F3DA5"/>
    <w:rsid w:val="002F3F21"/>
    <w:rsid w:val="002F3F7B"/>
    <w:rsid w:val="002F408B"/>
    <w:rsid w:val="002F40C2"/>
    <w:rsid w:val="002F41BE"/>
    <w:rsid w:val="002F41CC"/>
    <w:rsid w:val="002F4299"/>
    <w:rsid w:val="002F42D6"/>
    <w:rsid w:val="002F42DD"/>
    <w:rsid w:val="002F4625"/>
    <w:rsid w:val="002F4626"/>
    <w:rsid w:val="002F46F1"/>
    <w:rsid w:val="002F47C0"/>
    <w:rsid w:val="002F48E1"/>
    <w:rsid w:val="002F4ABD"/>
    <w:rsid w:val="002F548B"/>
    <w:rsid w:val="002F561E"/>
    <w:rsid w:val="002F56D7"/>
    <w:rsid w:val="002F56DE"/>
    <w:rsid w:val="002F57CF"/>
    <w:rsid w:val="002F5865"/>
    <w:rsid w:val="002F5DAC"/>
    <w:rsid w:val="002F5DE1"/>
    <w:rsid w:val="002F5E23"/>
    <w:rsid w:val="002F5EDD"/>
    <w:rsid w:val="002F5EEE"/>
    <w:rsid w:val="002F5F24"/>
    <w:rsid w:val="002F5F73"/>
    <w:rsid w:val="002F6357"/>
    <w:rsid w:val="002F635F"/>
    <w:rsid w:val="002F64B4"/>
    <w:rsid w:val="002F6520"/>
    <w:rsid w:val="002F6548"/>
    <w:rsid w:val="002F65B7"/>
    <w:rsid w:val="002F671B"/>
    <w:rsid w:val="002F686F"/>
    <w:rsid w:val="002F692A"/>
    <w:rsid w:val="002F6C93"/>
    <w:rsid w:val="002F6E07"/>
    <w:rsid w:val="002F6E11"/>
    <w:rsid w:val="002F6E80"/>
    <w:rsid w:val="002F703E"/>
    <w:rsid w:val="002F70F9"/>
    <w:rsid w:val="002F72A9"/>
    <w:rsid w:val="002F7388"/>
    <w:rsid w:val="002F73BD"/>
    <w:rsid w:val="002F7474"/>
    <w:rsid w:val="002F74B6"/>
    <w:rsid w:val="002F7674"/>
    <w:rsid w:val="002F76F0"/>
    <w:rsid w:val="002F77A1"/>
    <w:rsid w:val="002F77D8"/>
    <w:rsid w:val="002F79DC"/>
    <w:rsid w:val="002F7CDA"/>
    <w:rsid w:val="002F7D30"/>
    <w:rsid w:val="002F7DEE"/>
    <w:rsid w:val="002F7E09"/>
    <w:rsid w:val="002F7EC3"/>
    <w:rsid w:val="002F7F08"/>
    <w:rsid w:val="003000A3"/>
    <w:rsid w:val="003000E4"/>
    <w:rsid w:val="0030014B"/>
    <w:rsid w:val="0030020D"/>
    <w:rsid w:val="003002E0"/>
    <w:rsid w:val="0030034E"/>
    <w:rsid w:val="003005C6"/>
    <w:rsid w:val="003006BE"/>
    <w:rsid w:val="00300728"/>
    <w:rsid w:val="0030072A"/>
    <w:rsid w:val="00300769"/>
    <w:rsid w:val="0030086A"/>
    <w:rsid w:val="003008B2"/>
    <w:rsid w:val="00300BE8"/>
    <w:rsid w:val="00300D62"/>
    <w:rsid w:val="00300E46"/>
    <w:rsid w:val="00300E5A"/>
    <w:rsid w:val="003010C6"/>
    <w:rsid w:val="00301304"/>
    <w:rsid w:val="003013B2"/>
    <w:rsid w:val="0030148B"/>
    <w:rsid w:val="00301534"/>
    <w:rsid w:val="0030155D"/>
    <w:rsid w:val="003015F7"/>
    <w:rsid w:val="003016FA"/>
    <w:rsid w:val="003018F9"/>
    <w:rsid w:val="003018FE"/>
    <w:rsid w:val="00301963"/>
    <w:rsid w:val="0030199C"/>
    <w:rsid w:val="003019A4"/>
    <w:rsid w:val="00301CF2"/>
    <w:rsid w:val="00301D6F"/>
    <w:rsid w:val="00301DF3"/>
    <w:rsid w:val="00301E49"/>
    <w:rsid w:val="003021FC"/>
    <w:rsid w:val="0030221A"/>
    <w:rsid w:val="00302443"/>
    <w:rsid w:val="003028FA"/>
    <w:rsid w:val="0030296C"/>
    <w:rsid w:val="00302AB4"/>
    <w:rsid w:val="00302DBE"/>
    <w:rsid w:val="0030335C"/>
    <w:rsid w:val="0030339F"/>
    <w:rsid w:val="00303421"/>
    <w:rsid w:val="003037D8"/>
    <w:rsid w:val="00303840"/>
    <w:rsid w:val="0030388A"/>
    <w:rsid w:val="00303ACC"/>
    <w:rsid w:val="00303AE7"/>
    <w:rsid w:val="00303D12"/>
    <w:rsid w:val="00303D17"/>
    <w:rsid w:val="00303F6D"/>
    <w:rsid w:val="00303FA9"/>
    <w:rsid w:val="0030417A"/>
    <w:rsid w:val="003041B1"/>
    <w:rsid w:val="0030428E"/>
    <w:rsid w:val="003044B6"/>
    <w:rsid w:val="003046D5"/>
    <w:rsid w:val="0030472F"/>
    <w:rsid w:val="00304786"/>
    <w:rsid w:val="0030492B"/>
    <w:rsid w:val="00304973"/>
    <w:rsid w:val="00304A82"/>
    <w:rsid w:val="00304B4B"/>
    <w:rsid w:val="00304C4B"/>
    <w:rsid w:val="00304C71"/>
    <w:rsid w:val="00304C9A"/>
    <w:rsid w:val="00304E80"/>
    <w:rsid w:val="00304EA0"/>
    <w:rsid w:val="00304F10"/>
    <w:rsid w:val="00304FEA"/>
    <w:rsid w:val="00305053"/>
    <w:rsid w:val="0030505B"/>
    <w:rsid w:val="00305402"/>
    <w:rsid w:val="0030544F"/>
    <w:rsid w:val="003055F2"/>
    <w:rsid w:val="003058F6"/>
    <w:rsid w:val="003059D5"/>
    <w:rsid w:val="00305B22"/>
    <w:rsid w:val="00305BEF"/>
    <w:rsid w:val="00305CCE"/>
    <w:rsid w:val="00305DEB"/>
    <w:rsid w:val="00305EA1"/>
    <w:rsid w:val="00305FF4"/>
    <w:rsid w:val="00305FFB"/>
    <w:rsid w:val="003060B4"/>
    <w:rsid w:val="003061A0"/>
    <w:rsid w:val="003061EB"/>
    <w:rsid w:val="0030622B"/>
    <w:rsid w:val="003062BE"/>
    <w:rsid w:val="0030635B"/>
    <w:rsid w:val="003065FD"/>
    <w:rsid w:val="003068BE"/>
    <w:rsid w:val="0030690B"/>
    <w:rsid w:val="00306ACC"/>
    <w:rsid w:val="00306AE3"/>
    <w:rsid w:val="00306DCC"/>
    <w:rsid w:val="00306EB6"/>
    <w:rsid w:val="0030711B"/>
    <w:rsid w:val="003071E6"/>
    <w:rsid w:val="00307283"/>
    <w:rsid w:val="003072AA"/>
    <w:rsid w:val="00307B19"/>
    <w:rsid w:val="00307BB9"/>
    <w:rsid w:val="00307F12"/>
    <w:rsid w:val="00307F28"/>
    <w:rsid w:val="00307F7B"/>
    <w:rsid w:val="003100F6"/>
    <w:rsid w:val="00310139"/>
    <w:rsid w:val="003101DC"/>
    <w:rsid w:val="003101F4"/>
    <w:rsid w:val="00310279"/>
    <w:rsid w:val="003102BB"/>
    <w:rsid w:val="0031048D"/>
    <w:rsid w:val="0031055A"/>
    <w:rsid w:val="0031086C"/>
    <w:rsid w:val="00310AA0"/>
    <w:rsid w:val="00310BAB"/>
    <w:rsid w:val="00310C42"/>
    <w:rsid w:val="00310D6A"/>
    <w:rsid w:val="00310DAD"/>
    <w:rsid w:val="00310F27"/>
    <w:rsid w:val="00310FC5"/>
    <w:rsid w:val="00311102"/>
    <w:rsid w:val="00311131"/>
    <w:rsid w:val="003111A6"/>
    <w:rsid w:val="00311217"/>
    <w:rsid w:val="00311281"/>
    <w:rsid w:val="003112BF"/>
    <w:rsid w:val="00311528"/>
    <w:rsid w:val="0031155B"/>
    <w:rsid w:val="00311916"/>
    <w:rsid w:val="00312119"/>
    <w:rsid w:val="0031290F"/>
    <w:rsid w:val="003129FF"/>
    <w:rsid w:val="00312C9E"/>
    <w:rsid w:val="00312D45"/>
    <w:rsid w:val="00312E03"/>
    <w:rsid w:val="00312E75"/>
    <w:rsid w:val="00312FB2"/>
    <w:rsid w:val="00312FD8"/>
    <w:rsid w:val="00313067"/>
    <w:rsid w:val="003134C7"/>
    <w:rsid w:val="003134F7"/>
    <w:rsid w:val="00313538"/>
    <w:rsid w:val="00313625"/>
    <w:rsid w:val="003136F5"/>
    <w:rsid w:val="00313718"/>
    <w:rsid w:val="00313747"/>
    <w:rsid w:val="0031389C"/>
    <w:rsid w:val="003139DA"/>
    <w:rsid w:val="00313C9D"/>
    <w:rsid w:val="00313DE3"/>
    <w:rsid w:val="00313E40"/>
    <w:rsid w:val="00313E6A"/>
    <w:rsid w:val="0031403B"/>
    <w:rsid w:val="00314275"/>
    <w:rsid w:val="00314498"/>
    <w:rsid w:val="0031449A"/>
    <w:rsid w:val="0031469A"/>
    <w:rsid w:val="00314936"/>
    <w:rsid w:val="00314ABE"/>
    <w:rsid w:val="00314B2D"/>
    <w:rsid w:val="00314D25"/>
    <w:rsid w:val="00314E39"/>
    <w:rsid w:val="00314EEC"/>
    <w:rsid w:val="00314F17"/>
    <w:rsid w:val="00315048"/>
    <w:rsid w:val="003151EC"/>
    <w:rsid w:val="00315256"/>
    <w:rsid w:val="003152F5"/>
    <w:rsid w:val="00315361"/>
    <w:rsid w:val="0031556A"/>
    <w:rsid w:val="0031560D"/>
    <w:rsid w:val="0031569A"/>
    <w:rsid w:val="00315818"/>
    <w:rsid w:val="003158EB"/>
    <w:rsid w:val="00315A98"/>
    <w:rsid w:val="00315AAE"/>
    <w:rsid w:val="00315BAB"/>
    <w:rsid w:val="00315CAD"/>
    <w:rsid w:val="00315D00"/>
    <w:rsid w:val="00315E68"/>
    <w:rsid w:val="00315F8F"/>
    <w:rsid w:val="0031614F"/>
    <w:rsid w:val="003161D9"/>
    <w:rsid w:val="00316251"/>
    <w:rsid w:val="003165DE"/>
    <w:rsid w:val="0031663F"/>
    <w:rsid w:val="00316659"/>
    <w:rsid w:val="00316741"/>
    <w:rsid w:val="00316775"/>
    <w:rsid w:val="00316A12"/>
    <w:rsid w:val="00316A5E"/>
    <w:rsid w:val="00316BD0"/>
    <w:rsid w:val="00316E46"/>
    <w:rsid w:val="00316E68"/>
    <w:rsid w:val="00316E6F"/>
    <w:rsid w:val="00316E99"/>
    <w:rsid w:val="0031701B"/>
    <w:rsid w:val="003170CB"/>
    <w:rsid w:val="00317174"/>
    <w:rsid w:val="00317182"/>
    <w:rsid w:val="0031720C"/>
    <w:rsid w:val="00317271"/>
    <w:rsid w:val="003176CC"/>
    <w:rsid w:val="003176E3"/>
    <w:rsid w:val="003177C0"/>
    <w:rsid w:val="0031784A"/>
    <w:rsid w:val="00317914"/>
    <w:rsid w:val="00317A8F"/>
    <w:rsid w:val="00317BA3"/>
    <w:rsid w:val="00317CB9"/>
    <w:rsid w:val="00317E11"/>
    <w:rsid w:val="00317E1E"/>
    <w:rsid w:val="00317F9F"/>
    <w:rsid w:val="0032006A"/>
    <w:rsid w:val="00320232"/>
    <w:rsid w:val="00320251"/>
    <w:rsid w:val="0032025F"/>
    <w:rsid w:val="00320317"/>
    <w:rsid w:val="0032046E"/>
    <w:rsid w:val="0032067E"/>
    <w:rsid w:val="003206A4"/>
    <w:rsid w:val="003206E3"/>
    <w:rsid w:val="00320701"/>
    <w:rsid w:val="0032074C"/>
    <w:rsid w:val="003208A5"/>
    <w:rsid w:val="003208B1"/>
    <w:rsid w:val="003209D7"/>
    <w:rsid w:val="003209EA"/>
    <w:rsid w:val="00320B6F"/>
    <w:rsid w:val="00320CC0"/>
    <w:rsid w:val="00320D4F"/>
    <w:rsid w:val="00320EBD"/>
    <w:rsid w:val="00321001"/>
    <w:rsid w:val="00321137"/>
    <w:rsid w:val="0032117F"/>
    <w:rsid w:val="003211BA"/>
    <w:rsid w:val="003212FC"/>
    <w:rsid w:val="00321330"/>
    <w:rsid w:val="0032137B"/>
    <w:rsid w:val="003213D0"/>
    <w:rsid w:val="0032154A"/>
    <w:rsid w:val="0032155A"/>
    <w:rsid w:val="003215E2"/>
    <w:rsid w:val="0032169A"/>
    <w:rsid w:val="003216E6"/>
    <w:rsid w:val="0032173F"/>
    <w:rsid w:val="00321795"/>
    <w:rsid w:val="003219ED"/>
    <w:rsid w:val="00321A1F"/>
    <w:rsid w:val="00321A28"/>
    <w:rsid w:val="00321AF2"/>
    <w:rsid w:val="00321C10"/>
    <w:rsid w:val="00321CCD"/>
    <w:rsid w:val="00321E52"/>
    <w:rsid w:val="003220A8"/>
    <w:rsid w:val="00322100"/>
    <w:rsid w:val="0032228A"/>
    <w:rsid w:val="003223AC"/>
    <w:rsid w:val="00322688"/>
    <w:rsid w:val="0032272F"/>
    <w:rsid w:val="0032274B"/>
    <w:rsid w:val="003227D7"/>
    <w:rsid w:val="00322874"/>
    <w:rsid w:val="0032287A"/>
    <w:rsid w:val="003228F7"/>
    <w:rsid w:val="00322A9D"/>
    <w:rsid w:val="00322AFF"/>
    <w:rsid w:val="00322C74"/>
    <w:rsid w:val="00322CF7"/>
    <w:rsid w:val="00322F88"/>
    <w:rsid w:val="00323621"/>
    <w:rsid w:val="003236AC"/>
    <w:rsid w:val="003236F9"/>
    <w:rsid w:val="0032391E"/>
    <w:rsid w:val="003239DF"/>
    <w:rsid w:val="00323A06"/>
    <w:rsid w:val="00323A38"/>
    <w:rsid w:val="00323AE4"/>
    <w:rsid w:val="00323B76"/>
    <w:rsid w:val="00323DE2"/>
    <w:rsid w:val="00323E6F"/>
    <w:rsid w:val="00323FAD"/>
    <w:rsid w:val="003240B2"/>
    <w:rsid w:val="003241B8"/>
    <w:rsid w:val="003241F4"/>
    <w:rsid w:val="003242AA"/>
    <w:rsid w:val="003243D5"/>
    <w:rsid w:val="003244B5"/>
    <w:rsid w:val="003244CB"/>
    <w:rsid w:val="003244CD"/>
    <w:rsid w:val="00324553"/>
    <w:rsid w:val="0032487B"/>
    <w:rsid w:val="00324A7D"/>
    <w:rsid w:val="00324B0F"/>
    <w:rsid w:val="00324C7B"/>
    <w:rsid w:val="00324DAC"/>
    <w:rsid w:val="00324E37"/>
    <w:rsid w:val="00324E48"/>
    <w:rsid w:val="003252A2"/>
    <w:rsid w:val="00325405"/>
    <w:rsid w:val="0032544E"/>
    <w:rsid w:val="0032546D"/>
    <w:rsid w:val="0032555E"/>
    <w:rsid w:val="003255BB"/>
    <w:rsid w:val="00325613"/>
    <w:rsid w:val="0032565E"/>
    <w:rsid w:val="00325755"/>
    <w:rsid w:val="00325829"/>
    <w:rsid w:val="0032589D"/>
    <w:rsid w:val="00325AD7"/>
    <w:rsid w:val="00325C53"/>
    <w:rsid w:val="00325DE7"/>
    <w:rsid w:val="00325F70"/>
    <w:rsid w:val="00326007"/>
    <w:rsid w:val="003262C1"/>
    <w:rsid w:val="0032630A"/>
    <w:rsid w:val="00326578"/>
    <w:rsid w:val="003265BC"/>
    <w:rsid w:val="00326763"/>
    <w:rsid w:val="00326C5B"/>
    <w:rsid w:val="00326C5E"/>
    <w:rsid w:val="00326CF4"/>
    <w:rsid w:val="00326DCB"/>
    <w:rsid w:val="00326E48"/>
    <w:rsid w:val="00326FB3"/>
    <w:rsid w:val="00327079"/>
    <w:rsid w:val="0032709C"/>
    <w:rsid w:val="003270CB"/>
    <w:rsid w:val="0032717F"/>
    <w:rsid w:val="00327215"/>
    <w:rsid w:val="003272A2"/>
    <w:rsid w:val="00327335"/>
    <w:rsid w:val="003273D0"/>
    <w:rsid w:val="0032746B"/>
    <w:rsid w:val="0032755D"/>
    <w:rsid w:val="0032757F"/>
    <w:rsid w:val="003276F5"/>
    <w:rsid w:val="0032786B"/>
    <w:rsid w:val="0032793C"/>
    <w:rsid w:val="003279A6"/>
    <w:rsid w:val="003279D3"/>
    <w:rsid w:val="00327A55"/>
    <w:rsid w:val="00327E4F"/>
    <w:rsid w:val="00327E7E"/>
    <w:rsid w:val="00327E97"/>
    <w:rsid w:val="003300F7"/>
    <w:rsid w:val="0033010A"/>
    <w:rsid w:val="00330192"/>
    <w:rsid w:val="00330237"/>
    <w:rsid w:val="0033024C"/>
    <w:rsid w:val="0033028E"/>
    <w:rsid w:val="003303AD"/>
    <w:rsid w:val="003304E9"/>
    <w:rsid w:val="0033065F"/>
    <w:rsid w:val="00330660"/>
    <w:rsid w:val="00330699"/>
    <w:rsid w:val="00330717"/>
    <w:rsid w:val="003309B2"/>
    <w:rsid w:val="00330B54"/>
    <w:rsid w:val="00330D39"/>
    <w:rsid w:val="00330E24"/>
    <w:rsid w:val="00331195"/>
    <w:rsid w:val="003312F1"/>
    <w:rsid w:val="003314BC"/>
    <w:rsid w:val="003314CB"/>
    <w:rsid w:val="003315D3"/>
    <w:rsid w:val="003315DB"/>
    <w:rsid w:val="0033185F"/>
    <w:rsid w:val="00331B2A"/>
    <w:rsid w:val="00331B53"/>
    <w:rsid w:val="00331BC4"/>
    <w:rsid w:val="00331BED"/>
    <w:rsid w:val="00331D37"/>
    <w:rsid w:val="00331E48"/>
    <w:rsid w:val="00331E88"/>
    <w:rsid w:val="00331F33"/>
    <w:rsid w:val="003322EB"/>
    <w:rsid w:val="003322FF"/>
    <w:rsid w:val="0033249E"/>
    <w:rsid w:val="00332513"/>
    <w:rsid w:val="003325E2"/>
    <w:rsid w:val="003325F0"/>
    <w:rsid w:val="0033268D"/>
    <w:rsid w:val="00332A36"/>
    <w:rsid w:val="00332B69"/>
    <w:rsid w:val="00332BD4"/>
    <w:rsid w:val="00332C6A"/>
    <w:rsid w:val="00332C71"/>
    <w:rsid w:val="00332DCE"/>
    <w:rsid w:val="00332EEF"/>
    <w:rsid w:val="00332F23"/>
    <w:rsid w:val="00333044"/>
    <w:rsid w:val="0033306D"/>
    <w:rsid w:val="003330F1"/>
    <w:rsid w:val="003332B3"/>
    <w:rsid w:val="00333349"/>
    <w:rsid w:val="003333C0"/>
    <w:rsid w:val="00333698"/>
    <w:rsid w:val="00333883"/>
    <w:rsid w:val="00333BA7"/>
    <w:rsid w:val="00333C30"/>
    <w:rsid w:val="00333CC7"/>
    <w:rsid w:val="00333DC8"/>
    <w:rsid w:val="00333F0A"/>
    <w:rsid w:val="00333F38"/>
    <w:rsid w:val="00334008"/>
    <w:rsid w:val="00334037"/>
    <w:rsid w:val="00334056"/>
    <w:rsid w:val="003340DA"/>
    <w:rsid w:val="00334184"/>
    <w:rsid w:val="003342C2"/>
    <w:rsid w:val="003343E4"/>
    <w:rsid w:val="003344AE"/>
    <w:rsid w:val="003344E2"/>
    <w:rsid w:val="003347A7"/>
    <w:rsid w:val="00334A20"/>
    <w:rsid w:val="00334A2C"/>
    <w:rsid w:val="00334AC0"/>
    <w:rsid w:val="00334BB1"/>
    <w:rsid w:val="00334CB1"/>
    <w:rsid w:val="00334CB9"/>
    <w:rsid w:val="00334CF9"/>
    <w:rsid w:val="00334D9A"/>
    <w:rsid w:val="00334E58"/>
    <w:rsid w:val="00334EE0"/>
    <w:rsid w:val="00335430"/>
    <w:rsid w:val="0033570C"/>
    <w:rsid w:val="0033589B"/>
    <w:rsid w:val="003358E1"/>
    <w:rsid w:val="00335A0F"/>
    <w:rsid w:val="00335BAD"/>
    <w:rsid w:val="00335BD4"/>
    <w:rsid w:val="00335C4A"/>
    <w:rsid w:val="00335EBB"/>
    <w:rsid w:val="00335F00"/>
    <w:rsid w:val="00335F62"/>
    <w:rsid w:val="00335FCF"/>
    <w:rsid w:val="00335FF5"/>
    <w:rsid w:val="003360B4"/>
    <w:rsid w:val="0033610B"/>
    <w:rsid w:val="00336260"/>
    <w:rsid w:val="003362A9"/>
    <w:rsid w:val="003363DC"/>
    <w:rsid w:val="0033640A"/>
    <w:rsid w:val="003364B1"/>
    <w:rsid w:val="003364FA"/>
    <w:rsid w:val="003366D1"/>
    <w:rsid w:val="00336A9A"/>
    <w:rsid w:val="00336BCF"/>
    <w:rsid w:val="00336D44"/>
    <w:rsid w:val="00336DB0"/>
    <w:rsid w:val="00336ECE"/>
    <w:rsid w:val="00336F0F"/>
    <w:rsid w:val="0033704F"/>
    <w:rsid w:val="003371D0"/>
    <w:rsid w:val="00337365"/>
    <w:rsid w:val="003373E0"/>
    <w:rsid w:val="003374CC"/>
    <w:rsid w:val="00337523"/>
    <w:rsid w:val="00337701"/>
    <w:rsid w:val="0033773A"/>
    <w:rsid w:val="00337AE4"/>
    <w:rsid w:val="00337B18"/>
    <w:rsid w:val="00337BFD"/>
    <w:rsid w:val="00337D91"/>
    <w:rsid w:val="00337F08"/>
    <w:rsid w:val="00337FBD"/>
    <w:rsid w:val="0034007E"/>
    <w:rsid w:val="003400D5"/>
    <w:rsid w:val="00340154"/>
    <w:rsid w:val="003402E7"/>
    <w:rsid w:val="00340363"/>
    <w:rsid w:val="00340581"/>
    <w:rsid w:val="003406EF"/>
    <w:rsid w:val="0034084F"/>
    <w:rsid w:val="00340918"/>
    <w:rsid w:val="003409CB"/>
    <w:rsid w:val="00340AA9"/>
    <w:rsid w:val="00340B8B"/>
    <w:rsid w:val="00340D11"/>
    <w:rsid w:val="00340D18"/>
    <w:rsid w:val="00340D78"/>
    <w:rsid w:val="00340F28"/>
    <w:rsid w:val="003411FD"/>
    <w:rsid w:val="003412DA"/>
    <w:rsid w:val="00341343"/>
    <w:rsid w:val="0034136C"/>
    <w:rsid w:val="003413A0"/>
    <w:rsid w:val="003413D4"/>
    <w:rsid w:val="00341456"/>
    <w:rsid w:val="0034150C"/>
    <w:rsid w:val="0034151A"/>
    <w:rsid w:val="003417EE"/>
    <w:rsid w:val="00341853"/>
    <w:rsid w:val="00341896"/>
    <w:rsid w:val="003418B9"/>
    <w:rsid w:val="00341902"/>
    <w:rsid w:val="00341D4C"/>
    <w:rsid w:val="00341DA6"/>
    <w:rsid w:val="00341E5F"/>
    <w:rsid w:val="00341F09"/>
    <w:rsid w:val="00341FB7"/>
    <w:rsid w:val="00342260"/>
    <w:rsid w:val="0034243F"/>
    <w:rsid w:val="003424FA"/>
    <w:rsid w:val="00342545"/>
    <w:rsid w:val="0034255F"/>
    <w:rsid w:val="003425D1"/>
    <w:rsid w:val="00342616"/>
    <w:rsid w:val="003427EA"/>
    <w:rsid w:val="0034292F"/>
    <w:rsid w:val="00342939"/>
    <w:rsid w:val="00342A49"/>
    <w:rsid w:val="00342AA5"/>
    <w:rsid w:val="00342AEE"/>
    <w:rsid w:val="00342B39"/>
    <w:rsid w:val="00342B93"/>
    <w:rsid w:val="00342CE7"/>
    <w:rsid w:val="00342D26"/>
    <w:rsid w:val="00342DC3"/>
    <w:rsid w:val="00342DD0"/>
    <w:rsid w:val="00342E29"/>
    <w:rsid w:val="00343343"/>
    <w:rsid w:val="00343375"/>
    <w:rsid w:val="003433E6"/>
    <w:rsid w:val="00343431"/>
    <w:rsid w:val="003438CB"/>
    <w:rsid w:val="00343A9D"/>
    <w:rsid w:val="00343C52"/>
    <w:rsid w:val="00343D62"/>
    <w:rsid w:val="00343FC7"/>
    <w:rsid w:val="00344048"/>
    <w:rsid w:val="00344100"/>
    <w:rsid w:val="0034428E"/>
    <w:rsid w:val="00344412"/>
    <w:rsid w:val="003444CF"/>
    <w:rsid w:val="0034470E"/>
    <w:rsid w:val="00344860"/>
    <w:rsid w:val="0034486D"/>
    <w:rsid w:val="003449AD"/>
    <w:rsid w:val="003449B0"/>
    <w:rsid w:val="003449E8"/>
    <w:rsid w:val="00344A4B"/>
    <w:rsid w:val="00344AF9"/>
    <w:rsid w:val="00344C23"/>
    <w:rsid w:val="00344D9E"/>
    <w:rsid w:val="00344E0E"/>
    <w:rsid w:val="0034506C"/>
    <w:rsid w:val="00345070"/>
    <w:rsid w:val="00345097"/>
    <w:rsid w:val="003450D2"/>
    <w:rsid w:val="0034519F"/>
    <w:rsid w:val="003451DC"/>
    <w:rsid w:val="003451E8"/>
    <w:rsid w:val="0034530F"/>
    <w:rsid w:val="0034535A"/>
    <w:rsid w:val="003454CC"/>
    <w:rsid w:val="0034552C"/>
    <w:rsid w:val="00345566"/>
    <w:rsid w:val="00345595"/>
    <w:rsid w:val="003455A4"/>
    <w:rsid w:val="0034596C"/>
    <w:rsid w:val="00345A52"/>
    <w:rsid w:val="00345AA0"/>
    <w:rsid w:val="00345AD9"/>
    <w:rsid w:val="00345CC5"/>
    <w:rsid w:val="00345D00"/>
    <w:rsid w:val="00345F40"/>
    <w:rsid w:val="0034603C"/>
    <w:rsid w:val="0034616D"/>
    <w:rsid w:val="00346179"/>
    <w:rsid w:val="00346478"/>
    <w:rsid w:val="003464D4"/>
    <w:rsid w:val="003464E8"/>
    <w:rsid w:val="003465CC"/>
    <w:rsid w:val="0034681E"/>
    <w:rsid w:val="0034699E"/>
    <w:rsid w:val="003469B5"/>
    <w:rsid w:val="00346C57"/>
    <w:rsid w:val="00346C80"/>
    <w:rsid w:val="00346C82"/>
    <w:rsid w:val="00346D70"/>
    <w:rsid w:val="00346DDF"/>
    <w:rsid w:val="00346FCF"/>
    <w:rsid w:val="00346FFC"/>
    <w:rsid w:val="003470E6"/>
    <w:rsid w:val="00347283"/>
    <w:rsid w:val="0034729F"/>
    <w:rsid w:val="00347395"/>
    <w:rsid w:val="00347543"/>
    <w:rsid w:val="00347554"/>
    <w:rsid w:val="00347A0B"/>
    <w:rsid w:val="00347AB9"/>
    <w:rsid w:val="00347ADD"/>
    <w:rsid w:val="00347BD1"/>
    <w:rsid w:val="00347BF0"/>
    <w:rsid w:val="00347D6C"/>
    <w:rsid w:val="00347E9F"/>
    <w:rsid w:val="00347F44"/>
    <w:rsid w:val="00347F86"/>
    <w:rsid w:val="00347FB5"/>
    <w:rsid w:val="00350245"/>
    <w:rsid w:val="0035031D"/>
    <w:rsid w:val="00350351"/>
    <w:rsid w:val="00350372"/>
    <w:rsid w:val="003503C0"/>
    <w:rsid w:val="003504ED"/>
    <w:rsid w:val="00350532"/>
    <w:rsid w:val="0035061B"/>
    <w:rsid w:val="00350700"/>
    <w:rsid w:val="003509D1"/>
    <w:rsid w:val="00350B8D"/>
    <w:rsid w:val="00350C5B"/>
    <w:rsid w:val="00350C5E"/>
    <w:rsid w:val="00350CB0"/>
    <w:rsid w:val="00350DD1"/>
    <w:rsid w:val="00350EB9"/>
    <w:rsid w:val="00350FE9"/>
    <w:rsid w:val="00350FF1"/>
    <w:rsid w:val="00350FF9"/>
    <w:rsid w:val="003511B8"/>
    <w:rsid w:val="003511C7"/>
    <w:rsid w:val="00351414"/>
    <w:rsid w:val="00351441"/>
    <w:rsid w:val="003515EE"/>
    <w:rsid w:val="00351691"/>
    <w:rsid w:val="00351764"/>
    <w:rsid w:val="003517CF"/>
    <w:rsid w:val="003519DF"/>
    <w:rsid w:val="00351C72"/>
    <w:rsid w:val="00351F2F"/>
    <w:rsid w:val="0035214F"/>
    <w:rsid w:val="003522E2"/>
    <w:rsid w:val="003523BE"/>
    <w:rsid w:val="0035242D"/>
    <w:rsid w:val="003525EC"/>
    <w:rsid w:val="00352636"/>
    <w:rsid w:val="0035272E"/>
    <w:rsid w:val="0035295F"/>
    <w:rsid w:val="003529F9"/>
    <w:rsid w:val="00352B0E"/>
    <w:rsid w:val="00352CDD"/>
    <w:rsid w:val="00352DD6"/>
    <w:rsid w:val="00352DFF"/>
    <w:rsid w:val="00352E26"/>
    <w:rsid w:val="00352F38"/>
    <w:rsid w:val="00353548"/>
    <w:rsid w:val="0035365B"/>
    <w:rsid w:val="00353679"/>
    <w:rsid w:val="003537A6"/>
    <w:rsid w:val="003537C8"/>
    <w:rsid w:val="00353844"/>
    <w:rsid w:val="00353A1F"/>
    <w:rsid w:val="00353B5E"/>
    <w:rsid w:val="00353DA8"/>
    <w:rsid w:val="00353ED6"/>
    <w:rsid w:val="00354167"/>
    <w:rsid w:val="003541E2"/>
    <w:rsid w:val="003541E5"/>
    <w:rsid w:val="00354289"/>
    <w:rsid w:val="003542AD"/>
    <w:rsid w:val="00354306"/>
    <w:rsid w:val="00354368"/>
    <w:rsid w:val="003544DE"/>
    <w:rsid w:val="00354563"/>
    <w:rsid w:val="003545C4"/>
    <w:rsid w:val="00354891"/>
    <w:rsid w:val="00354A25"/>
    <w:rsid w:val="00354B9D"/>
    <w:rsid w:val="00354EC9"/>
    <w:rsid w:val="003550CE"/>
    <w:rsid w:val="0035514B"/>
    <w:rsid w:val="003551B6"/>
    <w:rsid w:val="0035537E"/>
    <w:rsid w:val="0035539A"/>
    <w:rsid w:val="003554FB"/>
    <w:rsid w:val="00355735"/>
    <w:rsid w:val="00355759"/>
    <w:rsid w:val="00355946"/>
    <w:rsid w:val="00355A82"/>
    <w:rsid w:val="00355B31"/>
    <w:rsid w:val="00355B7C"/>
    <w:rsid w:val="00355BF7"/>
    <w:rsid w:val="00355C95"/>
    <w:rsid w:val="00355D40"/>
    <w:rsid w:val="00355DFD"/>
    <w:rsid w:val="00355E42"/>
    <w:rsid w:val="00355E54"/>
    <w:rsid w:val="00355F0A"/>
    <w:rsid w:val="00355F64"/>
    <w:rsid w:val="00356087"/>
    <w:rsid w:val="003563C2"/>
    <w:rsid w:val="0035652C"/>
    <w:rsid w:val="00356572"/>
    <w:rsid w:val="00356613"/>
    <w:rsid w:val="0035680E"/>
    <w:rsid w:val="00356BBD"/>
    <w:rsid w:val="00356C00"/>
    <w:rsid w:val="00356C58"/>
    <w:rsid w:val="00356E4C"/>
    <w:rsid w:val="00356FE9"/>
    <w:rsid w:val="0035709E"/>
    <w:rsid w:val="003571E2"/>
    <w:rsid w:val="003571FD"/>
    <w:rsid w:val="00357256"/>
    <w:rsid w:val="00357408"/>
    <w:rsid w:val="00357460"/>
    <w:rsid w:val="0035749F"/>
    <w:rsid w:val="003574BB"/>
    <w:rsid w:val="0035766A"/>
    <w:rsid w:val="003576B8"/>
    <w:rsid w:val="00357734"/>
    <w:rsid w:val="003577B3"/>
    <w:rsid w:val="003577C2"/>
    <w:rsid w:val="003577E4"/>
    <w:rsid w:val="0035788E"/>
    <w:rsid w:val="00357A1E"/>
    <w:rsid w:val="00357BDB"/>
    <w:rsid w:val="00357E0A"/>
    <w:rsid w:val="003600C8"/>
    <w:rsid w:val="00360218"/>
    <w:rsid w:val="0036021E"/>
    <w:rsid w:val="003602DC"/>
    <w:rsid w:val="0036049C"/>
    <w:rsid w:val="00360575"/>
    <w:rsid w:val="00360847"/>
    <w:rsid w:val="003608BB"/>
    <w:rsid w:val="0036090D"/>
    <w:rsid w:val="00360ABD"/>
    <w:rsid w:val="00360B27"/>
    <w:rsid w:val="00360B99"/>
    <w:rsid w:val="00360CCC"/>
    <w:rsid w:val="00360CF3"/>
    <w:rsid w:val="00360CF6"/>
    <w:rsid w:val="00360DC8"/>
    <w:rsid w:val="00360DF1"/>
    <w:rsid w:val="00360E28"/>
    <w:rsid w:val="00360EE1"/>
    <w:rsid w:val="00360FF8"/>
    <w:rsid w:val="0036119C"/>
    <w:rsid w:val="00361518"/>
    <w:rsid w:val="00361594"/>
    <w:rsid w:val="003616EC"/>
    <w:rsid w:val="00361829"/>
    <w:rsid w:val="003619D3"/>
    <w:rsid w:val="00361C23"/>
    <w:rsid w:val="0036240F"/>
    <w:rsid w:val="003624B8"/>
    <w:rsid w:val="003624C3"/>
    <w:rsid w:val="003626B2"/>
    <w:rsid w:val="003628F1"/>
    <w:rsid w:val="00362945"/>
    <w:rsid w:val="00362966"/>
    <w:rsid w:val="00362A31"/>
    <w:rsid w:val="00362B43"/>
    <w:rsid w:val="00362CB8"/>
    <w:rsid w:val="00362D33"/>
    <w:rsid w:val="00362FE9"/>
    <w:rsid w:val="00363042"/>
    <w:rsid w:val="00363084"/>
    <w:rsid w:val="00363161"/>
    <w:rsid w:val="003631B2"/>
    <w:rsid w:val="003631D6"/>
    <w:rsid w:val="003635B3"/>
    <w:rsid w:val="003635D4"/>
    <w:rsid w:val="003635FC"/>
    <w:rsid w:val="00363670"/>
    <w:rsid w:val="003637B0"/>
    <w:rsid w:val="00363861"/>
    <w:rsid w:val="00363B5A"/>
    <w:rsid w:val="00363F17"/>
    <w:rsid w:val="00363F21"/>
    <w:rsid w:val="0036411D"/>
    <w:rsid w:val="003641FB"/>
    <w:rsid w:val="00364299"/>
    <w:rsid w:val="0036439D"/>
    <w:rsid w:val="00364424"/>
    <w:rsid w:val="0036458E"/>
    <w:rsid w:val="0036469A"/>
    <w:rsid w:val="00364755"/>
    <w:rsid w:val="003647A6"/>
    <w:rsid w:val="003647DA"/>
    <w:rsid w:val="0036499F"/>
    <w:rsid w:val="00364A64"/>
    <w:rsid w:val="00364A6F"/>
    <w:rsid w:val="00364B12"/>
    <w:rsid w:val="00364D21"/>
    <w:rsid w:val="00364DCD"/>
    <w:rsid w:val="00364EB5"/>
    <w:rsid w:val="003651A6"/>
    <w:rsid w:val="00365284"/>
    <w:rsid w:val="003653D7"/>
    <w:rsid w:val="00365465"/>
    <w:rsid w:val="003654D5"/>
    <w:rsid w:val="0036576C"/>
    <w:rsid w:val="003657D2"/>
    <w:rsid w:val="00365983"/>
    <w:rsid w:val="00365B1B"/>
    <w:rsid w:val="00365B66"/>
    <w:rsid w:val="00365BCF"/>
    <w:rsid w:val="00365BEF"/>
    <w:rsid w:val="00365D7C"/>
    <w:rsid w:val="00365EF1"/>
    <w:rsid w:val="00366348"/>
    <w:rsid w:val="003663AA"/>
    <w:rsid w:val="00366514"/>
    <w:rsid w:val="003666A7"/>
    <w:rsid w:val="00366977"/>
    <w:rsid w:val="00366D2E"/>
    <w:rsid w:val="00366D71"/>
    <w:rsid w:val="00366EC2"/>
    <w:rsid w:val="003670C1"/>
    <w:rsid w:val="003671EB"/>
    <w:rsid w:val="00367211"/>
    <w:rsid w:val="003672C2"/>
    <w:rsid w:val="00367338"/>
    <w:rsid w:val="00367361"/>
    <w:rsid w:val="003673CC"/>
    <w:rsid w:val="00367448"/>
    <w:rsid w:val="003674C3"/>
    <w:rsid w:val="00367864"/>
    <w:rsid w:val="00367951"/>
    <w:rsid w:val="00367A4A"/>
    <w:rsid w:val="00367AB9"/>
    <w:rsid w:val="00367BD2"/>
    <w:rsid w:val="00367D8F"/>
    <w:rsid w:val="00367DB2"/>
    <w:rsid w:val="00367DC1"/>
    <w:rsid w:val="00367E83"/>
    <w:rsid w:val="003700A1"/>
    <w:rsid w:val="0037013C"/>
    <w:rsid w:val="003702B7"/>
    <w:rsid w:val="003702F5"/>
    <w:rsid w:val="0037036F"/>
    <w:rsid w:val="00370484"/>
    <w:rsid w:val="003706B2"/>
    <w:rsid w:val="00370A88"/>
    <w:rsid w:val="00370B3D"/>
    <w:rsid w:val="00370EB6"/>
    <w:rsid w:val="00370EE0"/>
    <w:rsid w:val="00370F31"/>
    <w:rsid w:val="00370F6A"/>
    <w:rsid w:val="003711C7"/>
    <w:rsid w:val="003712DD"/>
    <w:rsid w:val="003713A1"/>
    <w:rsid w:val="003713E5"/>
    <w:rsid w:val="0037153A"/>
    <w:rsid w:val="00371727"/>
    <w:rsid w:val="0037174A"/>
    <w:rsid w:val="0037197F"/>
    <w:rsid w:val="003719CD"/>
    <w:rsid w:val="003719EE"/>
    <w:rsid w:val="00371A93"/>
    <w:rsid w:val="00371A97"/>
    <w:rsid w:val="00371BF1"/>
    <w:rsid w:val="00371C59"/>
    <w:rsid w:val="00371C7E"/>
    <w:rsid w:val="00371E2F"/>
    <w:rsid w:val="00371F09"/>
    <w:rsid w:val="0037209C"/>
    <w:rsid w:val="0037213B"/>
    <w:rsid w:val="003721EB"/>
    <w:rsid w:val="00372202"/>
    <w:rsid w:val="00372373"/>
    <w:rsid w:val="00372448"/>
    <w:rsid w:val="00372573"/>
    <w:rsid w:val="003727C5"/>
    <w:rsid w:val="003728A4"/>
    <w:rsid w:val="003728FB"/>
    <w:rsid w:val="00372BC6"/>
    <w:rsid w:val="00372C49"/>
    <w:rsid w:val="00372E0D"/>
    <w:rsid w:val="00372E3E"/>
    <w:rsid w:val="00372F28"/>
    <w:rsid w:val="00372F9F"/>
    <w:rsid w:val="00372FE0"/>
    <w:rsid w:val="0037302F"/>
    <w:rsid w:val="003730E8"/>
    <w:rsid w:val="00373154"/>
    <w:rsid w:val="003733D3"/>
    <w:rsid w:val="003734BE"/>
    <w:rsid w:val="003735AA"/>
    <w:rsid w:val="0037369B"/>
    <w:rsid w:val="00373996"/>
    <w:rsid w:val="00373A88"/>
    <w:rsid w:val="00373C50"/>
    <w:rsid w:val="00373CCB"/>
    <w:rsid w:val="00373DFC"/>
    <w:rsid w:val="00373E93"/>
    <w:rsid w:val="00373F32"/>
    <w:rsid w:val="00373FB2"/>
    <w:rsid w:val="00374101"/>
    <w:rsid w:val="00374125"/>
    <w:rsid w:val="00374152"/>
    <w:rsid w:val="003741A0"/>
    <w:rsid w:val="003741AB"/>
    <w:rsid w:val="003742DB"/>
    <w:rsid w:val="003743E1"/>
    <w:rsid w:val="003744CC"/>
    <w:rsid w:val="00374548"/>
    <w:rsid w:val="00374585"/>
    <w:rsid w:val="003746F7"/>
    <w:rsid w:val="003748C3"/>
    <w:rsid w:val="00374A5B"/>
    <w:rsid w:val="00374A8C"/>
    <w:rsid w:val="00374D39"/>
    <w:rsid w:val="00374D53"/>
    <w:rsid w:val="00374D74"/>
    <w:rsid w:val="00374E69"/>
    <w:rsid w:val="00374FBE"/>
    <w:rsid w:val="0037520C"/>
    <w:rsid w:val="0037521D"/>
    <w:rsid w:val="003753D6"/>
    <w:rsid w:val="003753F1"/>
    <w:rsid w:val="00375469"/>
    <w:rsid w:val="003755BA"/>
    <w:rsid w:val="003755FB"/>
    <w:rsid w:val="0037586A"/>
    <w:rsid w:val="0037590E"/>
    <w:rsid w:val="00375A8F"/>
    <w:rsid w:val="00375ACD"/>
    <w:rsid w:val="00375CC2"/>
    <w:rsid w:val="00375D3C"/>
    <w:rsid w:val="00375D92"/>
    <w:rsid w:val="00375E86"/>
    <w:rsid w:val="00375F17"/>
    <w:rsid w:val="003760B4"/>
    <w:rsid w:val="00376149"/>
    <w:rsid w:val="003763B6"/>
    <w:rsid w:val="003763EC"/>
    <w:rsid w:val="0037641C"/>
    <w:rsid w:val="003766C0"/>
    <w:rsid w:val="0037690F"/>
    <w:rsid w:val="00376B9A"/>
    <w:rsid w:val="00376D7B"/>
    <w:rsid w:val="00376DD5"/>
    <w:rsid w:val="00376FEC"/>
    <w:rsid w:val="00376FFA"/>
    <w:rsid w:val="00377032"/>
    <w:rsid w:val="0037721C"/>
    <w:rsid w:val="0037727E"/>
    <w:rsid w:val="00377375"/>
    <w:rsid w:val="0037738B"/>
    <w:rsid w:val="00377482"/>
    <w:rsid w:val="0037749E"/>
    <w:rsid w:val="003774D2"/>
    <w:rsid w:val="003776FC"/>
    <w:rsid w:val="00377A92"/>
    <w:rsid w:val="00377AEF"/>
    <w:rsid w:val="00377BA3"/>
    <w:rsid w:val="00377CC9"/>
    <w:rsid w:val="00380032"/>
    <w:rsid w:val="00380235"/>
    <w:rsid w:val="003802CF"/>
    <w:rsid w:val="003803B1"/>
    <w:rsid w:val="003805B1"/>
    <w:rsid w:val="003805B2"/>
    <w:rsid w:val="003805BF"/>
    <w:rsid w:val="0038075C"/>
    <w:rsid w:val="00380A46"/>
    <w:rsid w:val="00380AFB"/>
    <w:rsid w:val="00380B1B"/>
    <w:rsid w:val="00380CA0"/>
    <w:rsid w:val="00380DBA"/>
    <w:rsid w:val="00380F18"/>
    <w:rsid w:val="00380F59"/>
    <w:rsid w:val="00381078"/>
    <w:rsid w:val="003810B5"/>
    <w:rsid w:val="003811D8"/>
    <w:rsid w:val="00381218"/>
    <w:rsid w:val="00381241"/>
    <w:rsid w:val="003812F8"/>
    <w:rsid w:val="00381343"/>
    <w:rsid w:val="00381498"/>
    <w:rsid w:val="00381777"/>
    <w:rsid w:val="00381899"/>
    <w:rsid w:val="00381957"/>
    <w:rsid w:val="00381A2B"/>
    <w:rsid w:val="00381B76"/>
    <w:rsid w:val="00381D8A"/>
    <w:rsid w:val="00381E32"/>
    <w:rsid w:val="00381F42"/>
    <w:rsid w:val="0038203C"/>
    <w:rsid w:val="003820FC"/>
    <w:rsid w:val="00382130"/>
    <w:rsid w:val="003821B2"/>
    <w:rsid w:val="003822DA"/>
    <w:rsid w:val="00382932"/>
    <w:rsid w:val="0038298A"/>
    <w:rsid w:val="003829C2"/>
    <w:rsid w:val="00382BCD"/>
    <w:rsid w:val="00382D6A"/>
    <w:rsid w:val="00382EA0"/>
    <w:rsid w:val="00382F49"/>
    <w:rsid w:val="00382FB0"/>
    <w:rsid w:val="00382FC4"/>
    <w:rsid w:val="00382FDE"/>
    <w:rsid w:val="003832B4"/>
    <w:rsid w:val="003832DC"/>
    <w:rsid w:val="003832EA"/>
    <w:rsid w:val="003835F5"/>
    <w:rsid w:val="003837DD"/>
    <w:rsid w:val="00383807"/>
    <w:rsid w:val="003838BA"/>
    <w:rsid w:val="00383A81"/>
    <w:rsid w:val="00383A88"/>
    <w:rsid w:val="00383ADE"/>
    <w:rsid w:val="00383D58"/>
    <w:rsid w:val="00383ECF"/>
    <w:rsid w:val="00383EEB"/>
    <w:rsid w:val="003840D3"/>
    <w:rsid w:val="003841E4"/>
    <w:rsid w:val="00384315"/>
    <w:rsid w:val="00384377"/>
    <w:rsid w:val="00384379"/>
    <w:rsid w:val="00384399"/>
    <w:rsid w:val="003843D9"/>
    <w:rsid w:val="00384478"/>
    <w:rsid w:val="00384705"/>
    <w:rsid w:val="00384897"/>
    <w:rsid w:val="003848D1"/>
    <w:rsid w:val="00384A0E"/>
    <w:rsid w:val="00384B2B"/>
    <w:rsid w:val="00384B5E"/>
    <w:rsid w:val="00384C72"/>
    <w:rsid w:val="00384CA6"/>
    <w:rsid w:val="00384EA5"/>
    <w:rsid w:val="00384F00"/>
    <w:rsid w:val="003850D8"/>
    <w:rsid w:val="00385182"/>
    <w:rsid w:val="00385210"/>
    <w:rsid w:val="00385491"/>
    <w:rsid w:val="003855D4"/>
    <w:rsid w:val="00385611"/>
    <w:rsid w:val="00385612"/>
    <w:rsid w:val="003856A6"/>
    <w:rsid w:val="00385AB6"/>
    <w:rsid w:val="00385BD9"/>
    <w:rsid w:val="00385BF8"/>
    <w:rsid w:val="00385C49"/>
    <w:rsid w:val="00385D39"/>
    <w:rsid w:val="00385D87"/>
    <w:rsid w:val="00385E84"/>
    <w:rsid w:val="00385EB4"/>
    <w:rsid w:val="00386041"/>
    <w:rsid w:val="003860FB"/>
    <w:rsid w:val="0038631A"/>
    <w:rsid w:val="00386366"/>
    <w:rsid w:val="00386385"/>
    <w:rsid w:val="003864AF"/>
    <w:rsid w:val="00386628"/>
    <w:rsid w:val="0038672D"/>
    <w:rsid w:val="00386858"/>
    <w:rsid w:val="003868C9"/>
    <w:rsid w:val="00386BC1"/>
    <w:rsid w:val="00386C4A"/>
    <w:rsid w:val="00386C4E"/>
    <w:rsid w:val="00386D55"/>
    <w:rsid w:val="00386E3F"/>
    <w:rsid w:val="00386EAC"/>
    <w:rsid w:val="00386F66"/>
    <w:rsid w:val="003870B8"/>
    <w:rsid w:val="0038715E"/>
    <w:rsid w:val="00387278"/>
    <w:rsid w:val="003873F3"/>
    <w:rsid w:val="003874E2"/>
    <w:rsid w:val="003875FD"/>
    <w:rsid w:val="003876B4"/>
    <w:rsid w:val="003877F3"/>
    <w:rsid w:val="0038780B"/>
    <w:rsid w:val="00387A8B"/>
    <w:rsid w:val="00387B0E"/>
    <w:rsid w:val="00387C0A"/>
    <w:rsid w:val="00387C0E"/>
    <w:rsid w:val="00387D4E"/>
    <w:rsid w:val="00387DDA"/>
    <w:rsid w:val="00387F53"/>
    <w:rsid w:val="0039005C"/>
    <w:rsid w:val="0039026E"/>
    <w:rsid w:val="003902DC"/>
    <w:rsid w:val="00390310"/>
    <w:rsid w:val="003903FA"/>
    <w:rsid w:val="00390554"/>
    <w:rsid w:val="003905AA"/>
    <w:rsid w:val="0039096E"/>
    <w:rsid w:val="00390A65"/>
    <w:rsid w:val="00390ADE"/>
    <w:rsid w:val="00390B7A"/>
    <w:rsid w:val="00390BDF"/>
    <w:rsid w:val="00390C14"/>
    <w:rsid w:val="00390EB9"/>
    <w:rsid w:val="00390EF5"/>
    <w:rsid w:val="0039105A"/>
    <w:rsid w:val="003910E3"/>
    <w:rsid w:val="0039110F"/>
    <w:rsid w:val="003911E7"/>
    <w:rsid w:val="003912A6"/>
    <w:rsid w:val="003913EA"/>
    <w:rsid w:val="00391584"/>
    <w:rsid w:val="0039162D"/>
    <w:rsid w:val="003916D7"/>
    <w:rsid w:val="00391707"/>
    <w:rsid w:val="00391748"/>
    <w:rsid w:val="003917D3"/>
    <w:rsid w:val="003917E2"/>
    <w:rsid w:val="00391977"/>
    <w:rsid w:val="00391A7B"/>
    <w:rsid w:val="00391A89"/>
    <w:rsid w:val="00391B7A"/>
    <w:rsid w:val="00391B8C"/>
    <w:rsid w:val="00391C98"/>
    <w:rsid w:val="00391E27"/>
    <w:rsid w:val="00391EA1"/>
    <w:rsid w:val="00391EC4"/>
    <w:rsid w:val="00391FFC"/>
    <w:rsid w:val="0039223B"/>
    <w:rsid w:val="00392444"/>
    <w:rsid w:val="00392536"/>
    <w:rsid w:val="00392574"/>
    <w:rsid w:val="00392660"/>
    <w:rsid w:val="0039266C"/>
    <w:rsid w:val="00392738"/>
    <w:rsid w:val="00392954"/>
    <w:rsid w:val="003929EE"/>
    <w:rsid w:val="00392C5D"/>
    <w:rsid w:val="00392CDD"/>
    <w:rsid w:val="00392D69"/>
    <w:rsid w:val="003930ED"/>
    <w:rsid w:val="00393187"/>
    <w:rsid w:val="0039318A"/>
    <w:rsid w:val="00393226"/>
    <w:rsid w:val="003932F2"/>
    <w:rsid w:val="00393311"/>
    <w:rsid w:val="0039333D"/>
    <w:rsid w:val="00393389"/>
    <w:rsid w:val="0039342C"/>
    <w:rsid w:val="0039344B"/>
    <w:rsid w:val="0039359A"/>
    <w:rsid w:val="003939B7"/>
    <w:rsid w:val="003939D4"/>
    <w:rsid w:val="00393A56"/>
    <w:rsid w:val="00393B9B"/>
    <w:rsid w:val="00393D06"/>
    <w:rsid w:val="00393D46"/>
    <w:rsid w:val="00393D9D"/>
    <w:rsid w:val="00393F74"/>
    <w:rsid w:val="00393FC8"/>
    <w:rsid w:val="003941ED"/>
    <w:rsid w:val="0039446F"/>
    <w:rsid w:val="003945AF"/>
    <w:rsid w:val="003948F6"/>
    <w:rsid w:val="003949D5"/>
    <w:rsid w:val="00394A63"/>
    <w:rsid w:val="00394AEA"/>
    <w:rsid w:val="00394BE6"/>
    <w:rsid w:val="00394D1D"/>
    <w:rsid w:val="00394F2F"/>
    <w:rsid w:val="00395455"/>
    <w:rsid w:val="003955BC"/>
    <w:rsid w:val="003955CE"/>
    <w:rsid w:val="00395643"/>
    <w:rsid w:val="00395656"/>
    <w:rsid w:val="0039571D"/>
    <w:rsid w:val="00395768"/>
    <w:rsid w:val="0039579A"/>
    <w:rsid w:val="00395859"/>
    <w:rsid w:val="00395888"/>
    <w:rsid w:val="00395963"/>
    <w:rsid w:val="00395B7C"/>
    <w:rsid w:val="00395C5E"/>
    <w:rsid w:val="00395D94"/>
    <w:rsid w:val="00396528"/>
    <w:rsid w:val="0039653F"/>
    <w:rsid w:val="003965DB"/>
    <w:rsid w:val="003965E5"/>
    <w:rsid w:val="00396847"/>
    <w:rsid w:val="0039684B"/>
    <w:rsid w:val="003969A5"/>
    <w:rsid w:val="003969A9"/>
    <w:rsid w:val="003969F7"/>
    <w:rsid w:val="00396A92"/>
    <w:rsid w:val="00396C87"/>
    <w:rsid w:val="00396E7F"/>
    <w:rsid w:val="00396F81"/>
    <w:rsid w:val="00397131"/>
    <w:rsid w:val="0039719E"/>
    <w:rsid w:val="003972C8"/>
    <w:rsid w:val="003974C5"/>
    <w:rsid w:val="00397550"/>
    <w:rsid w:val="0039759E"/>
    <w:rsid w:val="003976E5"/>
    <w:rsid w:val="0039770A"/>
    <w:rsid w:val="00397828"/>
    <w:rsid w:val="00397938"/>
    <w:rsid w:val="00397990"/>
    <w:rsid w:val="00397C68"/>
    <w:rsid w:val="00397ED7"/>
    <w:rsid w:val="00397FFE"/>
    <w:rsid w:val="003A00B9"/>
    <w:rsid w:val="003A050A"/>
    <w:rsid w:val="003A0588"/>
    <w:rsid w:val="003A0671"/>
    <w:rsid w:val="003A0711"/>
    <w:rsid w:val="003A0775"/>
    <w:rsid w:val="003A081E"/>
    <w:rsid w:val="003A08D3"/>
    <w:rsid w:val="003A0B18"/>
    <w:rsid w:val="003A102D"/>
    <w:rsid w:val="003A112F"/>
    <w:rsid w:val="003A141C"/>
    <w:rsid w:val="003A142F"/>
    <w:rsid w:val="003A1555"/>
    <w:rsid w:val="003A1634"/>
    <w:rsid w:val="003A1696"/>
    <w:rsid w:val="003A183B"/>
    <w:rsid w:val="003A1872"/>
    <w:rsid w:val="003A1C04"/>
    <w:rsid w:val="003A1D05"/>
    <w:rsid w:val="003A1E22"/>
    <w:rsid w:val="003A1ED0"/>
    <w:rsid w:val="003A20BC"/>
    <w:rsid w:val="003A2321"/>
    <w:rsid w:val="003A23E7"/>
    <w:rsid w:val="003A244A"/>
    <w:rsid w:val="003A2490"/>
    <w:rsid w:val="003A26A5"/>
    <w:rsid w:val="003A28D9"/>
    <w:rsid w:val="003A2988"/>
    <w:rsid w:val="003A29EC"/>
    <w:rsid w:val="003A2C4E"/>
    <w:rsid w:val="003A2C7A"/>
    <w:rsid w:val="003A2CFA"/>
    <w:rsid w:val="003A2D10"/>
    <w:rsid w:val="003A2D7A"/>
    <w:rsid w:val="003A2D98"/>
    <w:rsid w:val="003A2DAE"/>
    <w:rsid w:val="003A2E2B"/>
    <w:rsid w:val="003A31E0"/>
    <w:rsid w:val="003A3587"/>
    <w:rsid w:val="003A36AD"/>
    <w:rsid w:val="003A3765"/>
    <w:rsid w:val="003A3ABC"/>
    <w:rsid w:val="003A3BEB"/>
    <w:rsid w:val="003A3C19"/>
    <w:rsid w:val="003A3D53"/>
    <w:rsid w:val="003A3E4B"/>
    <w:rsid w:val="003A3F77"/>
    <w:rsid w:val="003A4055"/>
    <w:rsid w:val="003A41B3"/>
    <w:rsid w:val="003A42D1"/>
    <w:rsid w:val="003A4415"/>
    <w:rsid w:val="003A44F9"/>
    <w:rsid w:val="003A4553"/>
    <w:rsid w:val="003A4748"/>
    <w:rsid w:val="003A4984"/>
    <w:rsid w:val="003A4D70"/>
    <w:rsid w:val="003A4F87"/>
    <w:rsid w:val="003A506A"/>
    <w:rsid w:val="003A52B3"/>
    <w:rsid w:val="003A5463"/>
    <w:rsid w:val="003A557C"/>
    <w:rsid w:val="003A5594"/>
    <w:rsid w:val="003A580E"/>
    <w:rsid w:val="003A5A5B"/>
    <w:rsid w:val="003A5D16"/>
    <w:rsid w:val="003A5E0B"/>
    <w:rsid w:val="003A5E1F"/>
    <w:rsid w:val="003A5EA6"/>
    <w:rsid w:val="003A5ED1"/>
    <w:rsid w:val="003A5F39"/>
    <w:rsid w:val="003A5F55"/>
    <w:rsid w:val="003A6375"/>
    <w:rsid w:val="003A63B6"/>
    <w:rsid w:val="003A65AC"/>
    <w:rsid w:val="003A67DA"/>
    <w:rsid w:val="003A6879"/>
    <w:rsid w:val="003A6AE4"/>
    <w:rsid w:val="003A6B7E"/>
    <w:rsid w:val="003A6B9C"/>
    <w:rsid w:val="003A6BAC"/>
    <w:rsid w:val="003A6CF2"/>
    <w:rsid w:val="003A6D4F"/>
    <w:rsid w:val="003A6D88"/>
    <w:rsid w:val="003A6DA8"/>
    <w:rsid w:val="003A6E1E"/>
    <w:rsid w:val="003A7096"/>
    <w:rsid w:val="003A7142"/>
    <w:rsid w:val="003A723B"/>
    <w:rsid w:val="003A74CE"/>
    <w:rsid w:val="003A753D"/>
    <w:rsid w:val="003A7905"/>
    <w:rsid w:val="003A797C"/>
    <w:rsid w:val="003A7A93"/>
    <w:rsid w:val="003A7AB8"/>
    <w:rsid w:val="003A7C81"/>
    <w:rsid w:val="003A7CDB"/>
    <w:rsid w:val="003A7E9C"/>
    <w:rsid w:val="003A7EA8"/>
    <w:rsid w:val="003B0138"/>
    <w:rsid w:val="003B0196"/>
    <w:rsid w:val="003B0223"/>
    <w:rsid w:val="003B028E"/>
    <w:rsid w:val="003B0386"/>
    <w:rsid w:val="003B044F"/>
    <w:rsid w:val="003B07B3"/>
    <w:rsid w:val="003B096C"/>
    <w:rsid w:val="003B0BA0"/>
    <w:rsid w:val="003B0BD4"/>
    <w:rsid w:val="003B0BF6"/>
    <w:rsid w:val="003B0C20"/>
    <w:rsid w:val="003B0C9D"/>
    <w:rsid w:val="003B0DB9"/>
    <w:rsid w:val="003B1062"/>
    <w:rsid w:val="003B1283"/>
    <w:rsid w:val="003B1403"/>
    <w:rsid w:val="003B1489"/>
    <w:rsid w:val="003B1713"/>
    <w:rsid w:val="003B176A"/>
    <w:rsid w:val="003B179D"/>
    <w:rsid w:val="003B17CA"/>
    <w:rsid w:val="003B17EB"/>
    <w:rsid w:val="003B1859"/>
    <w:rsid w:val="003B1981"/>
    <w:rsid w:val="003B19B5"/>
    <w:rsid w:val="003B1A80"/>
    <w:rsid w:val="003B1AE7"/>
    <w:rsid w:val="003B1AFB"/>
    <w:rsid w:val="003B1C33"/>
    <w:rsid w:val="003B1C73"/>
    <w:rsid w:val="003B1D70"/>
    <w:rsid w:val="003B1E4A"/>
    <w:rsid w:val="003B1F07"/>
    <w:rsid w:val="003B1FDF"/>
    <w:rsid w:val="003B2198"/>
    <w:rsid w:val="003B219E"/>
    <w:rsid w:val="003B2262"/>
    <w:rsid w:val="003B236D"/>
    <w:rsid w:val="003B2562"/>
    <w:rsid w:val="003B2578"/>
    <w:rsid w:val="003B25AA"/>
    <w:rsid w:val="003B2608"/>
    <w:rsid w:val="003B2738"/>
    <w:rsid w:val="003B29A2"/>
    <w:rsid w:val="003B29E8"/>
    <w:rsid w:val="003B29EE"/>
    <w:rsid w:val="003B2A89"/>
    <w:rsid w:val="003B2AAB"/>
    <w:rsid w:val="003B2B6D"/>
    <w:rsid w:val="003B2CAE"/>
    <w:rsid w:val="003B2D89"/>
    <w:rsid w:val="003B2ECD"/>
    <w:rsid w:val="003B3082"/>
    <w:rsid w:val="003B318B"/>
    <w:rsid w:val="003B3301"/>
    <w:rsid w:val="003B3357"/>
    <w:rsid w:val="003B3563"/>
    <w:rsid w:val="003B3609"/>
    <w:rsid w:val="003B378F"/>
    <w:rsid w:val="003B3952"/>
    <w:rsid w:val="003B39CF"/>
    <w:rsid w:val="003B3B2D"/>
    <w:rsid w:val="003B3B3E"/>
    <w:rsid w:val="003B3D0B"/>
    <w:rsid w:val="003B3E6D"/>
    <w:rsid w:val="003B4099"/>
    <w:rsid w:val="003B40BB"/>
    <w:rsid w:val="003B4141"/>
    <w:rsid w:val="003B43D5"/>
    <w:rsid w:val="003B4427"/>
    <w:rsid w:val="003B445A"/>
    <w:rsid w:val="003B445E"/>
    <w:rsid w:val="003B4516"/>
    <w:rsid w:val="003B45B6"/>
    <w:rsid w:val="003B4733"/>
    <w:rsid w:val="003B4974"/>
    <w:rsid w:val="003B49AA"/>
    <w:rsid w:val="003B49E3"/>
    <w:rsid w:val="003B4B65"/>
    <w:rsid w:val="003B4F18"/>
    <w:rsid w:val="003B4FB9"/>
    <w:rsid w:val="003B504D"/>
    <w:rsid w:val="003B5134"/>
    <w:rsid w:val="003B5194"/>
    <w:rsid w:val="003B5612"/>
    <w:rsid w:val="003B568F"/>
    <w:rsid w:val="003B5694"/>
    <w:rsid w:val="003B56BA"/>
    <w:rsid w:val="003B56C5"/>
    <w:rsid w:val="003B570A"/>
    <w:rsid w:val="003B572D"/>
    <w:rsid w:val="003B5A7B"/>
    <w:rsid w:val="003B5AE8"/>
    <w:rsid w:val="003B5BEA"/>
    <w:rsid w:val="003B5E60"/>
    <w:rsid w:val="003B5FDB"/>
    <w:rsid w:val="003B6138"/>
    <w:rsid w:val="003B61A7"/>
    <w:rsid w:val="003B6205"/>
    <w:rsid w:val="003B626A"/>
    <w:rsid w:val="003B6312"/>
    <w:rsid w:val="003B63B1"/>
    <w:rsid w:val="003B649A"/>
    <w:rsid w:val="003B656D"/>
    <w:rsid w:val="003B667C"/>
    <w:rsid w:val="003B6A95"/>
    <w:rsid w:val="003B6AE2"/>
    <w:rsid w:val="003B6B6F"/>
    <w:rsid w:val="003B6B74"/>
    <w:rsid w:val="003B6BAC"/>
    <w:rsid w:val="003B6C68"/>
    <w:rsid w:val="003B6CD9"/>
    <w:rsid w:val="003B6DAB"/>
    <w:rsid w:val="003B706B"/>
    <w:rsid w:val="003B70AA"/>
    <w:rsid w:val="003B737F"/>
    <w:rsid w:val="003B77F5"/>
    <w:rsid w:val="003B783D"/>
    <w:rsid w:val="003B79A4"/>
    <w:rsid w:val="003B7B6E"/>
    <w:rsid w:val="003B7BA3"/>
    <w:rsid w:val="003B7BF3"/>
    <w:rsid w:val="003B7CA9"/>
    <w:rsid w:val="003B7D2B"/>
    <w:rsid w:val="003B7D39"/>
    <w:rsid w:val="003B7F0E"/>
    <w:rsid w:val="003C0249"/>
    <w:rsid w:val="003C0285"/>
    <w:rsid w:val="003C0414"/>
    <w:rsid w:val="003C068C"/>
    <w:rsid w:val="003C0866"/>
    <w:rsid w:val="003C0913"/>
    <w:rsid w:val="003C09D4"/>
    <w:rsid w:val="003C09EA"/>
    <w:rsid w:val="003C09FE"/>
    <w:rsid w:val="003C0A19"/>
    <w:rsid w:val="003C0BA0"/>
    <w:rsid w:val="003C0F8B"/>
    <w:rsid w:val="003C1039"/>
    <w:rsid w:val="003C11EF"/>
    <w:rsid w:val="003C1204"/>
    <w:rsid w:val="003C1206"/>
    <w:rsid w:val="003C127B"/>
    <w:rsid w:val="003C129D"/>
    <w:rsid w:val="003C12BA"/>
    <w:rsid w:val="003C1391"/>
    <w:rsid w:val="003C145D"/>
    <w:rsid w:val="003C14A0"/>
    <w:rsid w:val="003C1503"/>
    <w:rsid w:val="003C157B"/>
    <w:rsid w:val="003C1757"/>
    <w:rsid w:val="003C17EA"/>
    <w:rsid w:val="003C190C"/>
    <w:rsid w:val="003C1DFD"/>
    <w:rsid w:val="003C279C"/>
    <w:rsid w:val="003C27D0"/>
    <w:rsid w:val="003C2834"/>
    <w:rsid w:val="003C286E"/>
    <w:rsid w:val="003C28AA"/>
    <w:rsid w:val="003C28F6"/>
    <w:rsid w:val="003C28F9"/>
    <w:rsid w:val="003C290C"/>
    <w:rsid w:val="003C291F"/>
    <w:rsid w:val="003C2996"/>
    <w:rsid w:val="003C2A06"/>
    <w:rsid w:val="003C2A34"/>
    <w:rsid w:val="003C2AEB"/>
    <w:rsid w:val="003C2B18"/>
    <w:rsid w:val="003C2B91"/>
    <w:rsid w:val="003C2CAF"/>
    <w:rsid w:val="003C2D2B"/>
    <w:rsid w:val="003C2F73"/>
    <w:rsid w:val="003C2FA6"/>
    <w:rsid w:val="003C3035"/>
    <w:rsid w:val="003C3158"/>
    <w:rsid w:val="003C3275"/>
    <w:rsid w:val="003C361F"/>
    <w:rsid w:val="003C37B1"/>
    <w:rsid w:val="003C3916"/>
    <w:rsid w:val="003C3923"/>
    <w:rsid w:val="003C398D"/>
    <w:rsid w:val="003C3BC7"/>
    <w:rsid w:val="003C3C7C"/>
    <w:rsid w:val="003C3C80"/>
    <w:rsid w:val="003C3CD4"/>
    <w:rsid w:val="003C3CEA"/>
    <w:rsid w:val="003C3EA4"/>
    <w:rsid w:val="003C3EB6"/>
    <w:rsid w:val="003C3EC1"/>
    <w:rsid w:val="003C3F35"/>
    <w:rsid w:val="003C408D"/>
    <w:rsid w:val="003C4152"/>
    <w:rsid w:val="003C41C2"/>
    <w:rsid w:val="003C41F4"/>
    <w:rsid w:val="003C421D"/>
    <w:rsid w:val="003C437A"/>
    <w:rsid w:val="003C4412"/>
    <w:rsid w:val="003C4416"/>
    <w:rsid w:val="003C44D3"/>
    <w:rsid w:val="003C4678"/>
    <w:rsid w:val="003C487D"/>
    <w:rsid w:val="003C49F7"/>
    <w:rsid w:val="003C4AE4"/>
    <w:rsid w:val="003C4B4F"/>
    <w:rsid w:val="003C4C1E"/>
    <w:rsid w:val="003C4D42"/>
    <w:rsid w:val="003C4ED2"/>
    <w:rsid w:val="003C4F31"/>
    <w:rsid w:val="003C52BB"/>
    <w:rsid w:val="003C52CD"/>
    <w:rsid w:val="003C535F"/>
    <w:rsid w:val="003C541D"/>
    <w:rsid w:val="003C548C"/>
    <w:rsid w:val="003C5538"/>
    <w:rsid w:val="003C56B7"/>
    <w:rsid w:val="003C56BD"/>
    <w:rsid w:val="003C5721"/>
    <w:rsid w:val="003C591E"/>
    <w:rsid w:val="003C5956"/>
    <w:rsid w:val="003C5A34"/>
    <w:rsid w:val="003C5A52"/>
    <w:rsid w:val="003C5A78"/>
    <w:rsid w:val="003C5B02"/>
    <w:rsid w:val="003C5C46"/>
    <w:rsid w:val="003C5F3C"/>
    <w:rsid w:val="003C6328"/>
    <w:rsid w:val="003C66BD"/>
    <w:rsid w:val="003C67FE"/>
    <w:rsid w:val="003C689F"/>
    <w:rsid w:val="003C6A1C"/>
    <w:rsid w:val="003C6B17"/>
    <w:rsid w:val="003C6C02"/>
    <w:rsid w:val="003C6D88"/>
    <w:rsid w:val="003C6E70"/>
    <w:rsid w:val="003C6EC7"/>
    <w:rsid w:val="003C7158"/>
    <w:rsid w:val="003C7353"/>
    <w:rsid w:val="003C73D1"/>
    <w:rsid w:val="003C742D"/>
    <w:rsid w:val="003C7479"/>
    <w:rsid w:val="003C74CA"/>
    <w:rsid w:val="003C7620"/>
    <w:rsid w:val="003C7993"/>
    <w:rsid w:val="003C7B2F"/>
    <w:rsid w:val="003C7BA9"/>
    <w:rsid w:val="003C7C3F"/>
    <w:rsid w:val="003C7E3C"/>
    <w:rsid w:val="003C7FA4"/>
    <w:rsid w:val="003D0098"/>
    <w:rsid w:val="003D01B7"/>
    <w:rsid w:val="003D0273"/>
    <w:rsid w:val="003D06BB"/>
    <w:rsid w:val="003D06DB"/>
    <w:rsid w:val="003D0753"/>
    <w:rsid w:val="003D0918"/>
    <w:rsid w:val="003D0AAC"/>
    <w:rsid w:val="003D0C1C"/>
    <w:rsid w:val="003D0C51"/>
    <w:rsid w:val="003D0D0F"/>
    <w:rsid w:val="003D0ED8"/>
    <w:rsid w:val="003D0F71"/>
    <w:rsid w:val="003D0FBB"/>
    <w:rsid w:val="003D0FBE"/>
    <w:rsid w:val="003D105D"/>
    <w:rsid w:val="003D16E5"/>
    <w:rsid w:val="003D1835"/>
    <w:rsid w:val="003D1884"/>
    <w:rsid w:val="003D1C93"/>
    <w:rsid w:val="003D1ED4"/>
    <w:rsid w:val="003D2087"/>
    <w:rsid w:val="003D2088"/>
    <w:rsid w:val="003D2173"/>
    <w:rsid w:val="003D246E"/>
    <w:rsid w:val="003D2480"/>
    <w:rsid w:val="003D24FB"/>
    <w:rsid w:val="003D259E"/>
    <w:rsid w:val="003D287C"/>
    <w:rsid w:val="003D289E"/>
    <w:rsid w:val="003D294A"/>
    <w:rsid w:val="003D29C1"/>
    <w:rsid w:val="003D2A3C"/>
    <w:rsid w:val="003D2BEF"/>
    <w:rsid w:val="003D2C98"/>
    <w:rsid w:val="003D2E5A"/>
    <w:rsid w:val="003D3060"/>
    <w:rsid w:val="003D306E"/>
    <w:rsid w:val="003D328F"/>
    <w:rsid w:val="003D3333"/>
    <w:rsid w:val="003D33CE"/>
    <w:rsid w:val="003D34E7"/>
    <w:rsid w:val="003D36A9"/>
    <w:rsid w:val="003D3715"/>
    <w:rsid w:val="003D3747"/>
    <w:rsid w:val="003D3751"/>
    <w:rsid w:val="003D37ED"/>
    <w:rsid w:val="003D3865"/>
    <w:rsid w:val="003D393D"/>
    <w:rsid w:val="003D3981"/>
    <w:rsid w:val="003D3D67"/>
    <w:rsid w:val="003D3F45"/>
    <w:rsid w:val="003D3F89"/>
    <w:rsid w:val="003D40E2"/>
    <w:rsid w:val="003D40FF"/>
    <w:rsid w:val="003D4183"/>
    <w:rsid w:val="003D41E7"/>
    <w:rsid w:val="003D4238"/>
    <w:rsid w:val="003D43FB"/>
    <w:rsid w:val="003D446F"/>
    <w:rsid w:val="003D449B"/>
    <w:rsid w:val="003D45B5"/>
    <w:rsid w:val="003D465F"/>
    <w:rsid w:val="003D490B"/>
    <w:rsid w:val="003D4931"/>
    <w:rsid w:val="003D4998"/>
    <w:rsid w:val="003D49FE"/>
    <w:rsid w:val="003D4A49"/>
    <w:rsid w:val="003D4C1A"/>
    <w:rsid w:val="003D4DE3"/>
    <w:rsid w:val="003D4E49"/>
    <w:rsid w:val="003D4EAF"/>
    <w:rsid w:val="003D509C"/>
    <w:rsid w:val="003D51BA"/>
    <w:rsid w:val="003D5391"/>
    <w:rsid w:val="003D53A1"/>
    <w:rsid w:val="003D548A"/>
    <w:rsid w:val="003D552E"/>
    <w:rsid w:val="003D57C2"/>
    <w:rsid w:val="003D5B39"/>
    <w:rsid w:val="003D5B48"/>
    <w:rsid w:val="003D5B75"/>
    <w:rsid w:val="003D5C0D"/>
    <w:rsid w:val="003D5DD2"/>
    <w:rsid w:val="003D5ED8"/>
    <w:rsid w:val="003D5F59"/>
    <w:rsid w:val="003D5FC7"/>
    <w:rsid w:val="003D6193"/>
    <w:rsid w:val="003D61C8"/>
    <w:rsid w:val="003D61D0"/>
    <w:rsid w:val="003D6338"/>
    <w:rsid w:val="003D63B6"/>
    <w:rsid w:val="003D64F2"/>
    <w:rsid w:val="003D67BA"/>
    <w:rsid w:val="003D6868"/>
    <w:rsid w:val="003D68C9"/>
    <w:rsid w:val="003D6923"/>
    <w:rsid w:val="003D6A3F"/>
    <w:rsid w:val="003D6B78"/>
    <w:rsid w:val="003D6BCC"/>
    <w:rsid w:val="003D6ED1"/>
    <w:rsid w:val="003D6F4B"/>
    <w:rsid w:val="003D6FC9"/>
    <w:rsid w:val="003D70C6"/>
    <w:rsid w:val="003D71D6"/>
    <w:rsid w:val="003D7243"/>
    <w:rsid w:val="003D72E2"/>
    <w:rsid w:val="003D735C"/>
    <w:rsid w:val="003D73E2"/>
    <w:rsid w:val="003D77F8"/>
    <w:rsid w:val="003D7A9B"/>
    <w:rsid w:val="003D7AE3"/>
    <w:rsid w:val="003D7B8A"/>
    <w:rsid w:val="003D7BA0"/>
    <w:rsid w:val="003D7CCF"/>
    <w:rsid w:val="003D7E07"/>
    <w:rsid w:val="003D7E2C"/>
    <w:rsid w:val="003D7E33"/>
    <w:rsid w:val="003E010B"/>
    <w:rsid w:val="003E016D"/>
    <w:rsid w:val="003E0228"/>
    <w:rsid w:val="003E028D"/>
    <w:rsid w:val="003E038B"/>
    <w:rsid w:val="003E04CA"/>
    <w:rsid w:val="003E0624"/>
    <w:rsid w:val="003E07E2"/>
    <w:rsid w:val="003E0806"/>
    <w:rsid w:val="003E0835"/>
    <w:rsid w:val="003E08E2"/>
    <w:rsid w:val="003E0AB4"/>
    <w:rsid w:val="003E0B02"/>
    <w:rsid w:val="003E0CAF"/>
    <w:rsid w:val="003E0DE6"/>
    <w:rsid w:val="003E0F6F"/>
    <w:rsid w:val="003E0FDB"/>
    <w:rsid w:val="003E1017"/>
    <w:rsid w:val="003E1168"/>
    <w:rsid w:val="003E11A5"/>
    <w:rsid w:val="003E1229"/>
    <w:rsid w:val="003E138D"/>
    <w:rsid w:val="003E1439"/>
    <w:rsid w:val="003E1874"/>
    <w:rsid w:val="003E1903"/>
    <w:rsid w:val="003E1A42"/>
    <w:rsid w:val="003E1B52"/>
    <w:rsid w:val="003E1FD9"/>
    <w:rsid w:val="003E20CE"/>
    <w:rsid w:val="003E2257"/>
    <w:rsid w:val="003E2368"/>
    <w:rsid w:val="003E25CA"/>
    <w:rsid w:val="003E25E0"/>
    <w:rsid w:val="003E26A8"/>
    <w:rsid w:val="003E2766"/>
    <w:rsid w:val="003E2AE8"/>
    <w:rsid w:val="003E2BB3"/>
    <w:rsid w:val="003E2E7F"/>
    <w:rsid w:val="003E2ECE"/>
    <w:rsid w:val="003E2F81"/>
    <w:rsid w:val="003E3036"/>
    <w:rsid w:val="003E30B7"/>
    <w:rsid w:val="003E31D8"/>
    <w:rsid w:val="003E31F5"/>
    <w:rsid w:val="003E3328"/>
    <w:rsid w:val="003E3355"/>
    <w:rsid w:val="003E345E"/>
    <w:rsid w:val="003E3485"/>
    <w:rsid w:val="003E380D"/>
    <w:rsid w:val="003E3889"/>
    <w:rsid w:val="003E389B"/>
    <w:rsid w:val="003E3922"/>
    <w:rsid w:val="003E3A04"/>
    <w:rsid w:val="003E3AC4"/>
    <w:rsid w:val="003E3BA6"/>
    <w:rsid w:val="003E4090"/>
    <w:rsid w:val="003E4130"/>
    <w:rsid w:val="003E463A"/>
    <w:rsid w:val="003E46AB"/>
    <w:rsid w:val="003E46B1"/>
    <w:rsid w:val="003E46CC"/>
    <w:rsid w:val="003E47FA"/>
    <w:rsid w:val="003E4852"/>
    <w:rsid w:val="003E4853"/>
    <w:rsid w:val="003E498D"/>
    <w:rsid w:val="003E4ADB"/>
    <w:rsid w:val="003E4AFB"/>
    <w:rsid w:val="003E4EEF"/>
    <w:rsid w:val="003E50C6"/>
    <w:rsid w:val="003E50C7"/>
    <w:rsid w:val="003E50EE"/>
    <w:rsid w:val="003E5388"/>
    <w:rsid w:val="003E53AA"/>
    <w:rsid w:val="003E53EE"/>
    <w:rsid w:val="003E5402"/>
    <w:rsid w:val="003E5446"/>
    <w:rsid w:val="003E5725"/>
    <w:rsid w:val="003E5760"/>
    <w:rsid w:val="003E5825"/>
    <w:rsid w:val="003E58B7"/>
    <w:rsid w:val="003E595B"/>
    <w:rsid w:val="003E59AA"/>
    <w:rsid w:val="003E5B5A"/>
    <w:rsid w:val="003E5C08"/>
    <w:rsid w:val="003E5D5C"/>
    <w:rsid w:val="003E5E43"/>
    <w:rsid w:val="003E5EF8"/>
    <w:rsid w:val="003E5F79"/>
    <w:rsid w:val="003E5F7B"/>
    <w:rsid w:val="003E6104"/>
    <w:rsid w:val="003E6138"/>
    <w:rsid w:val="003E617A"/>
    <w:rsid w:val="003E6216"/>
    <w:rsid w:val="003E62CC"/>
    <w:rsid w:val="003E640D"/>
    <w:rsid w:val="003E657A"/>
    <w:rsid w:val="003E6659"/>
    <w:rsid w:val="003E67C6"/>
    <w:rsid w:val="003E6828"/>
    <w:rsid w:val="003E683C"/>
    <w:rsid w:val="003E687D"/>
    <w:rsid w:val="003E6944"/>
    <w:rsid w:val="003E6B6D"/>
    <w:rsid w:val="003E6C15"/>
    <w:rsid w:val="003E6C27"/>
    <w:rsid w:val="003E6C5F"/>
    <w:rsid w:val="003E6D08"/>
    <w:rsid w:val="003E6FDD"/>
    <w:rsid w:val="003E74DB"/>
    <w:rsid w:val="003E758B"/>
    <w:rsid w:val="003E7668"/>
    <w:rsid w:val="003E7871"/>
    <w:rsid w:val="003E7904"/>
    <w:rsid w:val="003E7CE8"/>
    <w:rsid w:val="003E7EBE"/>
    <w:rsid w:val="003E7FBA"/>
    <w:rsid w:val="003F013D"/>
    <w:rsid w:val="003F0171"/>
    <w:rsid w:val="003F0191"/>
    <w:rsid w:val="003F02D7"/>
    <w:rsid w:val="003F03D3"/>
    <w:rsid w:val="003F0527"/>
    <w:rsid w:val="003F0551"/>
    <w:rsid w:val="003F0585"/>
    <w:rsid w:val="003F059C"/>
    <w:rsid w:val="003F07B0"/>
    <w:rsid w:val="003F081D"/>
    <w:rsid w:val="003F086D"/>
    <w:rsid w:val="003F0B03"/>
    <w:rsid w:val="003F0C72"/>
    <w:rsid w:val="003F0D73"/>
    <w:rsid w:val="003F0E03"/>
    <w:rsid w:val="003F0E8E"/>
    <w:rsid w:val="003F1405"/>
    <w:rsid w:val="003F15A9"/>
    <w:rsid w:val="003F16BD"/>
    <w:rsid w:val="003F1702"/>
    <w:rsid w:val="003F1872"/>
    <w:rsid w:val="003F18A3"/>
    <w:rsid w:val="003F19F2"/>
    <w:rsid w:val="003F1A26"/>
    <w:rsid w:val="003F1CF2"/>
    <w:rsid w:val="003F1E8E"/>
    <w:rsid w:val="003F2064"/>
    <w:rsid w:val="003F209B"/>
    <w:rsid w:val="003F22F0"/>
    <w:rsid w:val="003F2366"/>
    <w:rsid w:val="003F2417"/>
    <w:rsid w:val="003F2549"/>
    <w:rsid w:val="003F28DD"/>
    <w:rsid w:val="003F29C9"/>
    <w:rsid w:val="003F2BEE"/>
    <w:rsid w:val="003F2CA1"/>
    <w:rsid w:val="003F2D8D"/>
    <w:rsid w:val="003F2EC2"/>
    <w:rsid w:val="003F2FDB"/>
    <w:rsid w:val="003F3026"/>
    <w:rsid w:val="003F3102"/>
    <w:rsid w:val="003F3118"/>
    <w:rsid w:val="003F31B2"/>
    <w:rsid w:val="003F32B3"/>
    <w:rsid w:val="003F33F1"/>
    <w:rsid w:val="003F37F0"/>
    <w:rsid w:val="003F3A08"/>
    <w:rsid w:val="003F3D6A"/>
    <w:rsid w:val="003F3D86"/>
    <w:rsid w:val="003F3E4E"/>
    <w:rsid w:val="003F4081"/>
    <w:rsid w:val="003F4184"/>
    <w:rsid w:val="003F41E4"/>
    <w:rsid w:val="003F42E6"/>
    <w:rsid w:val="003F44D5"/>
    <w:rsid w:val="003F4698"/>
    <w:rsid w:val="003F473D"/>
    <w:rsid w:val="003F47C1"/>
    <w:rsid w:val="003F498A"/>
    <w:rsid w:val="003F4BB7"/>
    <w:rsid w:val="003F4C5D"/>
    <w:rsid w:val="003F4C80"/>
    <w:rsid w:val="003F4C8D"/>
    <w:rsid w:val="003F4DCF"/>
    <w:rsid w:val="003F4F1A"/>
    <w:rsid w:val="003F505E"/>
    <w:rsid w:val="003F5318"/>
    <w:rsid w:val="003F54D3"/>
    <w:rsid w:val="003F5700"/>
    <w:rsid w:val="003F5738"/>
    <w:rsid w:val="003F58F8"/>
    <w:rsid w:val="003F597D"/>
    <w:rsid w:val="003F59E7"/>
    <w:rsid w:val="003F5B9A"/>
    <w:rsid w:val="003F5CAC"/>
    <w:rsid w:val="003F5E9F"/>
    <w:rsid w:val="003F60C9"/>
    <w:rsid w:val="003F60FE"/>
    <w:rsid w:val="003F6230"/>
    <w:rsid w:val="003F63DC"/>
    <w:rsid w:val="003F63ED"/>
    <w:rsid w:val="003F642D"/>
    <w:rsid w:val="003F660F"/>
    <w:rsid w:val="003F66EE"/>
    <w:rsid w:val="003F6766"/>
    <w:rsid w:val="003F676B"/>
    <w:rsid w:val="003F6847"/>
    <w:rsid w:val="003F6903"/>
    <w:rsid w:val="003F6ABE"/>
    <w:rsid w:val="003F6AD1"/>
    <w:rsid w:val="003F6B64"/>
    <w:rsid w:val="003F6D43"/>
    <w:rsid w:val="003F6DCF"/>
    <w:rsid w:val="003F6E35"/>
    <w:rsid w:val="003F6E57"/>
    <w:rsid w:val="003F6FF5"/>
    <w:rsid w:val="003F7052"/>
    <w:rsid w:val="003F70C1"/>
    <w:rsid w:val="003F713B"/>
    <w:rsid w:val="003F7205"/>
    <w:rsid w:val="003F727C"/>
    <w:rsid w:val="003F766F"/>
    <w:rsid w:val="003F7865"/>
    <w:rsid w:val="003F7C7E"/>
    <w:rsid w:val="003F7D1D"/>
    <w:rsid w:val="003F7D26"/>
    <w:rsid w:val="003F7E78"/>
    <w:rsid w:val="003F7E9A"/>
    <w:rsid w:val="003F7EC7"/>
    <w:rsid w:val="00400033"/>
    <w:rsid w:val="004002C9"/>
    <w:rsid w:val="00400428"/>
    <w:rsid w:val="0040063C"/>
    <w:rsid w:val="00400759"/>
    <w:rsid w:val="00400A11"/>
    <w:rsid w:val="00400DC8"/>
    <w:rsid w:val="00400E3A"/>
    <w:rsid w:val="00400E9C"/>
    <w:rsid w:val="00400F27"/>
    <w:rsid w:val="00400FF4"/>
    <w:rsid w:val="00401060"/>
    <w:rsid w:val="00401215"/>
    <w:rsid w:val="004012B9"/>
    <w:rsid w:val="004013A7"/>
    <w:rsid w:val="004013F4"/>
    <w:rsid w:val="0040143B"/>
    <w:rsid w:val="00401532"/>
    <w:rsid w:val="0040168B"/>
    <w:rsid w:val="00401B8C"/>
    <w:rsid w:val="00401D05"/>
    <w:rsid w:val="00401EB1"/>
    <w:rsid w:val="0040205B"/>
    <w:rsid w:val="004020E2"/>
    <w:rsid w:val="00402257"/>
    <w:rsid w:val="004022AD"/>
    <w:rsid w:val="0040233F"/>
    <w:rsid w:val="004024D2"/>
    <w:rsid w:val="0040269F"/>
    <w:rsid w:val="00402786"/>
    <w:rsid w:val="00402798"/>
    <w:rsid w:val="0040282E"/>
    <w:rsid w:val="00402935"/>
    <w:rsid w:val="00402A45"/>
    <w:rsid w:val="00402AD1"/>
    <w:rsid w:val="00402B40"/>
    <w:rsid w:val="00402C79"/>
    <w:rsid w:val="00402CC6"/>
    <w:rsid w:val="00402CD0"/>
    <w:rsid w:val="00402E10"/>
    <w:rsid w:val="00402E34"/>
    <w:rsid w:val="00402EF4"/>
    <w:rsid w:val="00402F40"/>
    <w:rsid w:val="00403039"/>
    <w:rsid w:val="00403059"/>
    <w:rsid w:val="004030F0"/>
    <w:rsid w:val="0040310A"/>
    <w:rsid w:val="004033CA"/>
    <w:rsid w:val="004033DF"/>
    <w:rsid w:val="00403562"/>
    <w:rsid w:val="004035AD"/>
    <w:rsid w:val="004035E4"/>
    <w:rsid w:val="0040376F"/>
    <w:rsid w:val="00403789"/>
    <w:rsid w:val="00403949"/>
    <w:rsid w:val="004039D0"/>
    <w:rsid w:val="00403B7B"/>
    <w:rsid w:val="00403B8C"/>
    <w:rsid w:val="00403BC3"/>
    <w:rsid w:val="00403D23"/>
    <w:rsid w:val="00403DF5"/>
    <w:rsid w:val="00403E61"/>
    <w:rsid w:val="00403F05"/>
    <w:rsid w:val="0040413A"/>
    <w:rsid w:val="004041DD"/>
    <w:rsid w:val="0040427B"/>
    <w:rsid w:val="00404387"/>
    <w:rsid w:val="0040441E"/>
    <w:rsid w:val="0040443D"/>
    <w:rsid w:val="0040464F"/>
    <w:rsid w:val="00404B29"/>
    <w:rsid w:val="00404C09"/>
    <w:rsid w:val="00404C26"/>
    <w:rsid w:val="00404E57"/>
    <w:rsid w:val="00404E67"/>
    <w:rsid w:val="00404F5A"/>
    <w:rsid w:val="00405133"/>
    <w:rsid w:val="00405163"/>
    <w:rsid w:val="00405353"/>
    <w:rsid w:val="00405370"/>
    <w:rsid w:val="004053C7"/>
    <w:rsid w:val="004053E3"/>
    <w:rsid w:val="00405535"/>
    <w:rsid w:val="00405545"/>
    <w:rsid w:val="00405562"/>
    <w:rsid w:val="00405581"/>
    <w:rsid w:val="004055AB"/>
    <w:rsid w:val="00405672"/>
    <w:rsid w:val="0040577B"/>
    <w:rsid w:val="0040579A"/>
    <w:rsid w:val="00405ADB"/>
    <w:rsid w:val="00405BAC"/>
    <w:rsid w:val="00405CA2"/>
    <w:rsid w:val="00405D9E"/>
    <w:rsid w:val="00405E51"/>
    <w:rsid w:val="00405ECC"/>
    <w:rsid w:val="00405ED0"/>
    <w:rsid w:val="00405F0F"/>
    <w:rsid w:val="00405F75"/>
    <w:rsid w:val="00405FC0"/>
    <w:rsid w:val="00405FD5"/>
    <w:rsid w:val="0040602C"/>
    <w:rsid w:val="004060DB"/>
    <w:rsid w:val="004060E3"/>
    <w:rsid w:val="00406101"/>
    <w:rsid w:val="004061CE"/>
    <w:rsid w:val="0040623D"/>
    <w:rsid w:val="00406411"/>
    <w:rsid w:val="004064C6"/>
    <w:rsid w:val="004066F4"/>
    <w:rsid w:val="004067EA"/>
    <w:rsid w:val="00406872"/>
    <w:rsid w:val="00406A9B"/>
    <w:rsid w:val="00406BB3"/>
    <w:rsid w:val="00406BF4"/>
    <w:rsid w:val="00406C66"/>
    <w:rsid w:val="00406DBB"/>
    <w:rsid w:val="0040717B"/>
    <w:rsid w:val="00407204"/>
    <w:rsid w:val="004074EF"/>
    <w:rsid w:val="0040752D"/>
    <w:rsid w:val="00407808"/>
    <w:rsid w:val="004078E1"/>
    <w:rsid w:val="00407C5F"/>
    <w:rsid w:val="00407EDC"/>
    <w:rsid w:val="00407F00"/>
    <w:rsid w:val="004102E4"/>
    <w:rsid w:val="004102FB"/>
    <w:rsid w:val="00410319"/>
    <w:rsid w:val="00410403"/>
    <w:rsid w:val="004105E1"/>
    <w:rsid w:val="0041070F"/>
    <w:rsid w:val="0041082C"/>
    <w:rsid w:val="00410C96"/>
    <w:rsid w:val="00410E9F"/>
    <w:rsid w:val="00410F20"/>
    <w:rsid w:val="00410F6D"/>
    <w:rsid w:val="0041129D"/>
    <w:rsid w:val="004112FA"/>
    <w:rsid w:val="004113B8"/>
    <w:rsid w:val="00411612"/>
    <w:rsid w:val="00411C1D"/>
    <w:rsid w:val="00411CD4"/>
    <w:rsid w:val="00411F4C"/>
    <w:rsid w:val="00412108"/>
    <w:rsid w:val="0041221C"/>
    <w:rsid w:val="00412397"/>
    <w:rsid w:val="004123C0"/>
    <w:rsid w:val="004123DB"/>
    <w:rsid w:val="00412444"/>
    <w:rsid w:val="00412588"/>
    <w:rsid w:val="004125FD"/>
    <w:rsid w:val="0041276D"/>
    <w:rsid w:val="004127FB"/>
    <w:rsid w:val="0041296B"/>
    <w:rsid w:val="004129FF"/>
    <w:rsid w:val="00412A1D"/>
    <w:rsid w:val="00412A83"/>
    <w:rsid w:val="00412B2C"/>
    <w:rsid w:val="00412E04"/>
    <w:rsid w:val="00412E79"/>
    <w:rsid w:val="00412EC9"/>
    <w:rsid w:val="00412FA2"/>
    <w:rsid w:val="00412FBD"/>
    <w:rsid w:val="00413038"/>
    <w:rsid w:val="00413100"/>
    <w:rsid w:val="00413175"/>
    <w:rsid w:val="00413238"/>
    <w:rsid w:val="00413346"/>
    <w:rsid w:val="00413452"/>
    <w:rsid w:val="004135D9"/>
    <w:rsid w:val="00413635"/>
    <w:rsid w:val="0041369A"/>
    <w:rsid w:val="00413810"/>
    <w:rsid w:val="00413846"/>
    <w:rsid w:val="00413ADA"/>
    <w:rsid w:val="00413E82"/>
    <w:rsid w:val="00413E98"/>
    <w:rsid w:val="00413EC5"/>
    <w:rsid w:val="00414020"/>
    <w:rsid w:val="004146D8"/>
    <w:rsid w:val="0041482F"/>
    <w:rsid w:val="004148B8"/>
    <w:rsid w:val="0041495B"/>
    <w:rsid w:val="00414B60"/>
    <w:rsid w:val="00414C6E"/>
    <w:rsid w:val="00414DE0"/>
    <w:rsid w:val="00415096"/>
    <w:rsid w:val="004152EB"/>
    <w:rsid w:val="004153BF"/>
    <w:rsid w:val="00415579"/>
    <w:rsid w:val="004155FA"/>
    <w:rsid w:val="0041581C"/>
    <w:rsid w:val="00415830"/>
    <w:rsid w:val="00415994"/>
    <w:rsid w:val="004159C9"/>
    <w:rsid w:val="00415B0C"/>
    <w:rsid w:val="00415B58"/>
    <w:rsid w:val="00415BA9"/>
    <w:rsid w:val="00415C4F"/>
    <w:rsid w:val="00415C9C"/>
    <w:rsid w:val="00415D3C"/>
    <w:rsid w:val="00415FFB"/>
    <w:rsid w:val="0041602A"/>
    <w:rsid w:val="004160C7"/>
    <w:rsid w:val="00416211"/>
    <w:rsid w:val="004162A7"/>
    <w:rsid w:val="004162DE"/>
    <w:rsid w:val="004163B0"/>
    <w:rsid w:val="00416555"/>
    <w:rsid w:val="004165F3"/>
    <w:rsid w:val="0041672A"/>
    <w:rsid w:val="00416749"/>
    <w:rsid w:val="004167EF"/>
    <w:rsid w:val="00416824"/>
    <w:rsid w:val="00416979"/>
    <w:rsid w:val="004169CC"/>
    <w:rsid w:val="00416EF1"/>
    <w:rsid w:val="00416F5C"/>
    <w:rsid w:val="00417031"/>
    <w:rsid w:val="0041709E"/>
    <w:rsid w:val="004171BF"/>
    <w:rsid w:val="00417383"/>
    <w:rsid w:val="0041760D"/>
    <w:rsid w:val="0041767A"/>
    <w:rsid w:val="004176CA"/>
    <w:rsid w:val="00417ACB"/>
    <w:rsid w:val="00417ECB"/>
    <w:rsid w:val="004200E5"/>
    <w:rsid w:val="00420122"/>
    <w:rsid w:val="00420240"/>
    <w:rsid w:val="0042024C"/>
    <w:rsid w:val="0042030D"/>
    <w:rsid w:val="0042031C"/>
    <w:rsid w:val="004203B0"/>
    <w:rsid w:val="004203DE"/>
    <w:rsid w:val="00420453"/>
    <w:rsid w:val="00420668"/>
    <w:rsid w:val="0042070E"/>
    <w:rsid w:val="00420721"/>
    <w:rsid w:val="00420A38"/>
    <w:rsid w:val="00420A48"/>
    <w:rsid w:val="00420A5C"/>
    <w:rsid w:val="00420AFE"/>
    <w:rsid w:val="00420BCB"/>
    <w:rsid w:val="00420C77"/>
    <w:rsid w:val="00420DCA"/>
    <w:rsid w:val="00420E5C"/>
    <w:rsid w:val="00420F52"/>
    <w:rsid w:val="00420F82"/>
    <w:rsid w:val="00421105"/>
    <w:rsid w:val="00421199"/>
    <w:rsid w:val="00421203"/>
    <w:rsid w:val="00421523"/>
    <w:rsid w:val="00421775"/>
    <w:rsid w:val="004217CD"/>
    <w:rsid w:val="00421906"/>
    <w:rsid w:val="00421983"/>
    <w:rsid w:val="00421B5F"/>
    <w:rsid w:val="00421BE6"/>
    <w:rsid w:val="00421CA2"/>
    <w:rsid w:val="00421D29"/>
    <w:rsid w:val="00421E1A"/>
    <w:rsid w:val="00421E5E"/>
    <w:rsid w:val="00421E65"/>
    <w:rsid w:val="00421F02"/>
    <w:rsid w:val="00421F51"/>
    <w:rsid w:val="00422085"/>
    <w:rsid w:val="004220C0"/>
    <w:rsid w:val="004221EC"/>
    <w:rsid w:val="00422310"/>
    <w:rsid w:val="004223BA"/>
    <w:rsid w:val="004223E5"/>
    <w:rsid w:val="0042252B"/>
    <w:rsid w:val="004225A2"/>
    <w:rsid w:val="004225DC"/>
    <w:rsid w:val="00422609"/>
    <w:rsid w:val="00422694"/>
    <w:rsid w:val="0042279B"/>
    <w:rsid w:val="00422814"/>
    <w:rsid w:val="0042284E"/>
    <w:rsid w:val="00422852"/>
    <w:rsid w:val="00422A9F"/>
    <w:rsid w:val="00422BDC"/>
    <w:rsid w:val="00422D53"/>
    <w:rsid w:val="00422D66"/>
    <w:rsid w:val="00422D70"/>
    <w:rsid w:val="00422FEE"/>
    <w:rsid w:val="0042307C"/>
    <w:rsid w:val="0042318C"/>
    <w:rsid w:val="004231F2"/>
    <w:rsid w:val="004232C9"/>
    <w:rsid w:val="00423348"/>
    <w:rsid w:val="004233A6"/>
    <w:rsid w:val="004236DE"/>
    <w:rsid w:val="0042373D"/>
    <w:rsid w:val="00423900"/>
    <w:rsid w:val="00423A57"/>
    <w:rsid w:val="00423CD0"/>
    <w:rsid w:val="00423FCE"/>
    <w:rsid w:val="00424019"/>
    <w:rsid w:val="0042418E"/>
    <w:rsid w:val="00424411"/>
    <w:rsid w:val="00424477"/>
    <w:rsid w:val="00424669"/>
    <w:rsid w:val="0042471F"/>
    <w:rsid w:val="004248CF"/>
    <w:rsid w:val="004249C5"/>
    <w:rsid w:val="00424B86"/>
    <w:rsid w:val="00424CDA"/>
    <w:rsid w:val="00424CE5"/>
    <w:rsid w:val="00424DAE"/>
    <w:rsid w:val="00424EB5"/>
    <w:rsid w:val="00425025"/>
    <w:rsid w:val="00425038"/>
    <w:rsid w:val="004250BD"/>
    <w:rsid w:val="0042518C"/>
    <w:rsid w:val="00425229"/>
    <w:rsid w:val="004252FC"/>
    <w:rsid w:val="00425573"/>
    <w:rsid w:val="004256CF"/>
    <w:rsid w:val="00425871"/>
    <w:rsid w:val="004258FC"/>
    <w:rsid w:val="00425A1E"/>
    <w:rsid w:val="00425AA6"/>
    <w:rsid w:val="00425AB1"/>
    <w:rsid w:val="00425ED7"/>
    <w:rsid w:val="00426047"/>
    <w:rsid w:val="00426308"/>
    <w:rsid w:val="00426330"/>
    <w:rsid w:val="00426399"/>
    <w:rsid w:val="004264C1"/>
    <w:rsid w:val="00426728"/>
    <w:rsid w:val="0042687E"/>
    <w:rsid w:val="004268F8"/>
    <w:rsid w:val="0042694A"/>
    <w:rsid w:val="00426B89"/>
    <w:rsid w:val="00426C79"/>
    <w:rsid w:val="00426CC4"/>
    <w:rsid w:val="00426D50"/>
    <w:rsid w:val="00426D73"/>
    <w:rsid w:val="00426F67"/>
    <w:rsid w:val="00426FD5"/>
    <w:rsid w:val="00427058"/>
    <w:rsid w:val="00427136"/>
    <w:rsid w:val="004272F5"/>
    <w:rsid w:val="00427608"/>
    <w:rsid w:val="0042760E"/>
    <w:rsid w:val="0042763E"/>
    <w:rsid w:val="00427646"/>
    <w:rsid w:val="00427653"/>
    <w:rsid w:val="004276EB"/>
    <w:rsid w:val="004276EC"/>
    <w:rsid w:val="004276F8"/>
    <w:rsid w:val="00427757"/>
    <w:rsid w:val="00427791"/>
    <w:rsid w:val="00427B4E"/>
    <w:rsid w:val="00427C93"/>
    <w:rsid w:val="00427CAA"/>
    <w:rsid w:val="00427D2C"/>
    <w:rsid w:val="00427D87"/>
    <w:rsid w:val="00427E91"/>
    <w:rsid w:val="00430199"/>
    <w:rsid w:val="004301F5"/>
    <w:rsid w:val="0043025C"/>
    <w:rsid w:val="004305E8"/>
    <w:rsid w:val="00430628"/>
    <w:rsid w:val="0043072B"/>
    <w:rsid w:val="0043072C"/>
    <w:rsid w:val="00430839"/>
    <w:rsid w:val="00430A9D"/>
    <w:rsid w:val="00430B19"/>
    <w:rsid w:val="00430CEB"/>
    <w:rsid w:val="00430DB7"/>
    <w:rsid w:val="00430DE9"/>
    <w:rsid w:val="00430FFA"/>
    <w:rsid w:val="00431211"/>
    <w:rsid w:val="004312D3"/>
    <w:rsid w:val="00431348"/>
    <w:rsid w:val="00431402"/>
    <w:rsid w:val="00431429"/>
    <w:rsid w:val="0043148C"/>
    <w:rsid w:val="00431624"/>
    <w:rsid w:val="00431782"/>
    <w:rsid w:val="004317E2"/>
    <w:rsid w:val="004317F0"/>
    <w:rsid w:val="00431953"/>
    <w:rsid w:val="004319DF"/>
    <w:rsid w:val="00431B01"/>
    <w:rsid w:val="00431B31"/>
    <w:rsid w:val="00431C56"/>
    <w:rsid w:val="00431CBB"/>
    <w:rsid w:val="00431CBE"/>
    <w:rsid w:val="00431CDC"/>
    <w:rsid w:val="00431E23"/>
    <w:rsid w:val="00431FD3"/>
    <w:rsid w:val="00432156"/>
    <w:rsid w:val="0043220A"/>
    <w:rsid w:val="004323CB"/>
    <w:rsid w:val="004324B3"/>
    <w:rsid w:val="00432600"/>
    <w:rsid w:val="004326A4"/>
    <w:rsid w:val="00432772"/>
    <w:rsid w:val="0043278F"/>
    <w:rsid w:val="004327C8"/>
    <w:rsid w:val="004327C9"/>
    <w:rsid w:val="004327CC"/>
    <w:rsid w:val="0043282D"/>
    <w:rsid w:val="00432867"/>
    <w:rsid w:val="00432978"/>
    <w:rsid w:val="00432A9D"/>
    <w:rsid w:val="00432C0A"/>
    <w:rsid w:val="00432D61"/>
    <w:rsid w:val="00432DB3"/>
    <w:rsid w:val="00432DD8"/>
    <w:rsid w:val="00432E4B"/>
    <w:rsid w:val="00432E51"/>
    <w:rsid w:val="00432FD2"/>
    <w:rsid w:val="00432FF2"/>
    <w:rsid w:val="0043300F"/>
    <w:rsid w:val="0043333C"/>
    <w:rsid w:val="00433455"/>
    <w:rsid w:val="00433463"/>
    <w:rsid w:val="00433685"/>
    <w:rsid w:val="0043371B"/>
    <w:rsid w:val="00433734"/>
    <w:rsid w:val="004337DF"/>
    <w:rsid w:val="004337FC"/>
    <w:rsid w:val="00433831"/>
    <w:rsid w:val="00433839"/>
    <w:rsid w:val="00433851"/>
    <w:rsid w:val="00433A47"/>
    <w:rsid w:val="00433B34"/>
    <w:rsid w:val="00433C4A"/>
    <w:rsid w:val="00433D47"/>
    <w:rsid w:val="00433F14"/>
    <w:rsid w:val="00433FBC"/>
    <w:rsid w:val="0043416C"/>
    <w:rsid w:val="004342C2"/>
    <w:rsid w:val="004344D7"/>
    <w:rsid w:val="00434677"/>
    <w:rsid w:val="0043469D"/>
    <w:rsid w:val="0043474E"/>
    <w:rsid w:val="0043494F"/>
    <w:rsid w:val="00434A51"/>
    <w:rsid w:val="00434A8E"/>
    <w:rsid w:val="00434B8C"/>
    <w:rsid w:val="00434C22"/>
    <w:rsid w:val="00434C69"/>
    <w:rsid w:val="0043534A"/>
    <w:rsid w:val="004353BE"/>
    <w:rsid w:val="0043575A"/>
    <w:rsid w:val="004358A8"/>
    <w:rsid w:val="004358AA"/>
    <w:rsid w:val="0043599E"/>
    <w:rsid w:val="004359A9"/>
    <w:rsid w:val="004359C6"/>
    <w:rsid w:val="00435AFF"/>
    <w:rsid w:val="00435BDA"/>
    <w:rsid w:val="00435C5A"/>
    <w:rsid w:val="00435C89"/>
    <w:rsid w:val="00435D96"/>
    <w:rsid w:val="00435DFB"/>
    <w:rsid w:val="00435E78"/>
    <w:rsid w:val="00435EFB"/>
    <w:rsid w:val="00435FD8"/>
    <w:rsid w:val="0043637E"/>
    <w:rsid w:val="0043642B"/>
    <w:rsid w:val="00436595"/>
    <w:rsid w:val="004365BA"/>
    <w:rsid w:val="004367FA"/>
    <w:rsid w:val="0043681A"/>
    <w:rsid w:val="0043684B"/>
    <w:rsid w:val="00436949"/>
    <w:rsid w:val="00436A30"/>
    <w:rsid w:val="00436C6A"/>
    <w:rsid w:val="00436D47"/>
    <w:rsid w:val="00436D62"/>
    <w:rsid w:val="00436D66"/>
    <w:rsid w:val="00436DF3"/>
    <w:rsid w:val="00436E4D"/>
    <w:rsid w:val="00436FAD"/>
    <w:rsid w:val="004370A9"/>
    <w:rsid w:val="004372C6"/>
    <w:rsid w:val="004372E4"/>
    <w:rsid w:val="004375DB"/>
    <w:rsid w:val="004375F5"/>
    <w:rsid w:val="0043765E"/>
    <w:rsid w:val="00437682"/>
    <w:rsid w:val="004377AC"/>
    <w:rsid w:val="004377DC"/>
    <w:rsid w:val="00437861"/>
    <w:rsid w:val="00437868"/>
    <w:rsid w:val="00437959"/>
    <w:rsid w:val="004379FF"/>
    <w:rsid w:val="00437A19"/>
    <w:rsid w:val="00437AAF"/>
    <w:rsid w:val="00437C3A"/>
    <w:rsid w:val="00437E54"/>
    <w:rsid w:val="00437FD2"/>
    <w:rsid w:val="004400F7"/>
    <w:rsid w:val="004401B8"/>
    <w:rsid w:val="004401F2"/>
    <w:rsid w:val="0044020D"/>
    <w:rsid w:val="0044025E"/>
    <w:rsid w:val="004402E0"/>
    <w:rsid w:val="0044036F"/>
    <w:rsid w:val="004403DC"/>
    <w:rsid w:val="0044045F"/>
    <w:rsid w:val="00440642"/>
    <w:rsid w:val="004407B2"/>
    <w:rsid w:val="004408CB"/>
    <w:rsid w:val="00440924"/>
    <w:rsid w:val="004409BA"/>
    <w:rsid w:val="00440BA8"/>
    <w:rsid w:val="00440BCB"/>
    <w:rsid w:val="00440C5C"/>
    <w:rsid w:val="00440C67"/>
    <w:rsid w:val="00440ECE"/>
    <w:rsid w:val="00440ED3"/>
    <w:rsid w:val="00440F2A"/>
    <w:rsid w:val="004411BC"/>
    <w:rsid w:val="00441210"/>
    <w:rsid w:val="004412D5"/>
    <w:rsid w:val="0044132E"/>
    <w:rsid w:val="004413A1"/>
    <w:rsid w:val="004414EA"/>
    <w:rsid w:val="00441501"/>
    <w:rsid w:val="00441906"/>
    <w:rsid w:val="0044194D"/>
    <w:rsid w:val="0044197D"/>
    <w:rsid w:val="00441B1E"/>
    <w:rsid w:val="00441C69"/>
    <w:rsid w:val="00441CA0"/>
    <w:rsid w:val="00441E4E"/>
    <w:rsid w:val="00441EC5"/>
    <w:rsid w:val="00441F83"/>
    <w:rsid w:val="00442059"/>
    <w:rsid w:val="004422BF"/>
    <w:rsid w:val="004423AC"/>
    <w:rsid w:val="00442476"/>
    <w:rsid w:val="00442542"/>
    <w:rsid w:val="004425C9"/>
    <w:rsid w:val="00442639"/>
    <w:rsid w:val="0044271B"/>
    <w:rsid w:val="00442907"/>
    <w:rsid w:val="00442A0E"/>
    <w:rsid w:val="00442A5E"/>
    <w:rsid w:val="00442AD7"/>
    <w:rsid w:val="00442DC7"/>
    <w:rsid w:val="00442E93"/>
    <w:rsid w:val="00442EE7"/>
    <w:rsid w:val="0044316A"/>
    <w:rsid w:val="0044317B"/>
    <w:rsid w:val="00443419"/>
    <w:rsid w:val="00443428"/>
    <w:rsid w:val="00443489"/>
    <w:rsid w:val="004435B8"/>
    <w:rsid w:val="004435D3"/>
    <w:rsid w:val="004435FF"/>
    <w:rsid w:val="00443611"/>
    <w:rsid w:val="0044364F"/>
    <w:rsid w:val="004436F7"/>
    <w:rsid w:val="0044374B"/>
    <w:rsid w:val="00443767"/>
    <w:rsid w:val="004438AF"/>
    <w:rsid w:val="004439A3"/>
    <w:rsid w:val="004439C0"/>
    <w:rsid w:val="00443AA6"/>
    <w:rsid w:val="00443B07"/>
    <w:rsid w:val="00443FCB"/>
    <w:rsid w:val="004441A0"/>
    <w:rsid w:val="00444457"/>
    <w:rsid w:val="004444DD"/>
    <w:rsid w:val="004445CB"/>
    <w:rsid w:val="004447CA"/>
    <w:rsid w:val="0044487D"/>
    <w:rsid w:val="0044489F"/>
    <w:rsid w:val="00444A13"/>
    <w:rsid w:val="00444AD1"/>
    <w:rsid w:val="00444BFE"/>
    <w:rsid w:val="00444D1D"/>
    <w:rsid w:val="00444EDF"/>
    <w:rsid w:val="0044505C"/>
    <w:rsid w:val="004450D7"/>
    <w:rsid w:val="004450EC"/>
    <w:rsid w:val="004452FA"/>
    <w:rsid w:val="00445391"/>
    <w:rsid w:val="004455B8"/>
    <w:rsid w:val="00445628"/>
    <w:rsid w:val="004456E5"/>
    <w:rsid w:val="004458F9"/>
    <w:rsid w:val="004459B0"/>
    <w:rsid w:val="00445A78"/>
    <w:rsid w:val="00445A8D"/>
    <w:rsid w:val="00445CFF"/>
    <w:rsid w:val="00445D71"/>
    <w:rsid w:val="00445D8E"/>
    <w:rsid w:val="00445F10"/>
    <w:rsid w:val="00445F69"/>
    <w:rsid w:val="00445F9E"/>
    <w:rsid w:val="00446127"/>
    <w:rsid w:val="00446162"/>
    <w:rsid w:val="0044617C"/>
    <w:rsid w:val="004462FC"/>
    <w:rsid w:val="004467F1"/>
    <w:rsid w:val="00446825"/>
    <w:rsid w:val="00446853"/>
    <w:rsid w:val="00446902"/>
    <w:rsid w:val="0044694E"/>
    <w:rsid w:val="00446B06"/>
    <w:rsid w:val="00446BD5"/>
    <w:rsid w:val="00446F29"/>
    <w:rsid w:val="0044711C"/>
    <w:rsid w:val="00447490"/>
    <w:rsid w:val="004474C1"/>
    <w:rsid w:val="00447634"/>
    <w:rsid w:val="00447636"/>
    <w:rsid w:val="00447697"/>
    <w:rsid w:val="00447B91"/>
    <w:rsid w:val="00447BD8"/>
    <w:rsid w:val="00447D41"/>
    <w:rsid w:val="00450199"/>
    <w:rsid w:val="004502AF"/>
    <w:rsid w:val="00450590"/>
    <w:rsid w:val="0045062B"/>
    <w:rsid w:val="00450706"/>
    <w:rsid w:val="00450715"/>
    <w:rsid w:val="00450858"/>
    <w:rsid w:val="00450900"/>
    <w:rsid w:val="00450980"/>
    <w:rsid w:val="00450A15"/>
    <w:rsid w:val="00450B38"/>
    <w:rsid w:val="00450C25"/>
    <w:rsid w:val="00450CE9"/>
    <w:rsid w:val="00450DA7"/>
    <w:rsid w:val="00450F26"/>
    <w:rsid w:val="00450FF7"/>
    <w:rsid w:val="00451043"/>
    <w:rsid w:val="00451046"/>
    <w:rsid w:val="004510C4"/>
    <w:rsid w:val="004511D3"/>
    <w:rsid w:val="004513AF"/>
    <w:rsid w:val="004513FD"/>
    <w:rsid w:val="0045141D"/>
    <w:rsid w:val="00451998"/>
    <w:rsid w:val="00451AED"/>
    <w:rsid w:val="00451C61"/>
    <w:rsid w:val="00451CCC"/>
    <w:rsid w:val="00451D3D"/>
    <w:rsid w:val="00451E46"/>
    <w:rsid w:val="00451E7C"/>
    <w:rsid w:val="00451F2E"/>
    <w:rsid w:val="00451FBE"/>
    <w:rsid w:val="00452307"/>
    <w:rsid w:val="004524D0"/>
    <w:rsid w:val="0045250C"/>
    <w:rsid w:val="00452542"/>
    <w:rsid w:val="004529C1"/>
    <w:rsid w:val="00452CE3"/>
    <w:rsid w:val="00452D7D"/>
    <w:rsid w:val="00452E2A"/>
    <w:rsid w:val="00452F9D"/>
    <w:rsid w:val="00452FAD"/>
    <w:rsid w:val="004533BF"/>
    <w:rsid w:val="0045341E"/>
    <w:rsid w:val="004534BF"/>
    <w:rsid w:val="004534FF"/>
    <w:rsid w:val="00453653"/>
    <w:rsid w:val="00453A88"/>
    <w:rsid w:val="00453C23"/>
    <w:rsid w:val="00453D1C"/>
    <w:rsid w:val="00453D7E"/>
    <w:rsid w:val="00453DFD"/>
    <w:rsid w:val="00454103"/>
    <w:rsid w:val="004542A2"/>
    <w:rsid w:val="00454389"/>
    <w:rsid w:val="0045441E"/>
    <w:rsid w:val="004546BD"/>
    <w:rsid w:val="00454946"/>
    <w:rsid w:val="0045495C"/>
    <w:rsid w:val="00454A5D"/>
    <w:rsid w:val="00454C02"/>
    <w:rsid w:val="00454C07"/>
    <w:rsid w:val="00454CFD"/>
    <w:rsid w:val="00454DD4"/>
    <w:rsid w:val="00454E89"/>
    <w:rsid w:val="00454FD0"/>
    <w:rsid w:val="00455122"/>
    <w:rsid w:val="0045516C"/>
    <w:rsid w:val="0045559C"/>
    <w:rsid w:val="004556E1"/>
    <w:rsid w:val="004557B0"/>
    <w:rsid w:val="00455851"/>
    <w:rsid w:val="004559CB"/>
    <w:rsid w:val="00455BB0"/>
    <w:rsid w:val="00455D91"/>
    <w:rsid w:val="00455DA3"/>
    <w:rsid w:val="00455DC5"/>
    <w:rsid w:val="00455DEE"/>
    <w:rsid w:val="00455E9F"/>
    <w:rsid w:val="00455F0C"/>
    <w:rsid w:val="00455FAF"/>
    <w:rsid w:val="0045609B"/>
    <w:rsid w:val="004560AB"/>
    <w:rsid w:val="004562AC"/>
    <w:rsid w:val="004565CC"/>
    <w:rsid w:val="00456666"/>
    <w:rsid w:val="0045666F"/>
    <w:rsid w:val="0045683B"/>
    <w:rsid w:val="004568BD"/>
    <w:rsid w:val="004569C3"/>
    <w:rsid w:val="004569EA"/>
    <w:rsid w:val="00456ACE"/>
    <w:rsid w:val="00456B1E"/>
    <w:rsid w:val="00456B96"/>
    <w:rsid w:val="00456CFB"/>
    <w:rsid w:val="00456D1E"/>
    <w:rsid w:val="00456EC8"/>
    <w:rsid w:val="00456F8D"/>
    <w:rsid w:val="00457059"/>
    <w:rsid w:val="00457255"/>
    <w:rsid w:val="00457283"/>
    <w:rsid w:val="0045733A"/>
    <w:rsid w:val="00457477"/>
    <w:rsid w:val="004575BE"/>
    <w:rsid w:val="00457689"/>
    <w:rsid w:val="004576E7"/>
    <w:rsid w:val="00457735"/>
    <w:rsid w:val="0045773C"/>
    <w:rsid w:val="00457A5D"/>
    <w:rsid w:val="00457BAB"/>
    <w:rsid w:val="00457C44"/>
    <w:rsid w:val="00457D5F"/>
    <w:rsid w:val="00457D93"/>
    <w:rsid w:val="00460014"/>
    <w:rsid w:val="0046007C"/>
    <w:rsid w:val="004600E7"/>
    <w:rsid w:val="00460107"/>
    <w:rsid w:val="00460116"/>
    <w:rsid w:val="00460196"/>
    <w:rsid w:val="0046019C"/>
    <w:rsid w:val="00460648"/>
    <w:rsid w:val="004606CB"/>
    <w:rsid w:val="0046075C"/>
    <w:rsid w:val="004607B1"/>
    <w:rsid w:val="004607C3"/>
    <w:rsid w:val="0046081A"/>
    <w:rsid w:val="00460BD5"/>
    <w:rsid w:val="00460E9F"/>
    <w:rsid w:val="00460F46"/>
    <w:rsid w:val="00461094"/>
    <w:rsid w:val="00461140"/>
    <w:rsid w:val="0046127F"/>
    <w:rsid w:val="004615F2"/>
    <w:rsid w:val="00461619"/>
    <w:rsid w:val="00461653"/>
    <w:rsid w:val="00461775"/>
    <w:rsid w:val="004617DE"/>
    <w:rsid w:val="00461800"/>
    <w:rsid w:val="0046197F"/>
    <w:rsid w:val="00461A9F"/>
    <w:rsid w:val="00461ACF"/>
    <w:rsid w:val="00461B04"/>
    <w:rsid w:val="00461B99"/>
    <w:rsid w:val="00461BCE"/>
    <w:rsid w:val="00461E0D"/>
    <w:rsid w:val="00461F9D"/>
    <w:rsid w:val="00462318"/>
    <w:rsid w:val="00462529"/>
    <w:rsid w:val="00462539"/>
    <w:rsid w:val="004625D4"/>
    <w:rsid w:val="00462687"/>
    <w:rsid w:val="00462C00"/>
    <w:rsid w:val="00462C65"/>
    <w:rsid w:val="00462C86"/>
    <w:rsid w:val="00462E43"/>
    <w:rsid w:val="00462E92"/>
    <w:rsid w:val="004631A7"/>
    <w:rsid w:val="00463282"/>
    <w:rsid w:val="004632C7"/>
    <w:rsid w:val="0046334F"/>
    <w:rsid w:val="0046341A"/>
    <w:rsid w:val="00463440"/>
    <w:rsid w:val="00463452"/>
    <w:rsid w:val="0046368F"/>
    <w:rsid w:val="00463A8B"/>
    <w:rsid w:val="00463B2D"/>
    <w:rsid w:val="00463BFA"/>
    <w:rsid w:val="00463DF2"/>
    <w:rsid w:val="00463E06"/>
    <w:rsid w:val="00463E54"/>
    <w:rsid w:val="00463EE3"/>
    <w:rsid w:val="00463F39"/>
    <w:rsid w:val="00463FCE"/>
    <w:rsid w:val="00464056"/>
    <w:rsid w:val="00464158"/>
    <w:rsid w:val="004642B8"/>
    <w:rsid w:val="00464317"/>
    <w:rsid w:val="004644FE"/>
    <w:rsid w:val="00464503"/>
    <w:rsid w:val="004646CB"/>
    <w:rsid w:val="0046497D"/>
    <w:rsid w:val="00464AB2"/>
    <w:rsid w:val="00464ACD"/>
    <w:rsid w:val="00464ADA"/>
    <w:rsid w:val="00464BC8"/>
    <w:rsid w:val="00464CC0"/>
    <w:rsid w:val="00464D21"/>
    <w:rsid w:val="00464D34"/>
    <w:rsid w:val="00464F50"/>
    <w:rsid w:val="00465152"/>
    <w:rsid w:val="004651B0"/>
    <w:rsid w:val="00465314"/>
    <w:rsid w:val="00465366"/>
    <w:rsid w:val="004653D0"/>
    <w:rsid w:val="00465660"/>
    <w:rsid w:val="0046574B"/>
    <w:rsid w:val="004658D5"/>
    <w:rsid w:val="00465944"/>
    <w:rsid w:val="00465A85"/>
    <w:rsid w:val="00465A9E"/>
    <w:rsid w:val="00465B43"/>
    <w:rsid w:val="00465BAA"/>
    <w:rsid w:val="00465C50"/>
    <w:rsid w:val="00465C80"/>
    <w:rsid w:val="00465E69"/>
    <w:rsid w:val="00465EFA"/>
    <w:rsid w:val="00465F27"/>
    <w:rsid w:val="004660EB"/>
    <w:rsid w:val="00466181"/>
    <w:rsid w:val="00466203"/>
    <w:rsid w:val="0046620A"/>
    <w:rsid w:val="00466424"/>
    <w:rsid w:val="00466520"/>
    <w:rsid w:val="004666D9"/>
    <w:rsid w:val="004666E1"/>
    <w:rsid w:val="00466848"/>
    <w:rsid w:val="004668CD"/>
    <w:rsid w:val="004668EE"/>
    <w:rsid w:val="0046698D"/>
    <w:rsid w:val="00466ACD"/>
    <w:rsid w:val="00466B44"/>
    <w:rsid w:val="00466C27"/>
    <w:rsid w:val="00466FA2"/>
    <w:rsid w:val="00466FFE"/>
    <w:rsid w:val="00467070"/>
    <w:rsid w:val="00467150"/>
    <w:rsid w:val="00467156"/>
    <w:rsid w:val="004672A3"/>
    <w:rsid w:val="004672CC"/>
    <w:rsid w:val="004672E0"/>
    <w:rsid w:val="0046737C"/>
    <w:rsid w:val="00467390"/>
    <w:rsid w:val="0046744E"/>
    <w:rsid w:val="004674AC"/>
    <w:rsid w:val="004675F4"/>
    <w:rsid w:val="00467627"/>
    <w:rsid w:val="004676E4"/>
    <w:rsid w:val="004676FD"/>
    <w:rsid w:val="004678C0"/>
    <w:rsid w:val="004679AA"/>
    <w:rsid w:val="00467AFE"/>
    <w:rsid w:val="00467BBF"/>
    <w:rsid w:val="00467C16"/>
    <w:rsid w:val="00467DB8"/>
    <w:rsid w:val="00467DC7"/>
    <w:rsid w:val="00467F1E"/>
    <w:rsid w:val="00467FA3"/>
    <w:rsid w:val="0047008A"/>
    <w:rsid w:val="0047008F"/>
    <w:rsid w:val="00470173"/>
    <w:rsid w:val="004702C6"/>
    <w:rsid w:val="0047058D"/>
    <w:rsid w:val="004708D7"/>
    <w:rsid w:val="00470A6E"/>
    <w:rsid w:val="00470A71"/>
    <w:rsid w:val="00470AED"/>
    <w:rsid w:val="00470B53"/>
    <w:rsid w:val="00470BB7"/>
    <w:rsid w:val="00470C6E"/>
    <w:rsid w:val="00470DBD"/>
    <w:rsid w:val="00470E36"/>
    <w:rsid w:val="00470F2B"/>
    <w:rsid w:val="00470F77"/>
    <w:rsid w:val="0047103D"/>
    <w:rsid w:val="004710DE"/>
    <w:rsid w:val="00471112"/>
    <w:rsid w:val="00471131"/>
    <w:rsid w:val="004712B3"/>
    <w:rsid w:val="004712D8"/>
    <w:rsid w:val="004714AC"/>
    <w:rsid w:val="0047167A"/>
    <w:rsid w:val="0047172B"/>
    <w:rsid w:val="004717A8"/>
    <w:rsid w:val="004717A9"/>
    <w:rsid w:val="00471945"/>
    <w:rsid w:val="004719BA"/>
    <w:rsid w:val="00471D9F"/>
    <w:rsid w:val="00471E81"/>
    <w:rsid w:val="00471F00"/>
    <w:rsid w:val="00471F46"/>
    <w:rsid w:val="00471F99"/>
    <w:rsid w:val="00472146"/>
    <w:rsid w:val="00472426"/>
    <w:rsid w:val="00472464"/>
    <w:rsid w:val="004725DA"/>
    <w:rsid w:val="004726D3"/>
    <w:rsid w:val="00472785"/>
    <w:rsid w:val="00472956"/>
    <w:rsid w:val="004729A6"/>
    <w:rsid w:val="00472B04"/>
    <w:rsid w:val="00472EE7"/>
    <w:rsid w:val="00472EEA"/>
    <w:rsid w:val="00473033"/>
    <w:rsid w:val="004730E0"/>
    <w:rsid w:val="00473209"/>
    <w:rsid w:val="00473287"/>
    <w:rsid w:val="00473303"/>
    <w:rsid w:val="00473488"/>
    <w:rsid w:val="004734C0"/>
    <w:rsid w:val="00473585"/>
    <w:rsid w:val="00473721"/>
    <w:rsid w:val="00473723"/>
    <w:rsid w:val="00473731"/>
    <w:rsid w:val="0047386A"/>
    <w:rsid w:val="004738DF"/>
    <w:rsid w:val="00473A41"/>
    <w:rsid w:val="00473B2D"/>
    <w:rsid w:val="00473B37"/>
    <w:rsid w:val="00473B9C"/>
    <w:rsid w:val="00473C6F"/>
    <w:rsid w:val="00473CD2"/>
    <w:rsid w:val="00473F5C"/>
    <w:rsid w:val="00473FF3"/>
    <w:rsid w:val="00473FF7"/>
    <w:rsid w:val="00474013"/>
    <w:rsid w:val="004741E8"/>
    <w:rsid w:val="004742ED"/>
    <w:rsid w:val="0047481B"/>
    <w:rsid w:val="00474843"/>
    <w:rsid w:val="00474949"/>
    <w:rsid w:val="00474992"/>
    <w:rsid w:val="00474AD3"/>
    <w:rsid w:val="00474CEA"/>
    <w:rsid w:val="00474D3D"/>
    <w:rsid w:val="00474E40"/>
    <w:rsid w:val="00474F86"/>
    <w:rsid w:val="00474FAB"/>
    <w:rsid w:val="0047510A"/>
    <w:rsid w:val="0047513F"/>
    <w:rsid w:val="004751B1"/>
    <w:rsid w:val="00475937"/>
    <w:rsid w:val="004759DE"/>
    <w:rsid w:val="00475A02"/>
    <w:rsid w:val="00475D18"/>
    <w:rsid w:val="00475DFC"/>
    <w:rsid w:val="00475E12"/>
    <w:rsid w:val="00475E1C"/>
    <w:rsid w:val="00475EA7"/>
    <w:rsid w:val="00475F44"/>
    <w:rsid w:val="00476062"/>
    <w:rsid w:val="00476238"/>
    <w:rsid w:val="00476332"/>
    <w:rsid w:val="00476410"/>
    <w:rsid w:val="0047641A"/>
    <w:rsid w:val="00476449"/>
    <w:rsid w:val="00476512"/>
    <w:rsid w:val="00476865"/>
    <w:rsid w:val="0047693C"/>
    <w:rsid w:val="0047695B"/>
    <w:rsid w:val="0047698F"/>
    <w:rsid w:val="00476ACA"/>
    <w:rsid w:val="00476D5F"/>
    <w:rsid w:val="00476E03"/>
    <w:rsid w:val="004770E3"/>
    <w:rsid w:val="0047710B"/>
    <w:rsid w:val="00477146"/>
    <w:rsid w:val="00477163"/>
    <w:rsid w:val="00477203"/>
    <w:rsid w:val="0047731D"/>
    <w:rsid w:val="004773B0"/>
    <w:rsid w:val="004773D2"/>
    <w:rsid w:val="0047755E"/>
    <w:rsid w:val="00477570"/>
    <w:rsid w:val="0047759C"/>
    <w:rsid w:val="0047788A"/>
    <w:rsid w:val="00477B74"/>
    <w:rsid w:val="00477BAE"/>
    <w:rsid w:val="00480020"/>
    <w:rsid w:val="00480154"/>
    <w:rsid w:val="004802EB"/>
    <w:rsid w:val="0048031C"/>
    <w:rsid w:val="0048044E"/>
    <w:rsid w:val="0048083A"/>
    <w:rsid w:val="0048084A"/>
    <w:rsid w:val="004808E9"/>
    <w:rsid w:val="00480A1F"/>
    <w:rsid w:val="00480BE9"/>
    <w:rsid w:val="00481278"/>
    <w:rsid w:val="0048143A"/>
    <w:rsid w:val="0048165E"/>
    <w:rsid w:val="004818B8"/>
    <w:rsid w:val="00481931"/>
    <w:rsid w:val="00481954"/>
    <w:rsid w:val="0048195C"/>
    <w:rsid w:val="004819BD"/>
    <w:rsid w:val="00481A60"/>
    <w:rsid w:val="00481A7A"/>
    <w:rsid w:val="00481C0A"/>
    <w:rsid w:val="00481D01"/>
    <w:rsid w:val="00481E26"/>
    <w:rsid w:val="00482135"/>
    <w:rsid w:val="004822AD"/>
    <w:rsid w:val="0048256C"/>
    <w:rsid w:val="004826E2"/>
    <w:rsid w:val="00482A76"/>
    <w:rsid w:val="00482B2A"/>
    <w:rsid w:val="00482B36"/>
    <w:rsid w:val="00482CCC"/>
    <w:rsid w:val="00482E28"/>
    <w:rsid w:val="00482FD8"/>
    <w:rsid w:val="004830AA"/>
    <w:rsid w:val="004830DB"/>
    <w:rsid w:val="004830FB"/>
    <w:rsid w:val="004832A8"/>
    <w:rsid w:val="00483507"/>
    <w:rsid w:val="0048354D"/>
    <w:rsid w:val="004835EE"/>
    <w:rsid w:val="0048381E"/>
    <w:rsid w:val="00483A47"/>
    <w:rsid w:val="00483A80"/>
    <w:rsid w:val="00483D67"/>
    <w:rsid w:val="00483F69"/>
    <w:rsid w:val="00483FEA"/>
    <w:rsid w:val="00484002"/>
    <w:rsid w:val="00484110"/>
    <w:rsid w:val="00484210"/>
    <w:rsid w:val="0048424E"/>
    <w:rsid w:val="0048453A"/>
    <w:rsid w:val="004845A7"/>
    <w:rsid w:val="004845F3"/>
    <w:rsid w:val="004848CB"/>
    <w:rsid w:val="004849BD"/>
    <w:rsid w:val="00484AFA"/>
    <w:rsid w:val="00484C3F"/>
    <w:rsid w:val="00484D6E"/>
    <w:rsid w:val="00484E01"/>
    <w:rsid w:val="00484E8D"/>
    <w:rsid w:val="00484F1A"/>
    <w:rsid w:val="00484FE5"/>
    <w:rsid w:val="0048507F"/>
    <w:rsid w:val="00485162"/>
    <w:rsid w:val="004855D3"/>
    <w:rsid w:val="00485752"/>
    <w:rsid w:val="00485B8A"/>
    <w:rsid w:val="00485CAD"/>
    <w:rsid w:val="00485D28"/>
    <w:rsid w:val="00486089"/>
    <w:rsid w:val="004860DC"/>
    <w:rsid w:val="0048620D"/>
    <w:rsid w:val="004862B2"/>
    <w:rsid w:val="0048646D"/>
    <w:rsid w:val="004866F5"/>
    <w:rsid w:val="004869C2"/>
    <w:rsid w:val="00486B65"/>
    <w:rsid w:val="00486E43"/>
    <w:rsid w:val="00486EA2"/>
    <w:rsid w:val="00487114"/>
    <w:rsid w:val="004871DB"/>
    <w:rsid w:val="004871DD"/>
    <w:rsid w:val="00487313"/>
    <w:rsid w:val="00487333"/>
    <w:rsid w:val="0048749C"/>
    <w:rsid w:val="0048767C"/>
    <w:rsid w:val="004876D9"/>
    <w:rsid w:val="00487780"/>
    <w:rsid w:val="00487992"/>
    <w:rsid w:val="00487A7F"/>
    <w:rsid w:val="00487B5E"/>
    <w:rsid w:val="00487BA0"/>
    <w:rsid w:val="00487C52"/>
    <w:rsid w:val="00487CB5"/>
    <w:rsid w:val="00487DC5"/>
    <w:rsid w:val="00490307"/>
    <w:rsid w:val="00490346"/>
    <w:rsid w:val="00490670"/>
    <w:rsid w:val="004906A1"/>
    <w:rsid w:val="00490823"/>
    <w:rsid w:val="004909B4"/>
    <w:rsid w:val="004909D6"/>
    <w:rsid w:val="00490A05"/>
    <w:rsid w:val="00490A9D"/>
    <w:rsid w:val="00490CA0"/>
    <w:rsid w:val="00490E80"/>
    <w:rsid w:val="00490FD2"/>
    <w:rsid w:val="00491062"/>
    <w:rsid w:val="00491289"/>
    <w:rsid w:val="00491321"/>
    <w:rsid w:val="0049134C"/>
    <w:rsid w:val="00491403"/>
    <w:rsid w:val="00491432"/>
    <w:rsid w:val="00491436"/>
    <w:rsid w:val="0049147F"/>
    <w:rsid w:val="00491559"/>
    <w:rsid w:val="004917D0"/>
    <w:rsid w:val="0049199F"/>
    <w:rsid w:val="004919EF"/>
    <w:rsid w:val="00491A84"/>
    <w:rsid w:val="00491BBE"/>
    <w:rsid w:val="00491C62"/>
    <w:rsid w:val="004921EF"/>
    <w:rsid w:val="004924A6"/>
    <w:rsid w:val="0049258C"/>
    <w:rsid w:val="00492819"/>
    <w:rsid w:val="00492A53"/>
    <w:rsid w:val="00492C46"/>
    <w:rsid w:val="00493004"/>
    <w:rsid w:val="004932CF"/>
    <w:rsid w:val="00493341"/>
    <w:rsid w:val="0049334D"/>
    <w:rsid w:val="004937B3"/>
    <w:rsid w:val="004937E9"/>
    <w:rsid w:val="00493858"/>
    <w:rsid w:val="004939C9"/>
    <w:rsid w:val="00493A16"/>
    <w:rsid w:val="00493A86"/>
    <w:rsid w:val="00493B28"/>
    <w:rsid w:val="00493B3E"/>
    <w:rsid w:val="00493BD2"/>
    <w:rsid w:val="00493C6D"/>
    <w:rsid w:val="00493CA4"/>
    <w:rsid w:val="00493D9F"/>
    <w:rsid w:val="00493DDF"/>
    <w:rsid w:val="00493E0A"/>
    <w:rsid w:val="00493E87"/>
    <w:rsid w:val="00493ECB"/>
    <w:rsid w:val="00493EEA"/>
    <w:rsid w:val="0049435B"/>
    <w:rsid w:val="00494371"/>
    <w:rsid w:val="00494607"/>
    <w:rsid w:val="004946C3"/>
    <w:rsid w:val="004947B7"/>
    <w:rsid w:val="00494875"/>
    <w:rsid w:val="0049499F"/>
    <w:rsid w:val="00494A16"/>
    <w:rsid w:val="00494B02"/>
    <w:rsid w:val="00494C27"/>
    <w:rsid w:val="00494C52"/>
    <w:rsid w:val="00494C99"/>
    <w:rsid w:val="00494CB1"/>
    <w:rsid w:val="00494D34"/>
    <w:rsid w:val="00494E05"/>
    <w:rsid w:val="00494E86"/>
    <w:rsid w:val="00494FAF"/>
    <w:rsid w:val="00494FFD"/>
    <w:rsid w:val="00495090"/>
    <w:rsid w:val="004950AA"/>
    <w:rsid w:val="004950D2"/>
    <w:rsid w:val="004950E3"/>
    <w:rsid w:val="0049525A"/>
    <w:rsid w:val="0049526C"/>
    <w:rsid w:val="004952EE"/>
    <w:rsid w:val="004954AA"/>
    <w:rsid w:val="0049556B"/>
    <w:rsid w:val="004955B4"/>
    <w:rsid w:val="00495604"/>
    <w:rsid w:val="004956E3"/>
    <w:rsid w:val="004957F9"/>
    <w:rsid w:val="00495839"/>
    <w:rsid w:val="00495893"/>
    <w:rsid w:val="00495B2A"/>
    <w:rsid w:val="00495BB7"/>
    <w:rsid w:val="00495DD4"/>
    <w:rsid w:val="00495DDC"/>
    <w:rsid w:val="00495EED"/>
    <w:rsid w:val="00495F2E"/>
    <w:rsid w:val="00495F76"/>
    <w:rsid w:val="00496023"/>
    <w:rsid w:val="00496077"/>
    <w:rsid w:val="004961B2"/>
    <w:rsid w:val="004961B4"/>
    <w:rsid w:val="0049620D"/>
    <w:rsid w:val="00496250"/>
    <w:rsid w:val="0049640C"/>
    <w:rsid w:val="00496638"/>
    <w:rsid w:val="00496658"/>
    <w:rsid w:val="00496731"/>
    <w:rsid w:val="00496961"/>
    <w:rsid w:val="00496971"/>
    <w:rsid w:val="00496B78"/>
    <w:rsid w:val="00496DA1"/>
    <w:rsid w:val="00496DC2"/>
    <w:rsid w:val="00496DC5"/>
    <w:rsid w:val="004973CA"/>
    <w:rsid w:val="00497411"/>
    <w:rsid w:val="004974F8"/>
    <w:rsid w:val="00497811"/>
    <w:rsid w:val="00497861"/>
    <w:rsid w:val="004979A0"/>
    <w:rsid w:val="00497A71"/>
    <w:rsid w:val="00497B6F"/>
    <w:rsid w:val="00497D20"/>
    <w:rsid w:val="004A0184"/>
    <w:rsid w:val="004A024C"/>
    <w:rsid w:val="004A0398"/>
    <w:rsid w:val="004A058E"/>
    <w:rsid w:val="004A068F"/>
    <w:rsid w:val="004A0754"/>
    <w:rsid w:val="004A07BA"/>
    <w:rsid w:val="004A0852"/>
    <w:rsid w:val="004A0A78"/>
    <w:rsid w:val="004A0A7E"/>
    <w:rsid w:val="004A0BC3"/>
    <w:rsid w:val="004A0E3A"/>
    <w:rsid w:val="004A0E44"/>
    <w:rsid w:val="004A0F50"/>
    <w:rsid w:val="004A1103"/>
    <w:rsid w:val="004A1158"/>
    <w:rsid w:val="004A1171"/>
    <w:rsid w:val="004A124A"/>
    <w:rsid w:val="004A16CA"/>
    <w:rsid w:val="004A17A9"/>
    <w:rsid w:val="004A17E4"/>
    <w:rsid w:val="004A1879"/>
    <w:rsid w:val="004A18D1"/>
    <w:rsid w:val="004A198E"/>
    <w:rsid w:val="004A199B"/>
    <w:rsid w:val="004A1A1B"/>
    <w:rsid w:val="004A1A61"/>
    <w:rsid w:val="004A1F0D"/>
    <w:rsid w:val="004A21BB"/>
    <w:rsid w:val="004A21FE"/>
    <w:rsid w:val="004A22D3"/>
    <w:rsid w:val="004A251A"/>
    <w:rsid w:val="004A2798"/>
    <w:rsid w:val="004A2A0D"/>
    <w:rsid w:val="004A2B3B"/>
    <w:rsid w:val="004A2BF4"/>
    <w:rsid w:val="004A2C99"/>
    <w:rsid w:val="004A2CF5"/>
    <w:rsid w:val="004A2DEA"/>
    <w:rsid w:val="004A2F5C"/>
    <w:rsid w:val="004A2FB8"/>
    <w:rsid w:val="004A303D"/>
    <w:rsid w:val="004A3067"/>
    <w:rsid w:val="004A32A7"/>
    <w:rsid w:val="004A32D0"/>
    <w:rsid w:val="004A33F5"/>
    <w:rsid w:val="004A346E"/>
    <w:rsid w:val="004A34F4"/>
    <w:rsid w:val="004A3712"/>
    <w:rsid w:val="004A3800"/>
    <w:rsid w:val="004A382C"/>
    <w:rsid w:val="004A3831"/>
    <w:rsid w:val="004A38AF"/>
    <w:rsid w:val="004A38D6"/>
    <w:rsid w:val="004A395A"/>
    <w:rsid w:val="004A3B0C"/>
    <w:rsid w:val="004A3B4E"/>
    <w:rsid w:val="004A3CFB"/>
    <w:rsid w:val="004A3DDB"/>
    <w:rsid w:val="004A3EA9"/>
    <w:rsid w:val="004A3FDD"/>
    <w:rsid w:val="004A41AF"/>
    <w:rsid w:val="004A433C"/>
    <w:rsid w:val="004A462E"/>
    <w:rsid w:val="004A47FE"/>
    <w:rsid w:val="004A4A2C"/>
    <w:rsid w:val="004A4A77"/>
    <w:rsid w:val="004A4E81"/>
    <w:rsid w:val="004A4EBA"/>
    <w:rsid w:val="004A5074"/>
    <w:rsid w:val="004A512B"/>
    <w:rsid w:val="004A52A8"/>
    <w:rsid w:val="004A551A"/>
    <w:rsid w:val="004A560B"/>
    <w:rsid w:val="004A5745"/>
    <w:rsid w:val="004A57D0"/>
    <w:rsid w:val="004A58E5"/>
    <w:rsid w:val="004A59F3"/>
    <w:rsid w:val="004A5A2F"/>
    <w:rsid w:val="004A5A34"/>
    <w:rsid w:val="004A5A7D"/>
    <w:rsid w:val="004A5A9A"/>
    <w:rsid w:val="004A5ABE"/>
    <w:rsid w:val="004A5AEA"/>
    <w:rsid w:val="004A5AF8"/>
    <w:rsid w:val="004A5B79"/>
    <w:rsid w:val="004A5C5A"/>
    <w:rsid w:val="004A5C8C"/>
    <w:rsid w:val="004A5EE7"/>
    <w:rsid w:val="004A60E1"/>
    <w:rsid w:val="004A6359"/>
    <w:rsid w:val="004A64E0"/>
    <w:rsid w:val="004A65F4"/>
    <w:rsid w:val="004A6714"/>
    <w:rsid w:val="004A6727"/>
    <w:rsid w:val="004A680B"/>
    <w:rsid w:val="004A68A4"/>
    <w:rsid w:val="004A68F4"/>
    <w:rsid w:val="004A691A"/>
    <w:rsid w:val="004A6C2C"/>
    <w:rsid w:val="004A6D1A"/>
    <w:rsid w:val="004A6EE8"/>
    <w:rsid w:val="004A6FF1"/>
    <w:rsid w:val="004A7022"/>
    <w:rsid w:val="004A7087"/>
    <w:rsid w:val="004A70B2"/>
    <w:rsid w:val="004A71B9"/>
    <w:rsid w:val="004A73D9"/>
    <w:rsid w:val="004A7478"/>
    <w:rsid w:val="004A76AC"/>
    <w:rsid w:val="004A7809"/>
    <w:rsid w:val="004A78ED"/>
    <w:rsid w:val="004A7940"/>
    <w:rsid w:val="004A7962"/>
    <w:rsid w:val="004A7A09"/>
    <w:rsid w:val="004A7A0E"/>
    <w:rsid w:val="004A7C7F"/>
    <w:rsid w:val="004A7EA4"/>
    <w:rsid w:val="004B001E"/>
    <w:rsid w:val="004B0078"/>
    <w:rsid w:val="004B0134"/>
    <w:rsid w:val="004B027C"/>
    <w:rsid w:val="004B02F8"/>
    <w:rsid w:val="004B03D3"/>
    <w:rsid w:val="004B0401"/>
    <w:rsid w:val="004B05DF"/>
    <w:rsid w:val="004B0701"/>
    <w:rsid w:val="004B070E"/>
    <w:rsid w:val="004B071A"/>
    <w:rsid w:val="004B08D0"/>
    <w:rsid w:val="004B08FF"/>
    <w:rsid w:val="004B0B29"/>
    <w:rsid w:val="004B0BC2"/>
    <w:rsid w:val="004B0BD0"/>
    <w:rsid w:val="004B0D06"/>
    <w:rsid w:val="004B0DCC"/>
    <w:rsid w:val="004B0DED"/>
    <w:rsid w:val="004B0E30"/>
    <w:rsid w:val="004B0EBC"/>
    <w:rsid w:val="004B1042"/>
    <w:rsid w:val="004B10CB"/>
    <w:rsid w:val="004B1259"/>
    <w:rsid w:val="004B1412"/>
    <w:rsid w:val="004B14A3"/>
    <w:rsid w:val="004B1730"/>
    <w:rsid w:val="004B1805"/>
    <w:rsid w:val="004B1AF5"/>
    <w:rsid w:val="004B1C20"/>
    <w:rsid w:val="004B1CEA"/>
    <w:rsid w:val="004B20F3"/>
    <w:rsid w:val="004B219A"/>
    <w:rsid w:val="004B22E1"/>
    <w:rsid w:val="004B2349"/>
    <w:rsid w:val="004B2580"/>
    <w:rsid w:val="004B2670"/>
    <w:rsid w:val="004B27D4"/>
    <w:rsid w:val="004B2813"/>
    <w:rsid w:val="004B2B3D"/>
    <w:rsid w:val="004B2B59"/>
    <w:rsid w:val="004B2BAC"/>
    <w:rsid w:val="004B2C4D"/>
    <w:rsid w:val="004B2F81"/>
    <w:rsid w:val="004B3045"/>
    <w:rsid w:val="004B308D"/>
    <w:rsid w:val="004B313C"/>
    <w:rsid w:val="004B3148"/>
    <w:rsid w:val="004B31B2"/>
    <w:rsid w:val="004B31BA"/>
    <w:rsid w:val="004B3201"/>
    <w:rsid w:val="004B32EC"/>
    <w:rsid w:val="004B32F0"/>
    <w:rsid w:val="004B33A8"/>
    <w:rsid w:val="004B35AC"/>
    <w:rsid w:val="004B369E"/>
    <w:rsid w:val="004B36B9"/>
    <w:rsid w:val="004B375A"/>
    <w:rsid w:val="004B396C"/>
    <w:rsid w:val="004B3A66"/>
    <w:rsid w:val="004B3D29"/>
    <w:rsid w:val="004B3E46"/>
    <w:rsid w:val="004B3E8B"/>
    <w:rsid w:val="004B3F56"/>
    <w:rsid w:val="004B423F"/>
    <w:rsid w:val="004B43F2"/>
    <w:rsid w:val="004B43F3"/>
    <w:rsid w:val="004B4421"/>
    <w:rsid w:val="004B44E0"/>
    <w:rsid w:val="004B455B"/>
    <w:rsid w:val="004B457A"/>
    <w:rsid w:val="004B45F5"/>
    <w:rsid w:val="004B48AE"/>
    <w:rsid w:val="004B4903"/>
    <w:rsid w:val="004B49FF"/>
    <w:rsid w:val="004B4A02"/>
    <w:rsid w:val="004B4A82"/>
    <w:rsid w:val="004B4ADB"/>
    <w:rsid w:val="004B4B34"/>
    <w:rsid w:val="004B4B88"/>
    <w:rsid w:val="004B4B8B"/>
    <w:rsid w:val="004B519C"/>
    <w:rsid w:val="004B51C0"/>
    <w:rsid w:val="004B5677"/>
    <w:rsid w:val="004B5871"/>
    <w:rsid w:val="004B5878"/>
    <w:rsid w:val="004B58CF"/>
    <w:rsid w:val="004B59F6"/>
    <w:rsid w:val="004B5A24"/>
    <w:rsid w:val="004B5B18"/>
    <w:rsid w:val="004B5BAB"/>
    <w:rsid w:val="004B5BC4"/>
    <w:rsid w:val="004B5BFE"/>
    <w:rsid w:val="004B5F89"/>
    <w:rsid w:val="004B6132"/>
    <w:rsid w:val="004B6184"/>
    <w:rsid w:val="004B6321"/>
    <w:rsid w:val="004B6417"/>
    <w:rsid w:val="004B6474"/>
    <w:rsid w:val="004B64B7"/>
    <w:rsid w:val="004B64F7"/>
    <w:rsid w:val="004B66BD"/>
    <w:rsid w:val="004B68DC"/>
    <w:rsid w:val="004B692D"/>
    <w:rsid w:val="004B6DF3"/>
    <w:rsid w:val="004B6E53"/>
    <w:rsid w:val="004B7112"/>
    <w:rsid w:val="004B71FB"/>
    <w:rsid w:val="004B72F0"/>
    <w:rsid w:val="004B7392"/>
    <w:rsid w:val="004B73ED"/>
    <w:rsid w:val="004B7400"/>
    <w:rsid w:val="004B7415"/>
    <w:rsid w:val="004B7493"/>
    <w:rsid w:val="004B7551"/>
    <w:rsid w:val="004B756E"/>
    <w:rsid w:val="004B7694"/>
    <w:rsid w:val="004B76A1"/>
    <w:rsid w:val="004B76A4"/>
    <w:rsid w:val="004B76B5"/>
    <w:rsid w:val="004B7833"/>
    <w:rsid w:val="004B7934"/>
    <w:rsid w:val="004B79AA"/>
    <w:rsid w:val="004B7CA3"/>
    <w:rsid w:val="004B7E31"/>
    <w:rsid w:val="004C0045"/>
    <w:rsid w:val="004C02EF"/>
    <w:rsid w:val="004C0427"/>
    <w:rsid w:val="004C0542"/>
    <w:rsid w:val="004C0899"/>
    <w:rsid w:val="004C096B"/>
    <w:rsid w:val="004C0A10"/>
    <w:rsid w:val="004C0A3A"/>
    <w:rsid w:val="004C0BB3"/>
    <w:rsid w:val="004C0CF3"/>
    <w:rsid w:val="004C0D7C"/>
    <w:rsid w:val="004C0DAB"/>
    <w:rsid w:val="004C0EC1"/>
    <w:rsid w:val="004C0ED2"/>
    <w:rsid w:val="004C1108"/>
    <w:rsid w:val="004C1142"/>
    <w:rsid w:val="004C1533"/>
    <w:rsid w:val="004C1758"/>
    <w:rsid w:val="004C17A2"/>
    <w:rsid w:val="004C1846"/>
    <w:rsid w:val="004C18CB"/>
    <w:rsid w:val="004C1B31"/>
    <w:rsid w:val="004C1B6B"/>
    <w:rsid w:val="004C1B86"/>
    <w:rsid w:val="004C1BA6"/>
    <w:rsid w:val="004C1BAC"/>
    <w:rsid w:val="004C1BB5"/>
    <w:rsid w:val="004C1D1E"/>
    <w:rsid w:val="004C1E16"/>
    <w:rsid w:val="004C1E1A"/>
    <w:rsid w:val="004C1E66"/>
    <w:rsid w:val="004C1E85"/>
    <w:rsid w:val="004C1FB2"/>
    <w:rsid w:val="004C24C8"/>
    <w:rsid w:val="004C2697"/>
    <w:rsid w:val="004C26CA"/>
    <w:rsid w:val="004C2817"/>
    <w:rsid w:val="004C28F5"/>
    <w:rsid w:val="004C2A66"/>
    <w:rsid w:val="004C2D91"/>
    <w:rsid w:val="004C2E6F"/>
    <w:rsid w:val="004C2EA5"/>
    <w:rsid w:val="004C2ED3"/>
    <w:rsid w:val="004C2F9C"/>
    <w:rsid w:val="004C2FC6"/>
    <w:rsid w:val="004C3064"/>
    <w:rsid w:val="004C309C"/>
    <w:rsid w:val="004C31E7"/>
    <w:rsid w:val="004C3496"/>
    <w:rsid w:val="004C34CF"/>
    <w:rsid w:val="004C39DB"/>
    <w:rsid w:val="004C3C99"/>
    <w:rsid w:val="004C3D4D"/>
    <w:rsid w:val="004C3EF9"/>
    <w:rsid w:val="004C3F62"/>
    <w:rsid w:val="004C42E4"/>
    <w:rsid w:val="004C430E"/>
    <w:rsid w:val="004C4336"/>
    <w:rsid w:val="004C4363"/>
    <w:rsid w:val="004C458C"/>
    <w:rsid w:val="004C4634"/>
    <w:rsid w:val="004C469B"/>
    <w:rsid w:val="004C48B8"/>
    <w:rsid w:val="004C48C1"/>
    <w:rsid w:val="004C499F"/>
    <w:rsid w:val="004C4B2F"/>
    <w:rsid w:val="004C4D05"/>
    <w:rsid w:val="004C4E45"/>
    <w:rsid w:val="004C4E6F"/>
    <w:rsid w:val="004C4ECA"/>
    <w:rsid w:val="004C4EF2"/>
    <w:rsid w:val="004C500B"/>
    <w:rsid w:val="004C51C6"/>
    <w:rsid w:val="004C51CB"/>
    <w:rsid w:val="004C52BF"/>
    <w:rsid w:val="004C53B1"/>
    <w:rsid w:val="004C53C0"/>
    <w:rsid w:val="004C549B"/>
    <w:rsid w:val="004C56FB"/>
    <w:rsid w:val="004C5824"/>
    <w:rsid w:val="004C59CE"/>
    <w:rsid w:val="004C5B3C"/>
    <w:rsid w:val="004C5BA7"/>
    <w:rsid w:val="004C5C7A"/>
    <w:rsid w:val="004C5DCB"/>
    <w:rsid w:val="004C607B"/>
    <w:rsid w:val="004C616A"/>
    <w:rsid w:val="004C6317"/>
    <w:rsid w:val="004C63F5"/>
    <w:rsid w:val="004C64D7"/>
    <w:rsid w:val="004C65EA"/>
    <w:rsid w:val="004C6621"/>
    <w:rsid w:val="004C67AA"/>
    <w:rsid w:val="004C69D7"/>
    <w:rsid w:val="004C6A16"/>
    <w:rsid w:val="004C6CE9"/>
    <w:rsid w:val="004C6EF9"/>
    <w:rsid w:val="004C7086"/>
    <w:rsid w:val="004C70AA"/>
    <w:rsid w:val="004C721B"/>
    <w:rsid w:val="004C7318"/>
    <w:rsid w:val="004C7338"/>
    <w:rsid w:val="004C7599"/>
    <w:rsid w:val="004C75A3"/>
    <w:rsid w:val="004C762E"/>
    <w:rsid w:val="004C76F2"/>
    <w:rsid w:val="004C7788"/>
    <w:rsid w:val="004C7836"/>
    <w:rsid w:val="004C7918"/>
    <w:rsid w:val="004C799B"/>
    <w:rsid w:val="004C7C69"/>
    <w:rsid w:val="004C7CCF"/>
    <w:rsid w:val="004C7DA5"/>
    <w:rsid w:val="004C7E17"/>
    <w:rsid w:val="004D0025"/>
    <w:rsid w:val="004D0079"/>
    <w:rsid w:val="004D00B9"/>
    <w:rsid w:val="004D00F3"/>
    <w:rsid w:val="004D0158"/>
    <w:rsid w:val="004D0186"/>
    <w:rsid w:val="004D0265"/>
    <w:rsid w:val="004D02A7"/>
    <w:rsid w:val="004D02AD"/>
    <w:rsid w:val="004D0301"/>
    <w:rsid w:val="004D04F0"/>
    <w:rsid w:val="004D05EA"/>
    <w:rsid w:val="004D06D4"/>
    <w:rsid w:val="004D079D"/>
    <w:rsid w:val="004D07BD"/>
    <w:rsid w:val="004D087F"/>
    <w:rsid w:val="004D09DE"/>
    <w:rsid w:val="004D0A3F"/>
    <w:rsid w:val="004D0C31"/>
    <w:rsid w:val="004D0E75"/>
    <w:rsid w:val="004D0FD6"/>
    <w:rsid w:val="004D10A1"/>
    <w:rsid w:val="004D1183"/>
    <w:rsid w:val="004D11EF"/>
    <w:rsid w:val="004D13DB"/>
    <w:rsid w:val="004D1443"/>
    <w:rsid w:val="004D145E"/>
    <w:rsid w:val="004D19CF"/>
    <w:rsid w:val="004D1A29"/>
    <w:rsid w:val="004D1A2A"/>
    <w:rsid w:val="004D1AA3"/>
    <w:rsid w:val="004D1BC3"/>
    <w:rsid w:val="004D1D06"/>
    <w:rsid w:val="004D1D91"/>
    <w:rsid w:val="004D1DDA"/>
    <w:rsid w:val="004D1E00"/>
    <w:rsid w:val="004D1F48"/>
    <w:rsid w:val="004D2037"/>
    <w:rsid w:val="004D215D"/>
    <w:rsid w:val="004D21A7"/>
    <w:rsid w:val="004D21F4"/>
    <w:rsid w:val="004D24C6"/>
    <w:rsid w:val="004D26C4"/>
    <w:rsid w:val="004D279C"/>
    <w:rsid w:val="004D27C6"/>
    <w:rsid w:val="004D28D1"/>
    <w:rsid w:val="004D2A42"/>
    <w:rsid w:val="004D2A5A"/>
    <w:rsid w:val="004D2AA3"/>
    <w:rsid w:val="004D2B53"/>
    <w:rsid w:val="004D309B"/>
    <w:rsid w:val="004D30A5"/>
    <w:rsid w:val="004D30F4"/>
    <w:rsid w:val="004D33BD"/>
    <w:rsid w:val="004D3428"/>
    <w:rsid w:val="004D3544"/>
    <w:rsid w:val="004D357B"/>
    <w:rsid w:val="004D35FC"/>
    <w:rsid w:val="004D37A1"/>
    <w:rsid w:val="004D39C4"/>
    <w:rsid w:val="004D3A02"/>
    <w:rsid w:val="004D3CF1"/>
    <w:rsid w:val="004D3D8F"/>
    <w:rsid w:val="004D3EC2"/>
    <w:rsid w:val="004D425B"/>
    <w:rsid w:val="004D42CE"/>
    <w:rsid w:val="004D431C"/>
    <w:rsid w:val="004D45F5"/>
    <w:rsid w:val="004D46A4"/>
    <w:rsid w:val="004D4702"/>
    <w:rsid w:val="004D48A3"/>
    <w:rsid w:val="004D497C"/>
    <w:rsid w:val="004D4A2E"/>
    <w:rsid w:val="004D4B0F"/>
    <w:rsid w:val="004D4B2E"/>
    <w:rsid w:val="004D4D69"/>
    <w:rsid w:val="004D4F1D"/>
    <w:rsid w:val="004D4F81"/>
    <w:rsid w:val="004D523B"/>
    <w:rsid w:val="004D5265"/>
    <w:rsid w:val="004D52C0"/>
    <w:rsid w:val="004D541A"/>
    <w:rsid w:val="004D5528"/>
    <w:rsid w:val="004D570B"/>
    <w:rsid w:val="004D579B"/>
    <w:rsid w:val="004D5B1D"/>
    <w:rsid w:val="004D5CA6"/>
    <w:rsid w:val="004D5E3A"/>
    <w:rsid w:val="004D5E86"/>
    <w:rsid w:val="004D5FD1"/>
    <w:rsid w:val="004D606C"/>
    <w:rsid w:val="004D6123"/>
    <w:rsid w:val="004D621D"/>
    <w:rsid w:val="004D62A7"/>
    <w:rsid w:val="004D62D3"/>
    <w:rsid w:val="004D631A"/>
    <w:rsid w:val="004D6470"/>
    <w:rsid w:val="004D659C"/>
    <w:rsid w:val="004D65C1"/>
    <w:rsid w:val="004D67F1"/>
    <w:rsid w:val="004D685C"/>
    <w:rsid w:val="004D6984"/>
    <w:rsid w:val="004D6C7E"/>
    <w:rsid w:val="004D6D0C"/>
    <w:rsid w:val="004D70BA"/>
    <w:rsid w:val="004D71DC"/>
    <w:rsid w:val="004D73CA"/>
    <w:rsid w:val="004D73FF"/>
    <w:rsid w:val="004D74EC"/>
    <w:rsid w:val="004D7519"/>
    <w:rsid w:val="004D75F4"/>
    <w:rsid w:val="004D777D"/>
    <w:rsid w:val="004D78C9"/>
    <w:rsid w:val="004D7983"/>
    <w:rsid w:val="004D7AD8"/>
    <w:rsid w:val="004D7C19"/>
    <w:rsid w:val="004D7D44"/>
    <w:rsid w:val="004D7EB9"/>
    <w:rsid w:val="004D7FD8"/>
    <w:rsid w:val="004E0073"/>
    <w:rsid w:val="004E0144"/>
    <w:rsid w:val="004E0327"/>
    <w:rsid w:val="004E0449"/>
    <w:rsid w:val="004E04A9"/>
    <w:rsid w:val="004E05EC"/>
    <w:rsid w:val="004E07C5"/>
    <w:rsid w:val="004E0803"/>
    <w:rsid w:val="004E086D"/>
    <w:rsid w:val="004E089D"/>
    <w:rsid w:val="004E091A"/>
    <w:rsid w:val="004E0AF7"/>
    <w:rsid w:val="004E0BFA"/>
    <w:rsid w:val="004E0C27"/>
    <w:rsid w:val="004E0CEB"/>
    <w:rsid w:val="004E0E4F"/>
    <w:rsid w:val="004E0E6B"/>
    <w:rsid w:val="004E11CF"/>
    <w:rsid w:val="004E12D5"/>
    <w:rsid w:val="004E132C"/>
    <w:rsid w:val="004E1398"/>
    <w:rsid w:val="004E14F9"/>
    <w:rsid w:val="004E18E4"/>
    <w:rsid w:val="004E1902"/>
    <w:rsid w:val="004E19CD"/>
    <w:rsid w:val="004E1B6F"/>
    <w:rsid w:val="004E1BBD"/>
    <w:rsid w:val="004E1CCF"/>
    <w:rsid w:val="004E1E3F"/>
    <w:rsid w:val="004E1E48"/>
    <w:rsid w:val="004E1FE4"/>
    <w:rsid w:val="004E2025"/>
    <w:rsid w:val="004E2084"/>
    <w:rsid w:val="004E20E0"/>
    <w:rsid w:val="004E20E8"/>
    <w:rsid w:val="004E2499"/>
    <w:rsid w:val="004E25F5"/>
    <w:rsid w:val="004E2749"/>
    <w:rsid w:val="004E27B9"/>
    <w:rsid w:val="004E29CA"/>
    <w:rsid w:val="004E2A9A"/>
    <w:rsid w:val="004E2B90"/>
    <w:rsid w:val="004E2BF4"/>
    <w:rsid w:val="004E2D6B"/>
    <w:rsid w:val="004E2D87"/>
    <w:rsid w:val="004E2E45"/>
    <w:rsid w:val="004E2FB9"/>
    <w:rsid w:val="004E2FC6"/>
    <w:rsid w:val="004E30AB"/>
    <w:rsid w:val="004E3153"/>
    <w:rsid w:val="004E32F9"/>
    <w:rsid w:val="004E33AA"/>
    <w:rsid w:val="004E3511"/>
    <w:rsid w:val="004E3742"/>
    <w:rsid w:val="004E3835"/>
    <w:rsid w:val="004E3842"/>
    <w:rsid w:val="004E386F"/>
    <w:rsid w:val="004E38D8"/>
    <w:rsid w:val="004E38EC"/>
    <w:rsid w:val="004E3985"/>
    <w:rsid w:val="004E3A89"/>
    <w:rsid w:val="004E3AF9"/>
    <w:rsid w:val="004E3C7D"/>
    <w:rsid w:val="004E3DE7"/>
    <w:rsid w:val="004E3E05"/>
    <w:rsid w:val="004E3FAD"/>
    <w:rsid w:val="004E409C"/>
    <w:rsid w:val="004E42DA"/>
    <w:rsid w:val="004E43C2"/>
    <w:rsid w:val="004E44C8"/>
    <w:rsid w:val="004E4574"/>
    <w:rsid w:val="004E45B7"/>
    <w:rsid w:val="004E45D5"/>
    <w:rsid w:val="004E460C"/>
    <w:rsid w:val="004E485D"/>
    <w:rsid w:val="004E4A2C"/>
    <w:rsid w:val="004E4B5A"/>
    <w:rsid w:val="004E4C98"/>
    <w:rsid w:val="004E4D06"/>
    <w:rsid w:val="004E4DD0"/>
    <w:rsid w:val="004E5091"/>
    <w:rsid w:val="004E50BA"/>
    <w:rsid w:val="004E511C"/>
    <w:rsid w:val="004E52B6"/>
    <w:rsid w:val="004E5432"/>
    <w:rsid w:val="004E5474"/>
    <w:rsid w:val="004E55B1"/>
    <w:rsid w:val="004E560B"/>
    <w:rsid w:val="004E576D"/>
    <w:rsid w:val="004E57AD"/>
    <w:rsid w:val="004E581F"/>
    <w:rsid w:val="004E5841"/>
    <w:rsid w:val="004E5910"/>
    <w:rsid w:val="004E5A66"/>
    <w:rsid w:val="004E5A9D"/>
    <w:rsid w:val="004E5C84"/>
    <w:rsid w:val="004E5D28"/>
    <w:rsid w:val="004E5E35"/>
    <w:rsid w:val="004E5EBA"/>
    <w:rsid w:val="004E5EC7"/>
    <w:rsid w:val="004E5EE8"/>
    <w:rsid w:val="004E5F2F"/>
    <w:rsid w:val="004E609B"/>
    <w:rsid w:val="004E61AE"/>
    <w:rsid w:val="004E6249"/>
    <w:rsid w:val="004E6336"/>
    <w:rsid w:val="004E63D1"/>
    <w:rsid w:val="004E63E5"/>
    <w:rsid w:val="004E6435"/>
    <w:rsid w:val="004E6496"/>
    <w:rsid w:val="004E64C4"/>
    <w:rsid w:val="004E659E"/>
    <w:rsid w:val="004E661A"/>
    <w:rsid w:val="004E6723"/>
    <w:rsid w:val="004E6968"/>
    <w:rsid w:val="004E6A1A"/>
    <w:rsid w:val="004E6B65"/>
    <w:rsid w:val="004E6DE2"/>
    <w:rsid w:val="004E6FD1"/>
    <w:rsid w:val="004E708B"/>
    <w:rsid w:val="004E711D"/>
    <w:rsid w:val="004E713D"/>
    <w:rsid w:val="004E7144"/>
    <w:rsid w:val="004E71E6"/>
    <w:rsid w:val="004E71F9"/>
    <w:rsid w:val="004E7377"/>
    <w:rsid w:val="004E73B9"/>
    <w:rsid w:val="004E74E0"/>
    <w:rsid w:val="004E7610"/>
    <w:rsid w:val="004E7660"/>
    <w:rsid w:val="004E7781"/>
    <w:rsid w:val="004E7933"/>
    <w:rsid w:val="004E7A30"/>
    <w:rsid w:val="004E7A70"/>
    <w:rsid w:val="004E7B96"/>
    <w:rsid w:val="004E7C7D"/>
    <w:rsid w:val="004E7CB1"/>
    <w:rsid w:val="004E7D81"/>
    <w:rsid w:val="004F003A"/>
    <w:rsid w:val="004F0139"/>
    <w:rsid w:val="004F016F"/>
    <w:rsid w:val="004F017C"/>
    <w:rsid w:val="004F0198"/>
    <w:rsid w:val="004F0280"/>
    <w:rsid w:val="004F0378"/>
    <w:rsid w:val="004F0456"/>
    <w:rsid w:val="004F0477"/>
    <w:rsid w:val="004F0619"/>
    <w:rsid w:val="004F077E"/>
    <w:rsid w:val="004F082A"/>
    <w:rsid w:val="004F08C4"/>
    <w:rsid w:val="004F0D4E"/>
    <w:rsid w:val="004F0D5F"/>
    <w:rsid w:val="004F0E06"/>
    <w:rsid w:val="004F0E2B"/>
    <w:rsid w:val="004F0F40"/>
    <w:rsid w:val="004F102E"/>
    <w:rsid w:val="004F10E4"/>
    <w:rsid w:val="004F11BC"/>
    <w:rsid w:val="004F11E3"/>
    <w:rsid w:val="004F13CF"/>
    <w:rsid w:val="004F1437"/>
    <w:rsid w:val="004F157E"/>
    <w:rsid w:val="004F16D0"/>
    <w:rsid w:val="004F1750"/>
    <w:rsid w:val="004F19C6"/>
    <w:rsid w:val="004F1A3B"/>
    <w:rsid w:val="004F2063"/>
    <w:rsid w:val="004F20D8"/>
    <w:rsid w:val="004F25AC"/>
    <w:rsid w:val="004F275E"/>
    <w:rsid w:val="004F2797"/>
    <w:rsid w:val="004F280C"/>
    <w:rsid w:val="004F28B7"/>
    <w:rsid w:val="004F2A8D"/>
    <w:rsid w:val="004F2AE7"/>
    <w:rsid w:val="004F2BB7"/>
    <w:rsid w:val="004F2C0D"/>
    <w:rsid w:val="004F2E28"/>
    <w:rsid w:val="004F2F76"/>
    <w:rsid w:val="004F3053"/>
    <w:rsid w:val="004F35C0"/>
    <w:rsid w:val="004F35EE"/>
    <w:rsid w:val="004F3602"/>
    <w:rsid w:val="004F36D7"/>
    <w:rsid w:val="004F3753"/>
    <w:rsid w:val="004F37E4"/>
    <w:rsid w:val="004F3888"/>
    <w:rsid w:val="004F38BD"/>
    <w:rsid w:val="004F3932"/>
    <w:rsid w:val="004F3D76"/>
    <w:rsid w:val="004F3D85"/>
    <w:rsid w:val="004F3EF7"/>
    <w:rsid w:val="004F3FE6"/>
    <w:rsid w:val="004F41BE"/>
    <w:rsid w:val="004F427C"/>
    <w:rsid w:val="004F42E4"/>
    <w:rsid w:val="004F4378"/>
    <w:rsid w:val="004F4493"/>
    <w:rsid w:val="004F44FF"/>
    <w:rsid w:val="004F4559"/>
    <w:rsid w:val="004F4587"/>
    <w:rsid w:val="004F464A"/>
    <w:rsid w:val="004F49DB"/>
    <w:rsid w:val="004F4ADD"/>
    <w:rsid w:val="004F4D5B"/>
    <w:rsid w:val="004F4DFF"/>
    <w:rsid w:val="004F4E04"/>
    <w:rsid w:val="004F4F13"/>
    <w:rsid w:val="004F4FAD"/>
    <w:rsid w:val="004F5018"/>
    <w:rsid w:val="004F50BA"/>
    <w:rsid w:val="004F50CF"/>
    <w:rsid w:val="004F5219"/>
    <w:rsid w:val="004F521A"/>
    <w:rsid w:val="004F5393"/>
    <w:rsid w:val="004F5448"/>
    <w:rsid w:val="004F566D"/>
    <w:rsid w:val="004F56D0"/>
    <w:rsid w:val="004F56F0"/>
    <w:rsid w:val="004F59D1"/>
    <w:rsid w:val="004F5B89"/>
    <w:rsid w:val="004F5D2A"/>
    <w:rsid w:val="004F5FC5"/>
    <w:rsid w:val="004F61F2"/>
    <w:rsid w:val="004F6388"/>
    <w:rsid w:val="004F640B"/>
    <w:rsid w:val="004F644D"/>
    <w:rsid w:val="004F6541"/>
    <w:rsid w:val="004F676E"/>
    <w:rsid w:val="004F6A04"/>
    <w:rsid w:val="004F6A06"/>
    <w:rsid w:val="004F6A5A"/>
    <w:rsid w:val="004F6A5F"/>
    <w:rsid w:val="004F6A99"/>
    <w:rsid w:val="004F6AAF"/>
    <w:rsid w:val="004F6C59"/>
    <w:rsid w:val="004F6D01"/>
    <w:rsid w:val="004F6F2C"/>
    <w:rsid w:val="004F6F51"/>
    <w:rsid w:val="004F6F53"/>
    <w:rsid w:val="004F6F6D"/>
    <w:rsid w:val="004F6FE8"/>
    <w:rsid w:val="004F71C1"/>
    <w:rsid w:val="004F7238"/>
    <w:rsid w:val="004F72E2"/>
    <w:rsid w:val="004F7398"/>
    <w:rsid w:val="004F7472"/>
    <w:rsid w:val="004F7682"/>
    <w:rsid w:val="004F77E4"/>
    <w:rsid w:val="004F7853"/>
    <w:rsid w:val="004F78AD"/>
    <w:rsid w:val="004F7A74"/>
    <w:rsid w:val="004F7B15"/>
    <w:rsid w:val="004F7BDE"/>
    <w:rsid w:val="004F7D1C"/>
    <w:rsid w:val="004F7DA1"/>
    <w:rsid w:val="004F7DD1"/>
    <w:rsid w:val="004F7E5A"/>
    <w:rsid w:val="004F7EA0"/>
    <w:rsid w:val="004F7FAF"/>
    <w:rsid w:val="00500152"/>
    <w:rsid w:val="0050016C"/>
    <w:rsid w:val="0050030D"/>
    <w:rsid w:val="00500458"/>
    <w:rsid w:val="00500603"/>
    <w:rsid w:val="00500867"/>
    <w:rsid w:val="0050098D"/>
    <w:rsid w:val="00500F66"/>
    <w:rsid w:val="00500F91"/>
    <w:rsid w:val="00501077"/>
    <w:rsid w:val="00501153"/>
    <w:rsid w:val="00501312"/>
    <w:rsid w:val="00501446"/>
    <w:rsid w:val="0050144B"/>
    <w:rsid w:val="005014A0"/>
    <w:rsid w:val="00501617"/>
    <w:rsid w:val="00501718"/>
    <w:rsid w:val="00501810"/>
    <w:rsid w:val="00501856"/>
    <w:rsid w:val="00501993"/>
    <w:rsid w:val="00501A07"/>
    <w:rsid w:val="00501A60"/>
    <w:rsid w:val="00501A67"/>
    <w:rsid w:val="00501A97"/>
    <w:rsid w:val="00501C8A"/>
    <w:rsid w:val="00501CA7"/>
    <w:rsid w:val="00501D8D"/>
    <w:rsid w:val="00501DA8"/>
    <w:rsid w:val="00501DC6"/>
    <w:rsid w:val="0050231A"/>
    <w:rsid w:val="0050262E"/>
    <w:rsid w:val="00502786"/>
    <w:rsid w:val="00502965"/>
    <w:rsid w:val="00502B13"/>
    <w:rsid w:val="00502D07"/>
    <w:rsid w:val="00502F43"/>
    <w:rsid w:val="00502FDC"/>
    <w:rsid w:val="00503679"/>
    <w:rsid w:val="00503820"/>
    <w:rsid w:val="0050393B"/>
    <w:rsid w:val="0050395B"/>
    <w:rsid w:val="00503A21"/>
    <w:rsid w:val="00503B23"/>
    <w:rsid w:val="00503B72"/>
    <w:rsid w:val="00503D11"/>
    <w:rsid w:val="00503E61"/>
    <w:rsid w:val="00503E85"/>
    <w:rsid w:val="00503EC1"/>
    <w:rsid w:val="00503F4E"/>
    <w:rsid w:val="00503FE1"/>
    <w:rsid w:val="00504189"/>
    <w:rsid w:val="005042D0"/>
    <w:rsid w:val="00504488"/>
    <w:rsid w:val="005045F6"/>
    <w:rsid w:val="00504629"/>
    <w:rsid w:val="00504802"/>
    <w:rsid w:val="00504929"/>
    <w:rsid w:val="00504B12"/>
    <w:rsid w:val="00504C36"/>
    <w:rsid w:val="00504C61"/>
    <w:rsid w:val="00504D4A"/>
    <w:rsid w:val="00504EE4"/>
    <w:rsid w:val="00504F55"/>
    <w:rsid w:val="00505025"/>
    <w:rsid w:val="0050528D"/>
    <w:rsid w:val="00505314"/>
    <w:rsid w:val="00505475"/>
    <w:rsid w:val="00505535"/>
    <w:rsid w:val="005055E2"/>
    <w:rsid w:val="00505800"/>
    <w:rsid w:val="0050581B"/>
    <w:rsid w:val="005059F4"/>
    <w:rsid w:val="00505A48"/>
    <w:rsid w:val="00505B74"/>
    <w:rsid w:val="00505C68"/>
    <w:rsid w:val="00505CEC"/>
    <w:rsid w:val="00505DFA"/>
    <w:rsid w:val="00506133"/>
    <w:rsid w:val="005061C3"/>
    <w:rsid w:val="00506449"/>
    <w:rsid w:val="0050657F"/>
    <w:rsid w:val="0050666E"/>
    <w:rsid w:val="005066A2"/>
    <w:rsid w:val="005066A7"/>
    <w:rsid w:val="005066C1"/>
    <w:rsid w:val="005069C9"/>
    <w:rsid w:val="005069F6"/>
    <w:rsid w:val="00506A35"/>
    <w:rsid w:val="00506CE1"/>
    <w:rsid w:val="00506CFF"/>
    <w:rsid w:val="00506D7A"/>
    <w:rsid w:val="00506E67"/>
    <w:rsid w:val="00506EBB"/>
    <w:rsid w:val="00506EFB"/>
    <w:rsid w:val="0050735B"/>
    <w:rsid w:val="005073FF"/>
    <w:rsid w:val="005074F8"/>
    <w:rsid w:val="00507530"/>
    <w:rsid w:val="0050758D"/>
    <w:rsid w:val="005076F9"/>
    <w:rsid w:val="00507802"/>
    <w:rsid w:val="00507A6A"/>
    <w:rsid w:val="00507B10"/>
    <w:rsid w:val="00507BD4"/>
    <w:rsid w:val="00507C54"/>
    <w:rsid w:val="00507C8A"/>
    <w:rsid w:val="00507F26"/>
    <w:rsid w:val="00507F77"/>
    <w:rsid w:val="00507FC2"/>
    <w:rsid w:val="00510147"/>
    <w:rsid w:val="0051038E"/>
    <w:rsid w:val="0051038F"/>
    <w:rsid w:val="005104C7"/>
    <w:rsid w:val="00510649"/>
    <w:rsid w:val="0051068F"/>
    <w:rsid w:val="00510741"/>
    <w:rsid w:val="00510871"/>
    <w:rsid w:val="00510AE7"/>
    <w:rsid w:val="00510CA3"/>
    <w:rsid w:val="00510F00"/>
    <w:rsid w:val="00510F2C"/>
    <w:rsid w:val="00510F2D"/>
    <w:rsid w:val="005110E4"/>
    <w:rsid w:val="00511191"/>
    <w:rsid w:val="0051142D"/>
    <w:rsid w:val="005114B8"/>
    <w:rsid w:val="005115EF"/>
    <w:rsid w:val="00511659"/>
    <w:rsid w:val="005116D4"/>
    <w:rsid w:val="005117C8"/>
    <w:rsid w:val="00511805"/>
    <w:rsid w:val="00511846"/>
    <w:rsid w:val="0051191D"/>
    <w:rsid w:val="005119E6"/>
    <w:rsid w:val="005119EC"/>
    <w:rsid w:val="00511AA8"/>
    <w:rsid w:val="00511D52"/>
    <w:rsid w:val="00511F96"/>
    <w:rsid w:val="00511FC1"/>
    <w:rsid w:val="0051204A"/>
    <w:rsid w:val="0051208E"/>
    <w:rsid w:val="00512096"/>
    <w:rsid w:val="005121EC"/>
    <w:rsid w:val="00512211"/>
    <w:rsid w:val="0051231A"/>
    <w:rsid w:val="005125A1"/>
    <w:rsid w:val="0051277F"/>
    <w:rsid w:val="0051286A"/>
    <w:rsid w:val="005129A3"/>
    <w:rsid w:val="00512C63"/>
    <w:rsid w:val="00512E5B"/>
    <w:rsid w:val="005130BD"/>
    <w:rsid w:val="00513231"/>
    <w:rsid w:val="00513305"/>
    <w:rsid w:val="00513404"/>
    <w:rsid w:val="005134C8"/>
    <w:rsid w:val="005134F3"/>
    <w:rsid w:val="00513707"/>
    <w:rsid w:val="005137B3"/>
    <w:rsid w:val="005137CC"/>
    <w:rsid w:val="00513DAF"/>
    <w:rsid w:val="00513DE8"/>
    <w:rsid w:val="00513F54"/>
    <w:rsid w:val="00513F59"/>
    <w:rsid w:val="00514090"/>
    <w:rsid w:val="00514506"/>
    <w:rsid w:val="00514507"/>
    <w:rsid w:val="00514603"/>
    <w:rsid w:val="00514672"/>
    <w:rsid w:val="005147E4"/>
    <w:rsid w:val="00514834"/>
    <w:rsid w:val="00514905"/>
    <w:rsid w:val="00514977"/>
    <w:rsid w:val="00514F0A"/>
    <w:rsid w:val="005150AD"/>
    <w:rsid w:val="005152F8"/>
    <w:rsid w:val="005154E2"/>
    <w:rsid w:val="0051557F"/>
    <w:rsid w:val="005155CD"/>
    <w:rsid w:val="005157E8"/>
    <w:rsid w:val="005158C9"/>
    <w:rsid w:val="00515A61"/>
    <w:rsid w:val="00515AAC"/>
    <w:rsid w:val="00515AD5"/>
    <w:rsid w:val="00515BCA"/>
    <w:rsid w:val="00515C3D"/>
    <w:rsid w:val="00515C90"/>
    <w:rsid w:val="00515D76"/>
    <w:rsid w:val="00515D8C"/>
    <w:rsid w:val="00515F89"/>
    <w:rsid w:val="00515FC9"/>
    <w:rsid w:val="00515FD2"/>
    <w:rsid w:val="00516004"/>
    <w:rsid w:val="005161E8"/>
    <w:rsid w:val="00516341"/>
    <w:rsid w:val="005163BD"/>
    <w:rsid w:val="00516676"/>
    <w:rsid w:val="00516695"/>
    <w:rsid w:val="005167A7"/>
    <w:rsid w:val="00516848"/>
    <w:rsid w:val="005168CC"/>
    <w:rsid w:val="00516A33"/>
    <w:rsid w:val="00516A66"/>
    <w:rsid w:val="00516A7A"/>
    <w:rsid w:val="00516B6E"/>
    <w:rsid w:val="00516BEE"/>
    <w:rsid w:val="00516CEF"/>
    <w:rsid w:val="00516DC8"/>
    <w:rsid w:val="00516F09"/>
    <w:rsid w:val="005170B9"/>
    <w:rsid w:val="0051710E"/>
    <w:rsid w:val="00517154"/>
    <w:rsid w:val="00517176"/>
    <w:rsid w:val="0051717A"/>
    <w:rsid w:val="005174D4"/>
    <w:rsid w:val="0051779F"/>
    <w:rsid w:val="00517818"/>
    <w:rsid w:val="00517826"/>
    <w:rsid w:val="00517942"/>
    <w:rsid w:val="00517C42"/>
    <w:rsid w:val="00517C8F"/>
    <w:rsid w:val="00517D8C"/>
    <w:rsid w:val="00517DA4"/>
    <w:rsid w:val="00517F5F"/>
    <w:rsid w:val="00520076"/>
    <w:rsid w:val="005200B2"/>
    <w:rsid w:val="0052021C"/>
    <w:rsid w:val="00520242"/>
    <w:rsid w:val="005203D0"/>
    <w:rsid w:val="0052046A"/>
    <w:rsid w:val="005204A4"/>
    <w:rsid w:val="00520744"/>
    <w:rsid w:val="00520815"/>
    <w:rsid w:val="0052082E"/>
    <w:rsid w:val="00520906"/>
    <w:rsid w:val="00520A35"/>
    <w:rsid w:val="00520A6F"/>
    <w:rsid w:val="00520CB8"/>
    <w:rsid w:val="00520CD7"/>
    <w:rsid w:val="00520CDC"/>
    <w:rsid w:val="00520D61"/>
    <w:rsid w:val="00520D87"/>
    <w:rsid w:val="00520E64"/>
    <w:rsid w:val="00521068"/>
    <w:rsid w:val="005210C1"/>
    <w:rsid w:val="0052117C"/>
    <w:rsid w:val="0052149E"/>
    <w:rsid w:val="005214B2"/>
    <w:rsid w:val="00521533"/>
    <w:rsid w:val="0052155B"/>
    <w:rsid w:val="00521591"/>
    <w:rsid w:val="00521609"/>
    <w:rsid w:val="00521639"/>
    <w:rsid w:val="005216CC"/>
    <w:rsid w:val="00521803"/>
    <w:rsid w:val="00521A41"/>
    <w:rsid w:val="00521D69"/>
    <w:rsid w:val="00521E6D"/>
    <w:rsid w:val="00521EFD"/>
    <w:rsid w:val="00521F30"/>
    <w:rsid w:val="00521FC1"/>
    <w:rsid w:val="005222A2"/>
    <w:rsid w:val="00522315"/>
    <w:rsid w:val="0052240A"/>
    <w:rsid w:val="00522458"/>
    <w:rsid w:val="005226BB"/>
    <w:rsid w:val="005226F5"/>
    <w:rsid w:val="0052271A"/>
    <w:rsid w:val="005227D6"/>
    <w:rsid w:val="005227F2"/>
    <w:rsid w:val="00522812"/>
    <w:rsid w:val="00522A94"/>
    <w:rsid w:val="00522AF5"/>
    <w:rsid w:val="00522D1D"/>
    <w:rsid w:val="00522D46"/>
    <w:rsid w:val="00523194"/>
    <w:rsid w:val="0052325B"/>
    <w:rsid w:val="00523303"/>
    <w:rsid w:val="005233A8"/>
    <w:rsid w:val="00523426"/>
    <w:rsid w:val="0052350F"/>
    <w:rsid w:val="005236FF"/>
    <w:rsid w:val="005237A9"/>
    <w:rsid w:val="00523AA3"/>
    <w:rsid w:val="00523ADD"/>
    <w:rsid w:val="00523B38"/>
    <w:rsid w:val="00523BEE"/>
    <w:rsid w:val="00523C42"/>
    <w:rsid w:val="00523E04"/>
    <w:rsid w:val="00523F4F"/>
    <w:rsid w:val="00523FB1"/>
    <w:rsid w:val="0052414E"/>
    <w:rsid w:val="0052415D"/>
    <w:rsid w:val="0052419E"/>
    <w:rsid w:val="00524377"/>
    <w:rsid w:val="005243E2"/>
    <w:rsid w:val="0052466D"/>
    <w:rsid w:val="0052469E"/>
    <w:rsid w:val="005248E2"/>
    <w:rsid w:val="00524A20"/>
    <w:rsid w:val="00524BE9"/>
    <w:rsid w:val="00524C6E"/>
    <w:rsid w:val="00524CE7"/>
    <w:rsid w:val="00524E68"/>
    <w:rsid w:val="00524EFC"/>
    <w:rsid w:val="00525057"/>
    <w:rsid w:val="005250A4"/>
    <w:rsid w:val="005251F3"/>
    <w:rsid w:val="00525201"/>
    <w:rsid w:val="00525202"/>
    <w:rsid w:val="005252F1"/>
    <w:rsid w:val="0052547E"/>
    <w:rsid w:val="00525752"/>
    <w:rsid w:val="0052578B"/>
    <w:rsid w:val="005257D3"/>
    <w:rsid w:val="00525800"/>
    <w:rsid w:val="0052590B"/>
    <w:rsid w:val="00525B94"/>
    <w:rsid w:val="00525D73"/>
    <w:rsid w:val="0052608A"/>
    <w:rsid w:val="005260BF"/>
    <w:rsid w:val="005261AB"/>
    <w:rsid w:val="00526254"/>
    <w:rsid w:val="005262A3"/>
    <w:rsid w:val="00526494"/>
    <w:rsid w:val="00526628"/>
    <w:rsid w:val="005267A7"/>
    <w:rsid w:val="005267D6"/>
    <w:rsid w:val="005268D3"/>
    <w:rsid w:val="0052690F"/>
    <w:rsid w:val="00526A8B"/>
    <w:rsid w:val="00526C01"/>
    <w:rsid w:val="00526EC3"/>
    <w:rsid w:val="0052703C"/>
    <w:rsid w:val="005271E2"/>
    <w:rsid w:val="00527353"/>
    <w:rsid w:val="005273EE"/>
    <w:rsid w:val="00527528"/>
    <w:rsid w:val="0052752B"/>
    <w:rsid w:val="00527755"/>
    <w:rsid w:val="00527954"/>
    <w:rsid w:val="00527C5C"/>
    <w:rsid w:val="00527D71"/>
    <w:rsid w:val="00527E66"/>
    <w:rsid w:val="00527EDC"/>
    <w:rsid w:val="0053014D"/>
    <w:rsid w:val="0053016C"/>
    <w:rsid w:val="005301F2"/>
    <w:rsid w:val="005302B7"/>
    <w:rsid w:val="005302DA"/>
    <w:rsid w:val="0053041F"/>
    <w:rsid w:val="0053049E"/>
    <w:rsid w:val="005304BE"/>
    <w:rsid w:val="0053059F"/>
    <w:rsid w:val="00530684"/>
    <w:rsid w:val="00530751"/>
    <w:rsid w:val="0053077A"/>
    <w:rsid w:val="0053079B"/>
    <w:rsid w:val="0053082C"/>
    <w:rsid w:val="0053091D"/>
    <w:rsid w:val="0053091F"/>
    <w:rsid w:val="0053098B"/>
    <w:rsid w:val="00530A4A"/>
    <w:rsid w:val="00530D04"/>
    <w:rsid w:val="00530DA5"/>
    <w:rsid w:val="00530E80"/>
    <w:rsid w:val="00530F80"/>
    <w:rsid w:val="00530FB7"/>
    <w:rsid w:val="0053114D"/>
    <w:rsid w:val="005311A2"/>
    <w:rsid w:val="0053124C"/>
    <w:rsid w:val="0053133B"/>
    <w:rsid w:val="0053167B"/>
    <w:rsid w:val="00531782"/>
    <w:rsid w:val="00531AAA"/>
    <w:rsid w:val="00531B2B"/>
    <w:rsid w:val="00531B55"/>
    <w:rsid w:val="00531B73"/>
    <w:rsid w:val="00531C04"/>
    <w:rsid w:val="00531C4C"/>
    <w:rsid w:val="00531D21"/>
    <w:rsid w:val="00531E07"/>
    <w:rsid w:val="00531E50"/>
    <w:rsid w:val="005320EA"/>
    <w:rsid w:val="0053216D"/>
    <w:rsid w:val="0053248D"/>
    <w:rsid w:val="005328E7"/>
    <w:rsid w:val="00532A96"/>
    <w:rsid w:val="00532A9F"/>
    <w:rsid w:val="00532B0D"/>
    <w:rsid w:val="00532B1D"/>
    <w:rsid w:val="00532BF6"/>
    <w:rsid w:val="00532CE1"/>
    <w:rsid w:val="00532FBC"/>
    <w:rsid w:val="0053311E"/>
    <w:rsid w:val="005332F7"/>
    <w:rsid w:val="0053334B"/>
    <w:rsid w:val="0053336B"/>
    <w:rsid w:val="00533424"/>
    <w:rsid w:val="0053360F"/>
    <w:rsid w:val="005337AA"/>
    <w:rsid w:val="005337C1"/>
    <w:rsid w:val="00533B1A"/>
    <w:rsid w:val="00533B2E"/>
    <w:rsid w:val="00533CCC"/>
    <w:rsid w:val="0053403C"/>
    <w:rsid w:val="005345B3"/>
    <w:rsid w:val="00534670"/>
    <w:rsid w:val="005347AB"/>
    <w:rsid w:val="005347E7"/>
    <w:rsid w:val="005347EA"/>
    <w:rsid w:val="0053490D"/>
    <w:rsid w:val="0053497B"/>
    <w:rsid w:val="00534989"/>
    <w:rsid w:val="00534BD0"/>
    <w:rsid w:val="00534D44"/>
    <w:rsid w:val="00534E23"/>
    <w:rsid w:val="00534E2E"/>
    <w:rsid w:val="00534FC8"/>
    <w:rsid w:val="00535146"/>
    <w:rsid w:val="00535186"/>
    <w:rsid w:val="00535279"/>
    <w:rsid w:val="005352C0"/>
    <w:rsid w:val="005353DB"/>
    <w:rsid w:val="0053542A"/>
    <w:rsid w:val="00535717"/>
    <w:rsid w:val="00535719"/>
    <w:rsid w:val="00535A9F"/>
    <w:rsid w:val="00535B5E"/>
    <w:rsid w:val="00535C0C"/>
    <w:rsid w:val="00535FB4"/>
    <w:rsid w:val="005360AE"/>
    <w:rsid w:val="005360C3"/>
    <w:rsid w:val="005360D7"/>
    <w:rsid w:val="00536170"/>
    <w:rsid w:val="005361E8"/>
    <w:rsid w:val="005362AA"/>
    <w:rsid w:val="0053630D"/>
    <w:rsid w:val="0053644B"/>
    <w:rsid w:val="005364F1"/>
    <w:rsid w:val="00536882"/>
    <w:rsid w:val="00536A6A"/>
    <w:rsid w:val="00536BEE"/>
    <w:rsid w:val="00536C3A"/>
    <w:rsid w:val="00536D17"/>
    <w:rsid w:val="00536E2E"/>
    <w:rsid w:val="00536E37"/>
    <w:rsid w:val="00536EB2"/>
    <w:rsid w:val="00536EDF"/>
    <w:rsid w:val="00536EE8"/>
    <w:rsid w:val="00536FF7"/>
    <w:rsid w:val="00536FFD"/>
    <w:rsid w:val="00537074"/>
    <w:rsid w:val="00537149"/>
    <w:rsid w:val="005371D5"/>
    <w:rsid w:val="00537200"/>
    <w:rsid w:val="00537370"/>
    <w:rsid w:val="005373D5"/>
    <w:rsid w:val="005374DA"/>
    <w:rsid w:val="005375DB"/>
    <w:rsid w:val="0053765C"/>
    <w:rsid w:val="00537909"/>
    <w:rsid w:val="00537A1F"/>
    <w:rsid w:val="00537ACC"/>
    <w:rsid w:val="00537AF6"/>
    <w:rsid w:val="00537B9D"/>
    <w:rsid w:val="00537DFE"/>
    <w:rsid w:val="00537E1B"/>
    <w:rsid w:val="00537E5F"/>
    <w:rsid w:val="00537F51"/>
    <w:rsid w:val="00537F71"/>
    <w:rsid w:val="00537F7A"/>
    <w:rsid w:val="00540161"/>
    <w:rsid w:val="00540162"/>
    <w:rsid w:val="0054018A"/>
    <w:rsid w:val="005401BD"/>
    <w:rsid w:val="005402FC"/>
    <w:rsid w:val="00540455"/>
    <w:rsid w:val="00540538"/>
    <w:rsid w:val="00540578"/>
    <w:rsid w:val="00540671"/>
    <w:rsid w:val="0054071B"/>
    <w:rsid w:val="00540875"/>
    <w:rsid w:val="00540945"/>
    <w:rsid w:val="00540A31"/>
    <w:rsid w:val="00540B65"/>
    <w:rsid w:val="00540DE7"/>
    <w:rsid w:val="00540F13"/>
    <w:rsid w:val="00541020"/>
    <w:rsid w:val="0054120E"/>
    <w:rsid w:val="0054125B"/>
    <w:rsid w:val="005412F8"/>
    <w:rsid w:val="005413CE"/>
    <w:rsid w:val="00541539"/>
    <w:rsid w:val="005415B3"/>
    <w:rsid w:val="0054165D"/>
    <w:rsid w:val="00541811"/>
    <w:rsid w:val="0054189B"/>
    <w:rsid w:val="00541911"/>
    <w:rsid w:val="005419ED"/>
    <w:rsid w:val="00541C51"/>
    <w:rsid w:val="00541CE3"/>
    <w:rsid w:val="00541D76"/>
    <w:rsid w:val="00541ED2"/>
    <w:rsid w:val="00541F19"/>
    <w:rsid w:val="00542407"/>
    <w:rsid w:val="00542600"/>
    <w:rsid w:val="00542610"/>
    <w:rsid w:val="00542625"/>
    <w:rsid w:val="00542899"/>
    <w:rsid w:val="0054289D"/>
    <w:rsid w:val="005429C6"/>
    <w:rsid w:val="00542AF0"/>
    <w:rsid w:val="00542AFA"/>
    <w:rsid w:val="00542BB0"/>
    <w:rsid w:val="00542C13"/>
    <w:rsid w:val="00542E7B"/>
    <w:rsid w:val="00542F45"/>
    <w:rsid w:val="005430F7"/>
    <w:rsid w:val="00543207"/>
    <w:rsid w:val="0054326B"/>
    <w:rsid w:val="005433B4"/>
    <w:rsid w:val="0054343A"/>
    <w:rsid w:val="0054354C"/>
    <w:rsid w:val="00543567"/>
    <w:rsid w:val="005435A1"/>
    <w:rsid w:val="005435FC"/>
    <w:rsid w:val="00543627"/>
    <w:rsid w:val="0054367C"/>
    <w:rsid w:val="00543701"/>
    <w:rsid w:val="005437CC"/>
    <w:rsid w:val="00543826"/>
    <w:rsid w:val="0054385E"/>
    <w:rsid w:val="00543902"/>
    <w:rsid w:val="00543934"/>
    <w:rsid w:val="005439E2"/>
    <w:rsid w:val="00543AEA"/>
    <w:rsid w:val="00543B70"/>
    <w:rsid w:val="00543D5A"/>
    <w:rsid w:val="00543F50"/>
    <w:rsid w:val="00543FA5"/>
    <w:rsid w:val="00543FDB"/>
    <w:rsid w:val="005440B2"/>
    <w:rsid w:val="005441EA"/>
    <w:rsid w:val="00544310"/>
    <w:rsid w:val="0054458B"/>
    <w:rsid w:val="00544753"/>
    <w:rsid w:val="005447E2"/>
    <w:rsid w:val="00544A2D"/>
    <w:rsid w:val="00544A84"/>
    <w:rsid w:val="00544BA7"/>
    <w:rsid w:val="00544BBD"/>
    <w:rsid w:val="00544C95"/>
    <w:rsid w:val="00544CE6"/>
    <w:rsid w:val="00544FB2"/>
    <w:rsid w:val="005450A2"/>
    <w:rsid w:val="0054510C"/>
    <w:rsid w:val="00545150"/>
    <w:rsid w:val="0054547F"/>
    <w:rsid w:val="00545554"/>
    <w:rsid w:val="00545620"/>
    <w:rsid w:val="00545694"/>
    <w:rsid w:val="005456B5"/>
    <w:rsid w:val="005458B8"/>
    <w:rsid w:val="00545AA9"/>
    <w:rsid w:val="00545B4E"/>
    <w:rsid w:val="00545BD2"/>
    <w:rsid w:val="00545CC2"/>
    <w:rsid w:val="00545ECB"/>
    <w:rsid w:val="00546109"/>
    <w:rsid w:val="005464DE"/>
    <w:rsid w:val="00546530"/>
    <w:rsid w:val="005465E5"/>
    <w:rsid w:val="005467D1"/>
    <w:rsid w:val="0054698B"/>
    <w:rsid w:val="00546B3A"/>
    <w:rsid w:val="00546B45"/>
    <w:rsid w:val="00546BBC"/>
    <w:rsid w:val="00546D26"/>
    <w:rsid w:val="00546D37"/>
    <w:rsid w:val="00546F0D"/>
    <w:rsid w:val="00546FAD"/>
    <w:rsid w:val="005471BA"/>
    <w:rsid w:val="005472DB"/>
    <w:rsid w:val="005472E8"/>
    <w:rsid w:val="00547419"/>
    <w:rsid w:val="0054742E"/>
    <w:rsid w:val="00547875"/>
    <w:rsid w:val="00547AD4"/>
    <w:rsid w:val="00547B31"/>
    <w:rsid w:val="00547CB4"/>
    <w:rsid w:val="00547D3B"/>
    <w:rsid w:val="00547F1F"/>
    <w:rsid w:val="00547FAF"/>
    <w:rsid w:val="00547FE3"/>
    <w:rsid w:val="00550027"/>
    <w:rsid w:val="005500AE"/>
    <w:rsid w:val="00550280"/>
    <w:rsid w:val="005502AE"/>
    <w:rsid w:val="005502BD"/>
    <w:rsid w:val="005502C0"/>
    <w:rsid w:val="00550319"/>
    <w:rsid w:val="00550356"/>
    <w:rsid w:val="005503FD"/>
    <w:rsid w:val="005505B5"/>
    <w:rsid w:val="0055061F"/>
    <w:rsid w:val="0055067A"/>
    <w:rsid w:val="005507F0"/>
    <w:rsid w:val="005507FD"/>
    <w:rsid w:val="0055092C"/>
    <w:rsid w:val="00550A01"/>
    <w:rsid w:val="00550A3D"/>
    <w:rsid w:val="00550B2A"/>
    <w:rsid w:val="00550C09"/>
    <w:rsid w:val="0055105F"/>
    <w:rsid w:val="0055107D"/>
    <w:rsid w:val="005510FF"/>
    <w:rsid w:val="00551336"/>
    <w:rsid w:val="00551372"/>
    <w:rsid w:val="0055145F"/>
    <w:rsid w:val="005514C5"/>
    <w:rsid w:val="005517B4"/>
    <w:rsid w:val="005517DF"/>
    <w:rsid w:val="00551885"/>
    <w:rsid w:val="005518C8"/>
    <w:rsid w:val="005518ED"/>
    <w:rsid w:val="005518FA"/>
    <w:rsid w:val="00551973"/>
    <w:rsid w:val="00551B8E"/>
    <w:rsid w:val="00551F9B"/>
    <w:rsid w:val="00551FB3"/>
    <w:rsid w:val="00552012"/>
    <w:rsid w:val="00552171"/>
    <w:rsid w:val="00552209"/>
    <w:rsid w:val="00552235"/>
    <w:rsid w:val="005522BD"/>
    <w:rsid w:val="005523BB"/>
    <w:rsid w:val="005524AD"/>
    <w:rsid w:val="005526C3"/>
    <w:rsid w:val="005527F3"/>
    <w:rsid w:val="0055293A"/>
    <w:rsid w:val="005529C7"/>
    <w:rsid w:val="00552AAF"/>
    <w:rsid w:val="00552B85"/>
    <w:rsid w:val="00552D25"/>
    <w:rsid w:val="00552D87"/>
    <w:rsid w:val="00552F29"/>
    <w:rsid w:val="00552F71"/>
    <w:rsid w:val="00552FED"/>
    <w:rsid w:val="005531B7"/>
    <w:rsid w:val="005531FA"/>
    <w:rsid w:val="0055325A"/>
    <w:rsid w:val="00553313"/>
    <w:rsid w:val="00553376"/>
    <w:rsid w:val="005533B9"/>
    <w:rsid w:val="005533D1"/>
    <w:rsid w:val="00553848"/>
    <w:rsid w:val="005538CF"/>
    <w:rsid w:val="00553A33"/>
    <w:rsid w:val="00553AB7"/>
    <w:rsid w:val="00553BA6"/>
    <w:rsid w:val="00553C37"/>
    <w:rsid w:val="00553E00"/>
    <w:rsid w:val="00553E74"/>
    <w:rsid w:val="00553EF1"/>
    <w:rsid w:val="00553F63"/>
    <w:rsid w:val="0055415E"/>
    <w:rsid w:val="0055437C"/>
    <w:rsid w:val="00554403"/>
    <w:rsid w:val="00554578"/>
    <w:rsid w:val="005545BC"/>
    <w:rsid w:val="00554605"/>
    <w:rsid w:val="00554827"/>
    <w:rsid w:val="0055486A"/>
    <w:rsid w:val="00554964"/>
    <w:rsid w:val="00554980"/>
    <w:rsid w:val="005549B2"/>
    <w:rsid w:val="00554C7C"/>
    <w:rsid w:val="00554D11"/>
    <w:rsid w:val="00554D2C"/>
    <w:rsid w:val="00554DCC"/>
    <w:rsid w:val="00554E30"/>
    <w:rsid w:val="00554FEB"/>
    <w:rsid w:val="00555017"/>
    <w:rsid w:val="0055505D"/>
    <w:rsid w:val="0055522F"/>
    <w:rsid w:val="00555582"/>
    <w:rsid w:val="00555806"/>
    <w:rsid w:val="00555A45"/>
    <w:rsid w:val="00555B57"/>
    <w:rsid w:val="00555C0C"/>
    <w:rsid w:val="00555C65"/>
    <w:rsid w:val="00555CD0"/>
    <w:rsid w:val="00555EB9"/>
    <w:rsid w:val="00555ECC"/>
    <w:rsid w:val="00555F78"/>
    <w:rsid w:val="0055607D"/>
    <w:rsid w:val="00556165"/>
    <w:rsid w:val="005562B1"/>
    <w:rsid w:val="00556423"/>
    <w:rsid w:val="00556434"/>
    <w:rsid w:val="00556667"/>
    <w:rsid w:val="005567E3"/>
    <w:rsid w:val="005568A3"/>
    <w:rsid w:val="00556B63"/>
    <w:rsid w:val="00556B87"/>
    <w:rsid w:val="00556C0C"/>
    <w:rsid w:val="00556C4E"/>
    <w:rsid w:val="00557026"/>
    <w:rsid w:val="005572D6"/>
    <w:rsid w:val="0055763D"/>
    <w:rsid w:val="00557865"/>
    <w:rsid w:val="00557927"/>
    <w:rsid w:val="00557B4A"/>
    <w:rsid w:val="00557B79"/>
    <w:rsid w:val="00557CE4"/>
    <w:rsid w:val="00557FDB"/>
    <w:rsid w:val="0056008C"/>
    <w:rsid w:val="005600AB"/>
    <w:rsid w:val="005601D8"/>
    <w:rsid w:val="005601E9"/>
    <w:rsid w:val="00560278"/>
    <w:rsid w:val="005602F3"/>
    <w:rsid w:val="005603E5"/>
    <w:rsid w:val="005607DB"/>
    <w:rsid w:val="00560903"/>
    <w:rsid w:val="0056091C"/>
    <w:rsid w:val="00560A49"/>
    <w:rsid w:val="00560B77"/>
    <w:rsid w:val="00560C58"/>
    <w:rsid w:val="00560DAA"/>
    <w:rsid w:val="00560E23"/>
    <w:rsid w:val="00560E92"/>
    <w:rsid w:val="00560EDB"/>
    <w:rsid w:val="00560EEB"/>
    <w:rsid w:val="00561096"/>
    <w:rsid w:val="0056117A"/>
    <w:rsid w:val="005611DB"/>
    <w:rsid w:val="00561512"/>
    <w:rsid w:val="005616C1"/>
    <w:rsid w:val="005617CD"/>
    <w:rsid w:val="00561845"/>
    <w:rsid w:val="00561887"/>
    <w:rsid w:val="00561955"/>
    <w:rsid w:val="00561983"/>
    <w:rsid w:val="00561A02"/>
    <w:rsid w:val="00561A1B"/>
    <w:rsid w:val="00561CF0"/>
    <w:rsid w:val="00561F08"/>
    <w:rsid w:val="00561FD5"/>
    <w:rsid w:val="005620CB"/>
    <w:rsid w:val="005620D6"/>
    <w:rsid w:val="00562121"/>
    <w:rsid w:val="00562132"/>
    <w:rsid w:val="00562157"/>
    <w:rsid w:val="0056217B"/>
    <w:rsid w:val="0056248C"/>
    <w:rsid w:val="00562741"/>
    <w:rsid w:val="0056279F"/>
    <w:rsid w:val="00562873"/>
    <w:rsid w:val="005628A6"/>
    <w:rsid w:val="00562A9C"/>
    <w:rsid w:val="00562B5E"/>
    <w:rsid w:val="00562C10"/>
    <w:rsid w:val="00562D98"/>
    <w:rsid w:val="00562E46"/>
    <w:rsid w:val="00562F2A"/>
    <w:rsid w:val="00562F35"/>
    <w:rsid w:val="00562F80"/>
    <w:rsid w:val="0056305B"/>
    <w:rsid w:val="0056312D"/>
    <w:rsid w:val="00563197"/>
    <w:rsid w:val="00563298"/>
    <w:rsid w:val="005632AE"/>
    <w:rsid w:val="00563476"/>
    <w:rsid w:val="00563579"/>
    <w:rsid w:val="005635D9"/>
    <w:rsid w:val="0056364A"/>
    <w:rsid w:val="00563651"/>
    <w:rsid w:val="00563734"/>
    <w:rsid w:val="00563753"/>
    <w:rsid w:val="0056395F"/>
    <w:rsid w:val="005639F3"/>
    <w:rsid w:val="00563A16"/>
    <w:rsid w:val="00563BCE"/>
    <w:rsid w:val="00563C99"/>
    <w:rsid w:val="00563CF4"/>
    <w:rsid w:val="00563D77"/>
    <w:rsid w:val="00563DB9"/>
    <w:rsid w:val="00563E5F"/>
    <w:rsid w:val="00563F97"/>
    <w:rsid w:val="00563FF0"/>
    <w:rsid w:val="005641C7"/>
    <w:rsid w:val="00564226"/>
    <w:rsid w:val="00564294"/>
    <w:rsid w:val="00564469"/>
    <w:rsid w:val="00564751"/>
    <w:rsid w:val="005647E1"/>
    <w:rsid w:val="005648F9"/>
    <w:rsid w:val="0056491A"/>
    <w:rsid w:val="00564951"/>
    <w:rsid w:val="00564979"/>
    <w:rsid w:val="00564A09"/>
    <w:rsid w:val="00564A53"/>
    <w:rsid w:val="00564AC7"/>
    <w:rsid w:val="00564AEA"/>
    <w:rsid w:val="00564C04"/>
    <w:rsid w:val="00565106"/>
    <w:rsid w:val="005659E3"/>
    <w:rsid w:val="00565A55"/>
    <w:rsid w:val="00565BA5"/>
    <w:rsid w:val="00565C28"/>
    <w:rsid w:val="00565D32"/>
    <w:rsid w:val="00565D6E"/>
    <w:rsid w:val="00565E02"/>
    <w:rsid w:val="0056631A"/>
    <w:rsid w:val="005668C5"/>
    <w:rsid w:val="005669D7"/>
    <w:rsid w:val="00566A19"/>
    <w:rsid w:val="00566BC9"/>
    <w:rsid w:val="00566C35"/>
    <w:rsid w:val="00566CE2"/>
    <w:rsid w:val="00566D5F"/>
    <w:rsid w:val="005670C8"/>
    <w:rsid w:val="0056715B"/>
    <w:rsid w:val="005671F4"/>
    <w:rsid w:val="00567629"/>
    <w:rsid w:val="00567A28"/>
    <w:rsid w:val="00567B53"/>
    <w:rsid w:val="00567C1A"/>
    <w:rsid w:val="00567F0E"/>
    <w:rsid w:val="005702BC"/>
    <w:rsid w:val="0057036C"/>
    <w:rsid w:val="0057045B"/>
    <w:rsid w:val="005706FC"/>
    <w:rsid w:val="00570A7B"/>
    <w:rsid w:val="00570AC9"/>
    <w:rsid w:val="00570BEF"/>
    <w:rsid w:val="00570CC3"/>
    <w:rsid w:val="00570DA9"/>
    <w:rsid w:val="00570E21"/>
    <w:rsid w:val="00570ED3"/>
    <w:rsid w:val="00570F37"/>
    <w:rsid w:val="00570F4A"/>
    <w:rsid w:val="00570F7D"/>
    <w:rsid w:val="0057110E"/>
    <w:rsid w:val="00571154"/>
    <w:rsid w:val="0057124B"/>
    <w:rsid w:val="00571258"/>
    <w:rsid w:val="00571314"/>
    <w:rsid w:val="00571317"/>
    <w:rsid w:val="005713FA"/>
    <w:rsid w:val="00571407"/>
    <w:rsid w:val="0057147F"/>
    <w:rsid w:val="0057155D"/>
    <w:rsid w:val="00571613"/>
    <w:rsid w:val="005718FD"/>
    <w:rsid w:val="00571A2A"/>
    <w:rsid w:val="00571AD9"/>
    <w:rsid w:val="00571B05"/>
    <w:rsid w:val="00571C90"/>
    <w:rsid w:val="00571CB1"/>
    <w:rsid w:val="00571DDA"/>
    <w:rsid w:val="00571EFC"/>
    <w:rsid w:val="00571F1B"/>
    <w:rsid w:val="00571F78"/>
    <w:rsid w:val="00571F95"/>
    <w:rsid w:val="005721CB"/>
    <w:rsid w:val="005721CC"/>
    <w:rsid w:val="0057235C"/>
    <w:rsid w:val="00572364"/>
    <w:rsid w:val="00572378"/>
    <w:rsid w:val="005723F9"/>
    <w:rsid w:val="005724ED"/>
    <w:rsid w:val="005724EF"/>
    <w:rsid w:val="0057250C"/>
    <w:rsid w:val="005725F3"/>
    <w:rsid w:val="00572617"/>
    <w:rsid w:val="005729AE"/>
    <w:rsid w:val="00572AFA"/>
    <w:rsid w:val="00572BB0"/>
    <w:rsid w:val="00572D51"/>
    <w:rsid w:val="00572E39"/>
    <w:rsid w:val="00572EBF"/>
    <w:rsid w:val="00572F6C"/>
    <w:rsid w:val="005730C7"/>
    <w:rsid w:val="005730D9"/>
    <w:rsid w:val="00573169"/>
    <w:rsid w:val="00573390"/>
    <w:rsid w:val="005734CA"/>
    <w:rsid w:val="0057378E"/>
    <w:rsid w:val="0057390B"/>
    <w:rsid w:val="00573A11"/>
    <w:rsid w:val="00573CDF"/>
    <w:rsid w:val="00573CEB"/>
    <w:rsid w:val="00573D7B"/>
    <w:rsid w:val="00573E37"/>
    <w:rsid w:val="00573FFA"/>
    <w:rsid w:val="0057405A"/>
    <w:rsid w:val="0057406F"/>
    <w:rsid w:val="005741D6"/>
    <w:rsid w:val="005742AC"/>
    <w:rsid w:val="00574381"/>
    <w:rsid w:val="005743FD"/>
    <w:rsid w:val="00574432"/>
    <w:rsid w:val="00574493"/>
    <w:rsid w:val="0057455C"/>
    <w:rsid w:val="00574612"/>
    <w:rsid w:val="00574613"/>
    <w:rsid w:val="0057469E"/>
    <w:rsid w:val="00574AD9"/>
    <w:rsid w:val="00574C83"/>
    <w:rsid w:val="00574EB4"/>
    <w:rsid w:val="00574FFC"/>
    <w:rsid w:val="00575002"/>
    <w:rsid w:val="00575329"/>
    <w:rsid w:val="0057549F"/>
    <w:rsid w:val="0057551C"/>
    <w:rsid w:val="00575685"/>
    <w:rsid w:val="005756FF"/>
    <w:rsid w:val="005757B9"/>
    <w:rsid w:val="00575898"/>
    <w:rsid w:val="005759AD"/>
    <w:rsid w:val="005759DC"/>
    <w:rsid w:val="00575B7C"/>
    <w:rsid w:val="00575C0D"/>
    <w:rsid w:val="00575ED3"/>
    <w:rsid w:val="00575F47"/>
    <w:rsid w:val="00575F9A"/>
    <w:rsid w:val="005761C9"/>
    <w:rsid w:val="005762EC"/>
    <w:rsid w:val="0057642C"/>
    <w:rsid w:val="0057648C"/>
    <w:rsid w:val="0057652A"/>
    <w:rsid w:val="00576784"/>
    <w:rsid w:val="005769BE"/>
    <w:rsid w:val="00576AA3"/>
    <w:rsid w:val="00576BE9"/>
    <w:rsid w:val="00576C6C"/>
    <w:rsid w:val="00576CE3"/>
    <w:rsid w:val="00576D12"/>
    <w:rsid w:val="00576D4E"/>
    <w:rsid w:val="00576F19"/>
    <w:rsid w:val="00576F5E"/>
    <w:rsid w:val="00576F83"/>
    <w:rsid w:val="0057705B"/>
    <w:rsid w:val="0057731E"/>
    <w:rsid w:val="00577334"/>
    <w:rsid w:val="005773AB"/>
    <w:rsid w:val="0057744B"/>
    <w:rsid w:val="00577588"/>
    <w:rsid w:val="005775B0"/>
    <w:rsid w:val="00577637"/>
    <w:rsid w:val="0057763D"/>
    <w:rsid w:val="00577641"/>
    <w:rsid w:val="00577642"/>
    <w:rsid w:val="005777C6"/>
    <w:rsid w:val="00577864"/>
    <w:rsid w:val="00577874"/>
    <w:rsid w:val="00577962"/>
    <w:rsid w:val="005779E8"/>
    <w:rsid w:val="00577BFB"/>
    <w:rsid w:val="00577C73"/>
    <w:rsid w:val="00577DDD"/>
    <w:rsid w:val="00577E6C"/>
    <w:rsid w:val="00577FEF"/>
    <w:rsid w:val="00580023"/>
    <w:rsid w:val="0058005A"/>
    <w:rsid w:val="005800F8"/>
    <w:rsid w:val="0058025F"/>
    <w:rsid w:val="005804F1"/>
    <w:rsid w:val="00580543"/>
    <w:rsid w:val="005806FF"/>
    <w:rsid w:val="005808E2"/>
    <w:rsid w:val="00580A6D"/>
    <w:rsid w:val="00580AF9"/>
    <w:rsid w:val="00580C88"/>
    <w:rsid w:val="00580C95"/>
    <w:rsid w:val="00580D92"/>
    <w:rsid w:val="00580ED7"/>
    <w:rsid w:val="00580F7C"/>
    <w:rsid w:val="00580FAA"/>
    <w:rsid w:val="00581103"/>
    <w:rsid w:val="0058114A"/>
    <w:rsid w:val="00581378"/>
    <w:rsid w:val="0058138D"/>
    <w:rsid w:val="005813D0"/>
    <w:rsid w:val="005814AC"/>
    <w:rsid w:val="005814D8"/>
    <w:rsid w:val="0058159B"/>
    <w:rsid w:val="0058195C"/>
    <w:rsid w:val="00581A03"/>
    <w:rsid w:val="00581A63"/>
    <w:rsid w:val="00581B38"/>
    <w:rsid w:val="00581D05"/>
    <w:rsid w:val="00581D0E"/>
    <w:rsid w:val="00581DAD"/>
    <w:rsid w:val="00581E7C"/>
    <w:rsid w:val="00581EDC"/>
    <w:rsid w:val="00581F0A"/>
    <w:rsid w:val="0058211B"/>
    <w:rsid w:val="00582120"/>
    <w:rsid w:val="005822E3"/>
    <w:rsid w:val="005823F0"/>
    <w:rsid w:val="00582412"/>
    <w:rsid w:val="0058250C"/>
    <w:rsid w:val="00582518"/>
    <w:rsid w:val="00582690"/>
    <w:rsid w:val="005827B4"/>
    <w:rsid w:val="005827E0"/>
    <w:rsid w:val="00582C8C"/>
    <w:rsid w:val="00582CF4"/>
    <w:rsid w:val="0058312F"/>
    <w:rsid w:val="0058345C"/>
    <w:rsid w:val="00583521"/>
    <w:rsid w:val="00583536"/>
    <w:rsid w:val="005835A7"/>
    <w:rsid w:val="0058361C"/>
    <w:rsid w:val="005837E5"/>
    <w:rsid w:val="00583944"/>
    <w:rsid w:val="00583BBF"/>
    <w:rsid w:val="00583C80"/>
    <w:rsid w:val="00583DDC"/>
    <w:rsid w:val="00583E0E"/>
    <w:rsid w:val="00583E7F"/>
    <w:rsid w:val="00583F75"/>
    <w:rsid w:val="00583F78"/>
    <w:rsid w:val="0058410C"/>
    <w:rsid w:val="0058426D"/>
    <w:rsid w:val="005842B0"/>
    <w:rsid w:val="0058447D"/>
    <w:rsid w:val="005844D2"/>
    <w:rsid w:val="005844FA"/>
    <w:rsid w:val="005847C7"/>
    <w:rsid w:val="005847FF"/>
    <w:rsid w:val="00584A41"/>
    <w:rsid w:val="00584DDD"/>
    <w:rsid w:val="00584FBE"/>
    <w:rsid w:val="005850AF"/>
    <w:rsid w:val="005851ED"/>
    <w:rsid w:val="005853DD"/>
    <w:rsid w:val="0058557E"/>
    <w:rsid w:val="00585612"/>
    <w:rsid w:val="005857FA"/>
    <w:rsid w:val="00585892"/>
    <w:rsid w:val="005858AF"/>
    <w:rsid w:val="005859CD"/>
    <w:rsid w:val="00585CAB"/>
    <w:rsid w:val="00585D04"/>
    <w:rsid w:val="00585D40"/>
    <w:rsid w:val="00585EAC"/>
    <w:rsid w:val="00585EB6"/>
    <w:rsid w:val="00585FDC"/>
    <w:rsid w:val="0058600E"/>
    <w:rsid w:val="00586088"/>
    <w:rsid w:val="0058622A"/>
    <w:rsid w:val="00586261"/>
    <w:rsid w:val="005862B3"/>
    <w:rsid w:val="00586329"/>
    <w:rsid w:val="005864F5"/>
    <w:rsid w:val="0058654B"/>
    <w:rsid w:val="005865F6"/>
    <w:rsid w:val="005866C3"/>
    <w:rsid w:val="0058681D"/>
    <w:rsid w:val="005869A4"/>
    <w:rsid w:val="00586B48"/>
    <w:rsid w:val="00586C82"/>
    <w:rsid w:val="00586C92"/>
    <w:rsid w:val="00586DB2"/>
    <w:rsid w:val="00586FAF"/>
    <w:rsid w:val="0058703D"/>
    <w:rsid w:val="00587051"/>
    <w:rsid w:val="0058705D"/>
    <w:rsid w:val="00587188"/>
    <w:rsid w:val="005872DD"/>
    <w:rsid w:val="0058730E"/>
    <w:rsid w:val="005874BD"/>
    <w:rsid w:val="00587576"/>
    <w:rsid w:val="005877C8"/>
    <w:rsid w:val="00587851"/>
    <w:rsid w:val="00587856"/>
    <w:rsid w:val="0058787F"/>
    <w:rsid w:val="0058795D"/>
    <w:rsid w:val="005879B6"/>
    <w:rsid w:val="00587B53"/>
    <w:rsid w:val="00587D49"/>
    <w:rsid w:val="00587D4A"/>
    <w:rsid w:val="00587D86"/>
    <w:rsid w:val="00587DDB"/>
    <w:rsid w:val="00587DDC"/>
    <w:rsid w:val="00587E50"/>
    <w:rsid w:val="00587FB9"/>
    <w:rsid w:val="005901C9"/>
    <w:rsid w:val="005902DB"/>
    <w:rsid w:val="005902E4"/>
    <w:rsid w:val="0059035E"/>
    <w:rsid w:val="005903D7"/>
    <w:rsid w:val="0059044A"/>
    <w:rsid w:val="00590485"/>
    <w:rsid w:val="005905BA"/>
    <w:rsid w:val="005905E6"/>
    <w:rsid w:val="0059096F"/>
    <w:rsid w:val="005909AA"/>
    <w:rsid w:val="00590ADD"/>
    <w:rsid w:val="00590AFC"/>
    <w:rsid w:val="00590B05"/>
    <w:rsid w:val="00590E39"/>
    <w:rsid w:val="0059124B"/>
    <w:rsid w:val="0059129B"/>
    <w:rsid w:val="00591362"/>
    <w:rsid w:val="00591438"/>
    <w:rsid w:val="005914E5"/>
    <w:rsid w:val="005916F2"/>
    <w:rsid w:val="00591718"/>
    <w:rsid w:val="005918F0"/>
    <w:rsid w:val="00591995"/>
    <w:rsid w:val="005919BC"/>
    <w:rsid w:val="00591A16"/>
    <w:rsid w:val="00591A4E"/>
    <w:rsid w:val="00591A81"/>
    <w:rsid w:val="00591D59"/>
    <w:rsid w:val="00591FE1"/>
    <w:rsid w:val="00592277"/>
    <w:rsid w:val="005924B4"/>
    <w:rsid w:val="00592542"/>
    <w:rsid w:val="00592614"/>
    <w:rsid w:val="0059262E"/>
    <w:rsid w:val="005927DE"/>
    <w:rsid w:val="00592802"/>
    <w:rsid w:val="00592834"/>
    <w:rsid w:val="0059287A"/>
    <w:rsid w:val="00592977"/>
    <w:rsid w:val="00592B0A"/>
    <w:rsid w:val="00592B0F"/>
    <w:rsid w:val="00592CE2"/>
    <w:rsid w:val="00592DCB"/>
    <w:rsid w:val="00592E1C"/>
    <w:rsid w:val="0059301B"/>
    <w:rsid w:val="005930B4"/>
    <w:rsid w:val="005932FB"/>
    <w:rsid w:val="00593425"/>
    <w:rsid w:val="0059359F"/>
    <w:rsid w:val="005935A5"/>
    <w:rsid w:val="0059367C"/>
    <w:rsid w:val="0059372C"/>
    <w:rsid w:val="00593891"/>
    <w:rsid w:val="005938DC"/>
    <w:rsid w:val="005938E8"/>
    <w:rsid w:val="00593948"/>
    <w:rsid w:val="00593988"/>
    <w:rsid w:val="00593A37"/>
    <w:rsid w:val="00593B35"/>
    <w:rsid w:val="00593D55"/>
    <w:rsid w:val="00593E11"/>
    <w:rsid w:val="00594007"/>
    <w:rsid w:val="00594413"/>
    <w:rsid w:val="0059444B"/>
    <w:rsid w:val="005944E3"/>
    <w:rsid w:val="0059459C"/>
    <w:rsid w:val="0059463D"/>
    <w:rsid w:val="00594874"/>
    <w:rsid w:val="005948E4"/>
    <w:rsid w:val="0059495A"/>
    <w:rsid w:val="00594A23"/>
    <w:rsid w:val="00594BAC"/>
    <w:rsid w:val="00594BFE"/>
    <w:rsid w:val="00595021"/>
    <w:rsid w:val="005952A5"/>
    <w:rsid w:val="005952B6"/>
    <w:rsid w:val="0059557C"/>
    <w:rsid w:val="005955FF"/>
    <w:rsid w:val="00595600"/>
    <w:rsid w:val="00595858"/>
    <w:rsid w:val="00595988"/>
    <w:rsid w:val="005959CF"/>
    <w:rsid w:val="00595A3F"/>
    <w:rsid w:val="00595C81"/>
    <w:rsid w:val="00595CEB"/>
    <w:rsid w:val="00595D34"/>
    <w:rsid w:val="00595D47"/>
    <w:rsid w:val="00595ED0"/>
    <w:rsid w:val="00595F55"/>
    <w:rsid w:val="00595F81"/>
    <w:rsid w:val="00596186"/>
    <w:rsid w:val="00596235"/>
    <w:rsid w:val="00596398"/>
    <w:rsid w:val="005963D5"/>
    <w:rsid w:val="00596490"/>
    <w:rsid w:val="00596524"/>
    <w:rsid w:val="005966A5"/>
    <w:rsid w:val="005967C4"/>
    <w:rsid w:val="00596969"/>
    <w:rsid w:val="00596A61"/>
    <w:rsid w:val="00596B55"/>
    <w:rsid w:val="00596C89"/>
    <w:rsid w:val="00596F67"/>
    <w:rsid w:val="00597040"/>
    <w:rsid w:val="005970E6"/>
    <w:rsid w:val="005972B4"/>
    <w:rsid w:val="00597379"/>
    <w:rsid w:val="00597578"/>
    <w:rsid w:val="005976BE"/>
    <w:rsid w:val="005976E2"/>
    <w:rsid w:val="00597951"/>
    <w:rsid w:val="0059795A"/>
    <w:rsid w:val="00597A83"/>
    <w:rsid w:val="00597ABE"/>
    <w:rsid w:val="00597CAD"/>
    <w:rsid w:val="00597DAC"/>
    <w:rsid w:val="00597DB5"/>
    <w:rsid w:val="00597DF1"/>
    <w:rsid w:val="00597EE5"/>
    <w:rsid w:val="00597FF1"/>
    <w:rsid w:val="005A0025"/>
    <w:rsid w:val="005A0363"/>
    <w:rsid w:val="005A03A9"/>
    <w:rsid w:val="005A04FD"/>
    <w:rsid w:val="005A0505"/>
    <w:rsid w:val="005A05D9"/>
    <w:rsid w:val="005A079A"/>
    <w:rsid w:val="005A0982"/>
    <w:rsid w:val="005A0A87"/>
    <w:rsid w:val="005A0AD5"/>
    <w:rsid w:val="005A0CB0"/>
    <w:rsid w:val="005A0FB5"/>
    <w:rsid w:val="005A10FD"/>
    <w:rsid w:val="005A118C"/>
    <w:rsid w:val="005A1439"/>
    <w:rsid w:val="005A145C"/>
    <w:rsid w:val="005A18A7"/>
    <w:rsid w:val="005A1AB2"/>
    <w:rsid w:val="005A1B56"/>
    <w:rsid w:val="005A1C74"/>
    <w:rsid w:val="005A1CEC"/>
    <w:rsid w:val="005A202F"/>
    <w:rsid w:val="005A2060"/>
    <w:rsid w:val="005A20C6"/>
    <w:rsid w:val="005A213D"/>
    <w:rsid w:val="005A2282"/>
    <w:rsid w:val="005A2488"/>
    <w:rsid w:val="005A249D"/>
    <w:rsid w:val="005A279E"/>
    <w:rsid w:val="005A2967"/>
    <w:rsid w:val="005A29B3"/>
    <w:rsid w:val="005A2CBA"/>
    <w:rsid w:val="005A2D1F"/>
    <w:rsid w:val="005A2DA8"/>
    <w:rsid w:val="005A2F40"/>
    <w:rsid w:val="005A301B"/>
    <w:rsid w:val="005A31E2"/>
    <w:rsid w:val="005A3287"/>
    <w:rsid w:val="005A3376"/>
    <w:rsid w:val="005A343E"/>
    <w:rsid w:val="005A3592"/>
    <w:rsid w:val="005A35BB"/>
    <w:rsid w:val="005A35EC"/>
    <w:rsid w:val="005A36AD"/>
    <w:rsid w:val="005A36B3"/>
    <w:rsid w:val="005A393E"/>
    <w:rsid w:val="005A3A31"/>
    <w:rsid w:val="005A3E86"/>
    <w:rsid w:val="005A3F7A"/>
    <w:rsid w:val="005A40FC"/>
    <w:rsid w:val="005A41F3"/>
    <w:rsid w:val="005A42F5"/>
    <w:rsid w:val="005A431C"/>
    <w:rsid w:val="005A4397"/>
    <w:rsid w:val="005A46E5"/>
    <w:rsid w:val="005A485A"/>
    <w:rsid w:val="005A4B2E"/>
    <w:rsid w:val="005A4B9D"/>
    <w:rsid w:val="005A4BCF"/>
    <w:rsid w:val="005A4BF8"/>
    <w:rsid w:val="005A4D8A"/>
    <w:rsid w:val="005A4D93"/>
    <w:rsid w:val="005A4F63"/>
    <w:rsid w:val="005A4FD2"/>
    <w:rsid w:val="005A5136"/>
    <w:rsid w:val="005A514D"/>
    <w:rsid w:val="005A52B3"/>
    <w:rsid w:val="005A5403"/>
    <w:rsid w:val="005A5583"/>
    <w:rsid w:val="005A56A2"/>
    <w:rsid w:val="005A5879"/>
    <w:rsid w:val="005A58B3"/>
    <w:rsid w:val="005A58C4"/>
    <w:rsid w:val="005A5957"/>
    <w:rsid w:val="005A597F"/>
    <w:rsid w:val="005A59D9"/>
    <w:rsid w:val="005A5A04"/>
    <w:rsid w:val="005A5CCE"/>
    <w:rsid w:val="005A5DDB"/>
    <w:rsid w:val="005A5DF9"/>
    <w:rsid w:val="005A62FC"/>
    <w:rsid w:val="005A6361"/>
    <w:rsid w:val="005A6379"/>
    <w:rsid w:val="005A6389"/>
    <w:rsid w:val="005A6533"/>
    <w:rsid w:val="005A6610"/>
    <w:rsid w:val="005A663A"/>
    <w:rsid w:val="005A6656"/>
    <w:rsid w:val="005A67A3"/>
    <w:rsid w:val="005A68E4"/>
    <w:rsid w:val="005A68EF"/>
    <w:rsid w:val="005A6EBD"/>
    <w:rsid w:val="005A6F4D"/>
    <w:rsid w:val="005A6F72"/>
    <w:rsid w:val="005A6F8D"/>
    <w:rsid w:val="005A6FC7"/>
    <w:rsid w:val="005A70B1"/>
    <w:rsid w:val="005A70B7"/>
    <w:rsid w:val="005A70E1"/>
    <w:rsid w:val="005A710B"/>
    <w:rsid w:val="005A7272"/>
    <w:rsid w:val="005A7335"/>
    <w:rsid w:val="005A733E"/>
    <w:rsid w:val="005A7417"/>
    <w:rsid w:val="005A74AC"/>
    <w:rsid w:val="005A74D3"/>
    <w:rsid w:val="005A758E"/>
    <w:rsid w:val="005A759A"/>
    <w:rsid w:val="005A77AE"/>
    <w:rsid w:val="005A7903"/>
    <w:rsid w:val="005A7A31"/>
    <w:rsid w:val="005A7A79"/>
    <w:rsid w:val="005A7B4D"/>
    <w:rsid w:val="005A7B90"/>
    <w:rsid w:val="005A7DA9"/>
    <w:rsid w:val="005B0041"/>
    <w:rsid w:val="005B0217"/>
    <w:rsid w:val="005B036B"/>
    <w:rsid w:val="005B052A"/>
    <w:rsid w:val="005B065D"/>
    <w:rsid w:val="005B08A5"/>
    <w:rsid w:val="005B0AFC"/>
    <w:rsid w:val="005B0C8C"/>
    <w:rsid w:val="005B1092"/>
    <w:rsid w:val="005B12E0"/>
    <w:rsid w:val="005B130C"/>
    <w:rsid w:val="005B13FD"/>
    <w:rsid w:val="005B142A"/>
    <w:rsid w:val="005B16AA"/>
    <w:rsid w:val="005B16D5"/>
    <w:rsid w:val="005B17FF"/>
    <w:rsid w:val="005B18BE"/>
    <w:rsid w:val="005B18F8"/>
    <w:rsid w:val="005B19DB"/>
    <w:rsid w:val="005B1A70"/>
    <w:rsid w:val="005B1B56"/>
    <w:rsid w:val="005B1C18"/>
    <w:rsid w:val="005B1C62"/>
    <w:rsid w:val="005B1DAD"/>
    <w:rsid w:val="005B1F17"/>
    <w:rsid w:val="005B1F1E"/>
    <w:rsid w:val="005B1FF6"/>
    <w:rsid w:val="005B201A"/>
    <w:rsid w:val="005B20E7"/>
    <w:rsid w:val="005B2196"/>
    <w:rsid w:val="005B2255"/>
    <w:rsid w:val="005B231E"/>
    <w:rsid w:val="005B240F"/>
    <w:rsid w:val="005B2781"/>
    <w:rsid w:val="005B27FA"/>
    <w:rsid w:val="005B2865"/>
    <w:rsid w:val="005B28C3"/>
    <w:rsid w:val="005B2928"/>
    <w:rsid w:val="005B2996"/>
    <w:rsid w:val="005B2B2D"/>
    <w:rsid w:val="005B2C12"/>
    <w:rsid w:val="005B2C67"/>
    <w:rsid w:val="005B2D81"/>
    <w:rsid w:val="005B2E73"/>
    <w:rsid w:val="005B2EB3"/>
    <w:rsid w:val="005B2EE0"/>
    <w:rsid w:val="005B3047"/>
    <w:rsid w:val="005B31F5"/>
    <w:rsid w:val="005B31FA"/>
    <w:rsid w:val="005B32E1"/>
    <w:rsid w:val="005B334A"/>
    <w:rsid w:val="005B34E7"/>
    <w:rsid w:val="005B3589"/>
    <w:rsid w:val="005B3594"/>
    <w:rsid w:val="005B35D7"/>
    <w:rsid w:val="005B36D4"/>
    <w:rsid w:val="005B3DDA"/>
    <w:rsid w:val="005B3DDD"/>
    <w:rsid w:val="005B3ECB"/>
    <w:rsid w:val="005B3F74"/>
    <w:rsid w:val="005B4093"/>
    <w:rsid w:val="005B40AA"/>
    <w:rsid w:val="005B4145"/>
    <w:rsid w:val="005B43E6"/>
    <w:rsid w:val="005B4490"/>
    <w:rsid w:val="005B44E0"/>
    <w:rsid w:val="005B457F"/>
    <w:rsid w:val="005B46CC"/>
    <w:rsid w:val="005B4B2D"/>
    <w:rsid w:val="005B4B7B"/>
    <w:rsid w:val="005B4C05"/>
    <w:rsid w:val="005B4D9E"/>
    <w:rsid w:val="005B509D"/>
    <w:rsid w:val="005B50A6"/>
    <w:rsid w:val="005B510E"/>
    <w:rsid w:val="005B5145"/>
    <w:rsid w:val="005B51BC"/>
    <w:rsid w:val="005B5512"/>
    <w:rsid w:val="005B5621"/>
    <w:rsid w:val="005B5640"/>
    <w:rsid w:val="005B564D"/>
    <w:rsid w:val="005B5A47"/>
    <w:rsid w:val="005B5B88"/>
    <w:rsid w:val="005B5BD0"/>
    <w:rsid w:val="005B5CCB"/>
    <w:rsid w:val="005B5DF3"/>
    <w:rsid w:val="005B5E22"/>
    <w:rsid w:val="005B603C"/>
    <w:rsid w:val="005B60DE"/>
    <w:rsid w:val="005B6130"/>
    <w:rsid w:val="005B6241"/>
    <w:rsid w:val="005B62F8"/>
    <w:rsid w:val="005B630A"/>
    <w:rsid w:val="005B641E"/>
    <w:rsid w:val="005B65B1"/>
    <w:rsid w:val="005B6674"/>
    <w:rsid w:val="005B66CE"/>
    <w:rsid w:val="005B6F2D"/>
    <w:rsid w:val="005B7014"/>
    <w:rsid w:val="005B7059"/>
    <w:rsid w:val="005B70F1"/>
    <w:rsid w:val="005B71C0"/>
    <w:rsid w:val="005B7235"/>
    <w:rsid w:val="005B7368"/>
    <w:rsid w:val="005B75AE"/>
    <w:rsid w:val="005B7618"/>
    <w:rsid w:val="005B76DE"/>
    <w:rsid w:val="005B7725"/>
    <w:rsid w:val="005B790B"/>
    <w:rsid w:val="005B79FC"/>
    <w:rsid w:val="005B7AF8"/>
    <w:rsid w:val="005B7C75"/>
    <w:rsid w:val="005B7D35"/>
    <w:rsid w:val="005B7DB2"/>
    <w:rsid w:val="005C005C"/>
    <w:rsid w:val="005C008E"/>
    <w:rsid w:val="005C01BA"/>
    <w:rsid w:val="005C023F"/>
    <w:rsid w:val="005C02F1"/>
    <w:rsid w:val="005C0438"/>
    <w:rsid w:val="005C0531"/>
    <w:rsid w:val="005C0542"/>
    <w:rsid w:val="005C054C"/>
    <w:rsid w:val="005C09B0"/>
    <w:rsid w:val="005C09E4"/>
    <w:rsid w:val="005C0B48"/>
    <w:rsid w:val="005C0D5F"/>
    <w:rsid w:val="005C0DDA"/>
    <w:rsid w:val="005C1058"/>
    <w:rsid w:val="005C10B1"/>
    <w:rsid w:val="005C137B"/>
    <w:rsid w:val="005C137E"/>
    <w:rsid w:val="005C140E"/>
    <w:rsid w:val="005C14C1"/>
    <w:rsid w:val="005C14F2"/>
    <w:rsid w:val="005C16AC"/>
    <w:rsid w:val="005C175C"/>
    <w:rsid w:val="005C1856"/>
    <w:rsid w:val="005C185B"/>
    <w:rsid w:val="005C1A5C"/>
    <w:rsid w:val="005C1A89"/>
    <w:rsid w:val="005C1B3F"/>
    <w:rsid w:val="005C1BCC"/>
    <w:rsid w:val="005C1E26"/>
    <w:rsid w:val="005C1EE3"/>
    <w:rsid w:val="005C2019"/>
    <w:rsid w:val="005C2193"/>
    <w:rsid w:val="005C2276"/>
    <w:rsid w:val="005C2385"/>
    <w:rsid w:val="005C24EE"/>
    <w:rsid w:val="005C2534"/>
    <w:rsid w:val="005C2702"/>
    <w:rsid w:val="005C2852"/>
    <w:rsid w:val="005C294A"/>
    <w:rsid w:val="005C2954"/>
    <w:rsid w:val="005C2DAD"/>
    <w:rsid w:val="005C2ECF"/>
    <w:rsid w:val="005C2F95"/>
    <w:rsid w:val="005C3068"/>
    <w:rsid w:val="005C31CA"/>
    <w:rsid w:val="005C31E9"/>
    <w:rsid w:val="005C32B5"/>
    <w:rsid w:val="005C344F"/>
    <w:rsid w:val="005C365A"/>
    <w:rsid w:val="005C36D6"/>
    <w:rsid w:val="005C386C"/>
    <w:rsid w:val="005C3ABA"/>
    <w:rsid w:val="005C3C9F"/>
    <w:rsid w:val="005C3DEA"/>
    <w:rsid w:val="005C3F01"/>
    <w:rsid w:val="005C407F"/>
    <w:rsid w:val="005C4435"/>
    <w:rsid w:val="005C4507"/>
    <w:rsid w:val="005C454C"/>
    <w:rsid w:val="005C4823"/>
    <w:rsid w:val="005C48A0"/>
    <w:rsid w:val="005C49A2"/>
    <w:rsid w:val="005C49BA"/>
    <w:rsid w:val="005C49F3"/>
    <w:rsid w:val="005C4B0D"/>
    <w:rsid w:val="005C4CB3"/>
    <w:rsid w:val="005C4DF9"/>
    <w:rsid w:val="005C4EC3"/>
    <w:rsid w:val="005C4F27"/>
    <w:rsid w:val="005C5134"/>
    <w:rsid w:val="005C529C"/>
    <w:rsid w:val="005C541B"/>
    <w:rsid w:val="005C545F"/>
    <w:rsid w:val="005C55B3"/>
    <w:rsid w:val="005C55C8"/>
    <w:rsid w:val="005C5659"/>
    <w:rsid w:val="005C5689"/>
    <w:rsid w:val="005C5793"/>
    <w:rsid w:val="005C59AB"/>
    <w:rsid w:val="005C5BDF"/>
    <w:rsid w:val="005C5BFB"/>
    <w:rsid w:val="005C5D5F"/>
    <w:rsid w:val="005C5DBD"/>
    <w:rsid w:val="005C5E00"/>
    <w:rsid w:val="005C5FBF"/>
    <w:rsid w:val="005C6023"/>
    <w:rsid w:val="005C615C"/>
    <w:rsid w:val="005C6175"/>
    <w:rsid w:val="005C6263"/>
    <w:rsid w:val="005C63A4"/>
    <w:rsid w:val="005C6567"/>
    <w:rsid w:val="005C6610"/>
    <w:rsid w:val="005C668A"/>
    <w:rsid w:val="005C6756"/>
    <w:rsid w:val="005C6817"/>
    <w:rsid w:val="005C6828"/>
    <w:rsid w:val="005C693F"/>
    <w:rsid w:val="005C69D9"/>
    <w:rsid w:val="005C6B1C"/>
    <w:rsid w:val="005C6D0B"/>
    <w:rsid w:val="005C6D60"/>
    <w:rsid w:val="005C6D71"/>
    <w:rsid w:val="005C6DD2"/>
    <w:rsid w:val="005C6F81"/>
    <w:rsid w:val="005C708B"/>
    <w:rsid w:val="005C71B7"/>
    <w:rsid w:val="005C71F2"/>
    <w:rsid w:val="005C73CD"/>
    <w:rsid w:val="005C741D"/>
    <w:rsid w:val="005C74D9"/>
    <w:rsid w:val="005C74E3"/>
    <w:rsid w:val="005C77E8"/>
    <w:rsid w:val="005C7862"/>
    <w:rsid w:val="005C7900"/>
    <w:rsid w:val="005C796D"/>
    <w:rsid w:val="005C7C07"/>
    <w:rsid w:val="005C7C3A"/>
    <w:rsid w:val="005C7CCF"/>
    <w:rsid w:val="005C7EF8"/>
    <w:rsid w:val="005D0155"/>
    <w:rsid w:val="005D01B6"/>
    <w:rsid w:val="005D0768"/>
    <w:rsid w:val="005D076B"/>
    <w:rsid w:val="005D086E"/>
    <w:rsid w:val="005D08E8"/>
    <w:rsid w:val="005D0913"/>
    <w:rsid w:val="005D0B43"/>
    <w:rsid w:val="005D0CD4"/>
    <w:rsid w:val="005D0CE9"/>
    <w:rsid w:val="005D0E2C"/>
    <w:rsid w:val="005D0E2D"/>
    <w:rsid w:val="005D0EE7"/>
    <w:rsid w:val="005D0FCD"/>
    <w:rsid w:val="005D1021"/>
    <w:rsid w:val="005D1121"/>
    <w:rsid w:val="005D11FB"/>
    <w:rsid w:val="005D1279"/>
    <w:rsid w:val="005D12D5"/>
    <w:rsid w:val="005D13A4"/>
    <w:rsid w:val="005D177A"/>
    <w:rsid w:val="005D17EE"/>
    <w:rsid w:val="005D1AF6"/>
    <w:rsid w:val="005D1C20"/>
    <w:rsid w:val="005D1CC9"/>
    <w:rsid w:val="005D1CD3"/>
    <w:rsid w:val="005D1DC5"/>
    <w:rsid w:val="005D1E24"/>
    <w:rsid w:val="005D1E28"/>
    <w:rsid w:val="005D1EB1"/>
    <w:rsid w:val="005D1FD5"/>
    <w:rsid w:val="005D1FE0"/>
    <w:rsid w:val="005D20D8"/>
    <w:rsid w:val="005D21A2"/>
    <w:rsid w:val="005D226B"/>
    <w:rsid w:val="005D262B"/>
    <w:rsid w:val="005D2791"/>
    <w:rsid w:val="005D2823"/>
    <w:rsid w:val="005D28AA"/>
    <w:rsid w:val="005D2B6D"/>
    <w:rsid w:val="005D2D58"/>
    <w:rsid w:val="005D2E87"/>
    <w:rsid w:val="005D2F6A"/>
    <w:rsid w:val="005D30E4"/>
    <w:rsid w:val="005D318C"/>
    <w:rsid w:val="005D3500"/>
    <w:rsid w:val="005D358D"/>
    <w:rsid w:val="005D35D9"/>
    <w:rsid w:val="005D3619"/>
    <w:rsid w:val="005D3636"/>
    <w:rsid w:val="005D378E"/>
    <w:rsid w:val="005D381E"/>
    <w:rsid w:val="005D386D"/>
    <w:rsid w:val="005D3977"/>
    <w:rsid w:val="005D3A06"/>
    <w:rsid w:val="005D3A40"/>
    <w:rsid w:val="005D3C3E"/>
    <w:rsid w:val="005D3CC8"/>
    <w:rsid w:val="005D4187"/>
    <w:rsid w:val="005D41B2"/>
    <w:rsid w:val="005D4428"/>
    <w:rsid w:val="005D443D"/>
    <w:rsid w:val="005D452C"/>
    <w:rsid w:val="005D4548"/>
    <w:rsid w:val="005D463A"/>
    <w:rsid w:val="005D4689"/>
    <w:rsid w:val="005D46C2"/>
    <w:rsid w:val="005D48CF"/>
    <w:rsid w:val="005D4953"/>
    <w:rsid w:val="005D4996"/>
    <w:rsid w:val="005D4B2B"/>
    <w:rsid w:val="005D4C17"/>
    <w:rsid w:val="005D4C6C"/>
    <w:rsid w:val="005D4D37"/>
    <w:rsid w:val="005D4E9E"/>
    <w:rsid w:val="005D50AB"/>
    <w:rsid w:val="005D51D2"/>
    <w:rsid w:val="005D5235"/>
    <w:rsid w:val="005D55A7"/>
    <w:rsid w:val="005D5702"/>
    <w:rsid w:val="005D5783"/>
    <w:rsid w:val="005D5AA6"/>
    <w:rsid w:val="005D5B85"/>
    <w:rsid w:val="005D5C07"/>
    <w:rsid w:val="005D5C4E"/>
    <w:rsid w:val="005D5C55"/>
    <w:rsid w:val="005D5CD9"/>
    <w:rsid w:val="005D5DE0"/>
    <w:rsid w:val="005D5E0F"/>
    <w:rsid w:val="005D5E96"/>
    <w:rsid w:val="005D5F5B"/>
    <w:rsid w:val="005D5F9E"/>
    <w:rsid w:val="005D60B9"/>
    <w:rsid w:val="005D630C"/>
    <w:rsid w:val="005D6495"/>
    <w:rsid w:val="005D64AA"/>
    <w:rsid w:val="005D66ED"/>
    <w:rsid w:val="005D66FB"/>
    <w:rsid w:val="005D681A"/>
    <w:rsid w:val="005D6A09"/>
    <w:rsid w:val="005D6B7D"/>
    <w:rsid w:val="005D6CAE"/>
    <w:rsid w:val="005D6F1B"/>
    <w:rsid w:val="005D6F39"/>
    <w:rsid w:val="005D6F8B"/>
    <w:rsid w:val="005D6FB4"/>
    <w:rsid w:val="005D6FF3"/>
    <w:rsid w:val="005D70B0"/>
    <w:rsid w:val="005D7188"/>
    <w:rsid w:val="005D71B3"/>
    <w:rsid w:val="005D72D9"/>
    <w:rsid w:val="005D73B0"/>
    <w:rsid w:val="005D74DF"/>
    <w:rsid w:val="005D7594"/>
    <w:rsid w:val="005D769D"/>
    <w:rsid w:val="005D76D6"/>
    <w:rsid w:val="005D7744"/>
    <w:rsid w:val="005D77D4"/>
    <w:rsid w:val="005D78EA"/>
    <w:rsid w:val="005D7968"/>
    <w:rsid w:val="005D7C2E"/>
    <w:rsid w:val="005D7C66"/>
    <w:rsid w:val="005D7DD0"/>
    <w:rsid w:val="005D7F70"/>
    <w:rsid w:val="005E0039"/>
    <w:rsid w:val="005E0323"/>
    <w:rsid w:val="005E03DB"/>
    <w:rsid w:val="005E0468"/>
    <w:rsid w:val="005E04C1"/>
    <w:rsid w:val="005E0ED4"/>
    <w:rsid w:val="005E0ED7"/>
    <w:rsid w:val="005E0FEA"/>
    <w:rsid w:val="005E1075"/>
    <w:rsid w:val="005E10E3"/>
    <w:rsid w:val="005E1192"/>
    <w:rsid w:val="005E123B"/>
    <w:rsid w:val="005E1344"/>
    <w:rsid w:val="005E13CA"/>
    <w:rsid w:val="005E1423"/>
    <w:rsid w:val="005E1662"/>
    <w:rsid w:val="005E16C4"/>
    <w:rsid w:val="005E1816"/>
    <w:rsid w:val="005E1A0F"/>
    <w:rsid w:val="005E1A18"/>
    <w:rsid w:val="005E1AB0"/>
    <w:rsid w:val="005E1C74"/>
    <w:rsid w:val="005E1D1B"/>
    <w:rsid w:val="005E1D62"/>
    <w:rsid w:val="005E1EAB"/>
    <w:rsid w:val="005E1F27"/>
    <w:rsid w:val="005E2262"/>
    <w:rsid w:val="005E273A"/>
    <w:rsid w:val="005E2768"/>
    <w:rsid w:val="005E279F"/>
    <w:rsid w:val="005E288B"/>
    <w:rsid w:val="005E29A6"/>
    <w:rsid w:val="005E2ABC"/>
    <w:rsid w:val="005E2D93"/>
    <w:rsid w:val="005E2E6B"/>
    <w:rsid w:val="005E3170"/>
    <w:rsid w:val="005E326F"/>
    <w:rsid w:val="005E334F"/>
    <w:rsid w:val="005E3602"/>
    <w:rsid w:val="005E3612"/>
    <w:rsid w:val="005E3647"/>
    <w:rsid w:val="005E3651"/>
    <w:rsid w:val="005E3664"/>
    <w:rsid w:val="005E36B3"/>
    <w:rsid w:val="005E36E6"/>
    <w:rsid w:val="005E37FC"/>
    <w:rsid w:val="005E3996"/>
    <w:rsid w:val="005E3A8A"/>
    <w:rsid w:val="005E3E8B"/>
    <w:rsid w:val="005E3F16"/>
    <w:rsid w:val="005E3F71"/>
    <w:rsid w:val="005E41E9"/>
    <w:rsid w:val="005E4271"/>
    <w:rsid w:val="005E43B9"/>
    <w:rsid w:val="005E43E7"/>
    <w:rsid w:val="005E4590"/>
    <w:rsid w:val="005E481B"/>
    <w:rsid w:val="005E4850"/>
    <w:rsid w:val="005E4B8D"/>
    <w:rsid w:val="005E4E2B"/>
    <w:rsid w:val="005E4E4D"/>
    <w:rsid w:val="005E4E90"/>
    <w:rsid w:val="005E4FE2"/>
    <w:rsid w:val="005E517F"/>
    <w:rsid w:val="005E539B"/>
    <w:rsid w:val="005E5631"/>
    <w:rsid w:val="005E5750"/>
    <w:rsid w:val="005E5756"/>
    <w:rsid w:val="005E5808"/>
    <w:rsid w:val="005E58E6"/>
    <w:rsid w:val="005E5AAD"/>
    <w:rsid w:val="005E5B1B"/>
    <w:rsid w:val="005E5C6E"/>
    <w:rsid w:val="005E5DCB"/>
    <w:rsid w:val="005E5F2B"/>
    <w:rsid w:val="005E5FC9"/>
    <w:rsid w:val="005E61FF"/>
    <w:rsid w:val="005E6249"/>
    <w:rsid w:val="005E624E"/>
    <w:rsid w:val="005E633D"/>
    <w:rsid w:val="005E6401"/>
    <w:rsid w:val="005E65A5"/>
    <w:rsid w:val="005E6923"/>
    <w:rsid w:val="005E6983"/>
    <w:rsid w:val="005E69BB"/>
    <w:rsid w:val="005E69E5"/>
    <w:rsid w:val="005E6BC1"/>
    <w:rsid w:val="005E6C3A"/>
    <w:rsid w:val="005E6DCE"/>
    <w:rsid w:val="005E6E2D"/>
    <w:rsid w:val="005E6E97"/>
    <w:rsid w:val="005E6EC4"/>
    <w:rsid w:val="005E6F5C"/>
    <w:rsid w:val="005E7046"/>
    <w:rsid w:val="005E7111"/>
    <w:rsid w:val="005E7454"/>
    <w:rsid w:val="005E7573"/>
    <w:rsid w:val="005E7885"/>
    <w:rsid w:val="005E7964"/>
    <w:rsid w:val="005E79A3"/>
    <w:rsid w:val="005E7BC4"/>
    <w:rsid w:val="005E7C84"/>
    <w:rsid w:val="005E7D1A"/>
    <w:rsid w:val="005E7D46"/>
    <w:rsid w:val="005E7F86"/>
    <w:rsid w:val="005F0152"/>
    <w:rsid w:val="005F02B4"/>
    <w:rsid w:val="005F02B8"/>
    <w:rsid w:val="005F0440"/>
    <w:rsid w:val="005F048C"/>
    <w:rsid w:val="005F049B"/>
    <w:rsid w:val="005F05FB"/>
    <w:rsid w:val="005F075F"/>
    <w:rsid w:val="005F0765"/>
    <w:rsid w:val="005F09EA"/>
    <w:rsid w:val="005F0A90"/>
    <w:rsid w:val="005F0B2E"/>
    <w:rsid w:val="005F0B72"/>
    <w:rsid w:val="005F0CF8"/>
    <w:rsid w:val="005F0E87"/>
    <w:rsid w:val="005F1161"/>
    <w:rsid w:val="005F1321"/>
    <w:rsid w:val="005F143C"/>
    <w:rsid w:val="005F1633"/>
    <w:rsid w:val="005F1711"/>
    <w:rsid w:val="005F179A"/>
    <w:rsid w:val="005F1875"/>
    <w:rsid w:val="005F197C"/>
    <w:rsid w:val="005F1B62"/>
    <w:rsid w:val="005F1C4E"/>
    <w:rsid w:val="005F1CE1"/>
    <w:rsid w:val="005F21D7"/>
    <w:rsid w:val="005F22C2"/>
    <w:rsid w:val="005F22E7"/>
    <w:rsid w:val="005F238E"/>
    <w:rsid w:val="005F23BA"/>
    <w:rsid w:val="005F2580"/>
    <w:rsid w:val="005F2682"/>
    <w:rsid w:val="005F268B"/>
    <w:rsid w:val="005F27C3"/>
    <w:rsid w:val="005F289E"/>
    <w:rsid w:val="005F29D2"/>
    <w:rsid w:val="005F2C15"/>
    <w:rsid w:val="005F2E99"/>
    <w:rsid w:val="005F2F2D"/>
    <w:rsid w:val="005F2F81"/>
    <w:rsid w:val="005F2F9A"/>
    <w:rsid w:val="005F30E7"/>
    <w:rsid w:val="005F3156"/>
    <w:rsid w:val="005F315F"/>
    <w:rsid w:val="005F33F5"/>
    <w:rsid w:val="005F3411"/>
    <w:rsid w:val="005F34E2"/>
    <w:rsid w:val="005F3560"/>
    <w:rsid w:val="005F357D"/>
    <w:rsid w:val="005F3664"/>
    <w:rsid w:val="005F36DF"/>
    <w:rsid w:val="005F3974"/>
    <w:rsid w:val="005F39CB"/>
    <w:rsid w:val="005F39FC"/>
    <w:rsid w:val="005F3B14"/>
    <w:rsid w:val="005F3C8A"/>
    <w:rsid w:val="005F3C9C"/>
    <w:rsid w:val="005F3CA0"/>
    <w:rsid w:val="005F3E21"/>
    <w:rsid w:val="005F3E39"/>
    <w:rsid w:val="005F413B"/>
    <w:rsid w:val="005F4208"/>
    <w:rsid w:val="005F425B"/>
    <w:rsid w:val="005F42CC"/>
    <w:rsid w:val="005F44F4"/>
    <w:rsid w:val="005F46C6"/>
    <w:rsid w:val="005F46CB"/>
    <w:rsid w:val="005F4737"/>
    <w:rsid w:val="005F4744"/>
    <w:rsid w:val="005F4764"/>
    <w:rsid w:val="005F4886"/>
    <w:rsid w:val="005F4AB8"/>
    <w:rsid w:val="005F4B20"/>
    <w:rsid w:val="005F4B8E"/>
    <w:rsid w:val="005F4BE9"/>
    <w:rsid w:val="005F4D58"/>
    <w:rsid w:val="005F4D8D"/>
    <w:rsid w:val="005F4DE0"/>
    <w:rsid w:val="005F4F27"/>
    <w:rsid w:val="005F4F54"/>
    <w:rsid w:val="005F4FC3"/>
    <w:rsid w:val="005F513A"/>
    <w:rsid w:val="005F53C0"/>
    <w:rsid w:val="005F5471"/>
    <w:rsid w:val="005F5487"/>
    <w:rsid w:val="005F55B0"/>
    <w:rsid w:val="005F55EC"/>
    <w:rsid w:val="005F5615"/>
    <w:rsid w:val="005F5779"/>
    <w:rsid w:val="005F57B6"/>
    <w:rsid w:val="005F591B"/>
    <w:rsid w:val="005F5974"/>
    <w:rsid w:val="005F5CAE"/>
    <w:rsid w:val="005F5CCB"/>
    <w:rsid w:val="005F5DCE"/>
    <w:rsid w:val="005F5E31"/>
    <w:rsid w:val="005F5E8F"/>
    <w:rsid w:val="005F5F44"/>
    <w:rsid w:val="005F5FBC"/>
    <w:rsid w:val="005F6140"/>
    <w:rsid w:val="005F6193"/>
    <w:rsid w:val="005F61F8"/>
    <w:rsid w:val="005F6333"/>
    <w:rsid w:val="005F6659"/>
    <w:rsid w:val="005F67B0"/>
    <w:rsid w:val="005F6877"/>
    <w:rsid w:val="005F688C"/>
    <w:rsid w:val="005F6930"/>
    <w:rsid w:val="005F6B18"/>
    <w:rsid w:val="005F6C1C"/>
    <w:rsid w:val="005F7240"/>
    <w:rsid w:val="005F7277"/>
    <w:rsid w:val="005F7395"/>
    <w:rsid w:val="005F7567"/>
    <w:rsid w:val="005F772D"/>
    <w:rsid w:val="005F77F7"/>
    <w:rsid w:val="005F7AA2"/>
    <w:rsid w:val="005F7C13"/>
    <w:rsid w:val="005F7C9E"/>
    <w:rsid w:val="005F7DAF"/>
    <w:rsid w:val="005F7F0E"/>
    <w:rsid w:val="005F7F8F"/>
    <w:rsid w:val="0060003D"/>
    <w:rsid w:val="006000D0"/>
    <w:rsid w:val="00600147"/>
    <w:rsid w:val="006003BD"/>
    <w:rsid w:val="006003EF"/>
    <w:rsid w:val="0060048B"/>
    <w:rsid w:val="0060060A"/>
    <w:rsid w:val="006006EF"/>
    <w:rsid w:val="0060074F"/>
    <w:rsid w:val="00600754"/>
    <w:rsid w:val="00600870"/>
    <w:rsid w:val="006008B2"/>
    <w:rsid w:val="00600980"/>
    <w:rsid w:val="00600C5F"/>
    <w:rsid w:val="00600C93"/>
    <w:rsid w:val="00600CFE"/>
    <w:rsid w:val="00600DCA"/>
    <w:rsid w:val="00600E9D"/>
    <w:rsid w:val="00600F97"/>
    <w:rsid w:val="006014BC"/>
    <w:rsid w:val="00601570"/>
    <w:rsid w:val="006015B5"/>
    <w:rsid w:val="0060169F"/>
    <w:rsid w:val="00601801"/>
    <w:rsid w:val="00601867"/>
    <w:rsid w:val="006018E6"/>
    <w:rsid w:val="006018FB"/>
    <w:rsid w:val="0060203E"/>
    <w:rsid w:val="00602100"/>
    <w:rsid w:val="006021E7"/>
    <w:rsid w:val="00602508"/>
    <w:rsid w:val="00602649"/>
    <w:rsid w:val="00602772"/>
    <w:rsid w:val="00602807"/>
    <w:rsid w:val="006028F1"/>
    <w:rsid w:val="00602919"/>
    <w:rsid w:val="00602B87"/>
    <w:rsid w:val="00602C56"/>
    <w:rsid w:val="00602D01"/>
    <w:rsid w:val="00602E59"/>
    <w:rsid w:val="00602F46"/>
    <w:rsid w:val="0060306C"/>
    <w:rsid w:val="00603130"/>
    <w:rsid w:val="006033E4"/>
    <w:rsid w:val="00603476"/>
    <w:rsid w:val="00603562"/>
    <w:rsid w:val="00603566"/>
    <w:rsid w:val="0060358C"/>
    <w:rsid w:val="00603723"/>
    <w:rsid w:val="006038E5"/>
    <w:rsid w:val="00603B7C"/>
    <w:rsid w:val="00603BD8"/>
    <w:rsid w:val="00603BFF"/>
    <w:rsid w:val="00603FDC"/>
    <w:rsid w:val="00604258"/>
    <w:rsid w:val="006042BB"/>
    <w:rsid w:val="00604367"/>
    <w:rsid w:val="006043A8"/>
    <w:rsid w:val="0060452D"/>
    <w:rsid w:val="00604559"/>
    <w:rsid w:val="0060462D"/>
    <w:rsid w:val="006046A6"/>
    <w:rsid w:val="00604849"/>
    <w:rsid w:val="0060488E"/>
    <w:rsid w:val="00604B9C"/>
    <w:rsid w:val="00604C47"/>
    <w:rsid w:val="00604D64"/>
    <w:rsid w:val="00604D6C"/>
    <w:rsid w:val="00604E04"/>
    <w:rsid w:val="00604E5A"/>
    <w:rsid w:val="00604EB3"/>
    <w:rsid w:val="00604FAD"/>
    <w:rsid w:val="00604FD8"/>
    <w:rsid w:val="00605029"/>
    <w:rsid w:val="006052A2"/>
    <w:rsid w:val="006054D6"/>
    <w:rsid w:val="0060557B"/>
    <w:rsid w:val="006056FC"/>
    <w:rsid w:val="00605905"/>
    <w:rsid w:val="00605977"/>
    <w:rsid w:val="00605A4C"/>
    <w:rsid w:val="00605A69"/>
    <w:rsid w:val="00605BC7"/>
    <w:rsid w:val="00605D1C"/>
    <w:rsid w:val="00605D69"/>
    <w:rsid w:val="00606164"/>
    <w:rsid w:val="00606363"/>
    <w:rsid w:val="0060641A"/>
    <w:rsid w:val="00606652"/>
    <w:rsid w:val="00606738"/>
    <w:rsid w:val="00606822"/>
    <w:rsid w:val="006068E7"/>
    <w:rsid w:val="00606984"/>
    <w:rsid w:val="006069BC"/>
    <w:rsid w:val="00606A61"/>
    <w:rsid w:val="00606A75"/>
    <w:rsid w:val="00606BAA"/>
    <w:rsid w:val="00606BE0"/>
    <w:rsid w:val="00606C30"/>
    <w:rsid w:val="00606C8F"/>
    <w:rsid w:val="00606E8F"/>
    <w:rsid w:val="00606FF7"/>
    <w:rsid w:val="00607015"/>
    <w:rsid w:val="006070C5"/>
    <w:rsid w:val="006071AF"/>
    <w:rsid w:val="00607221"/>
    <w:rsid w:val="00607293"/>
    <w:rsid w:val="0060759C"/>
    <w:rsid w:val="006075BE"/>
    <w:rsid w:val="006076D1"/>
    <w:rsid w:val="0060771D"/>
    <w:rsid w:val="00607726"/>
    <w:rsid w:val="006077BB"/>
    <w:rsid w:val="006077C8"/>
    <w:rsid w:val="006079E1"/>
    <w:rsid w:val="00607AA9"/>
    <w:rsid w:val="00607AC0"/>
    <w:rsid w:val="00607AEE"/>
    <w:rsid w:val="00607C44"/>
    <w:rsid w:val="00607D4B"/>
    <w:rsid w:val="00607E01"/>
    <w:rsid w:val="00607EFA"/>
    <w:rsid w:val="00610542"/>
    <w:rsid w:val="0061054A"/>
    <w:rsid w:val="0061067B"/>
    <w:rsid w:val="006109C2"/>
    <w:rsid w:val="006109D9"/>
    <w:rsid w:val="006109F9"/>
    <w:rsid w:val="00610A6F"/>
    <w:rsid w:val="00610CEC"/>
    <w:rsid w:val="00610D48"/>
    <w:rsid w:val="00610F01"/>
    <w:rsid w:val="00611245"/>
    <w:rsid w:val="0061125A"/>
    <w:rsid w:val="00611545"/>
    <w:rsid w:val="0061161A"/>
    <w:rsid w:val="00611669"/>
    <w:rsid w:val="0061178E"/>
    <w:rsid w:val="006117A9"/>
    <w:rsid w:val="006118A8"/>
    <w:rsid w:val="006118FF"/>
    <w:rsid w:val="00611997"/>
    <w:rsid w:val="00611A11"/>
    <w:rsid w:val="00611B16"/>
    <w:rsid w:val="00611EB5"/>
    <w:rsid w:val="00612116"/>
    <w:rsid w:val="00612425"/>
    <w:rsid w:val="006124E5"/>
    <w:rsid w:val="006125FE"/>
    <w:rsid w:val="0061291E"/>
    <w:rsid w:val="00612CD9"/>
    <w:rsid w:val="00612CE3"/>
    <w:rsid w:val="00612D42"/>
    <w:rsid w:val="00612ECB"/>
    <w:rsid w:val="00613237"/>
    <w:rsid w:val="00613392"/>
    <w:rsid w:val="006133D8"/>
    <w:rsid w:val="0061347B"/>
    <w:rsid w:val="006138BD"/>
    <w:rsid w:val="006138E7"/>
    <w:rsid w:val="0061395D"/>
    <w:rsid w:val="0061398C"/>
    <w:rsid w:val="00613D71"/>
    <w:rsid w:val="00613E6C"/>
    <w:rsid w:val="00613FB0"/>
    <w:rsid w:val="00614087"/>
    <w:rsid w:val="00614387"/>
    <w:rsid w:val="0061439B"/>
    <w:rsid w:val="0061444B"/>
    <w:rsid w:val="00614463"/>
    <w:rsid w:val="006144BC"/>
    <w:rsid w:val="00614661"/>
    <w:rsid w:val="0061471D"/>
    <w:rsid w:val="006147C2"/>
    <w:rsid w:val="00614816"/>
    <w:rsid w:val="00614885"/>
    <w:rsid w:val="006148C0"/>
    <w:rsid w:val="006149B1"/>
    <w:rsid w:val="006149D5"/>
    <w:rsid w:val="00614BFE"/>
    <w:rsid w:val="00614C83"/>
    <w:rsid w:val="00614C89"/>
    <w:rsid w:val="00614D7E"/>
    <w:rsid w:val="00614DE9"/>
    <w:rsid w:val="00614EE2"/>
    <w:rsid w:val="00614F02"/>
    <w:rsid w:val="006150CC"/>
    <w:rsid w:val="0061510A"/>
    <w:rsid w:val="006153AA"/>
    <w:rsid w:val="006154D6"/>
    <w:rsid w:val="0061551F"/>
    <w:rsid w:val="00615754"/>
    <w:rsid w:val="006157FF"/>
    <w:rsid w:val="00615897"/>
    <w:rsid w:val="00615926"/>
    <w:rsid w:val="0061598E"/>
    <w:rsid w:val="00615AD6"/>
    <w:rsid w:val="00615AE4"/>
    <w:rsid w:val="00615EF6"/>
    <w:rsid w:val="00615F54"/>
    <w:rsid w:val="00616042"/>
    <w:rsid w:val="00616131"/>
    <w:rsid w:val="006164FF"/>
    <w:rsid w:val="0061654C"/>
    <w:rsid w:val="006166C3"/>
    <w:rsid w:val="00616910"/>
    <w:rsid w:val="00616A72"/>
    <w:rsid w:val="00616ADA"/>
    <w:rsid w:val="00616B1D"/>
    <w:rsid w:val="00616B8E"/>
    <w:rsid w:val="00616BEE"/>
    <w:rsid w:val="00616C7C"/>
    <w:rsid w:val="00616CC9"/>
    <w:rsid w:val="00616DB8"/>
    <w:rsid w:val="00616E68"/>
    <w:rsid w:val="00616EC1"/>
    <w:rsid w:val="00617082"/>
    <w:rsid w:val="00617206"/>
    <w:rsid w:val="00617377"/>
    <w:rsid w:val="00617451"/>
    <w:rsid w:val="006175E2"/>
    <w:rsid w:val="006175EC"/>
    <w:rsid w:val="00617689"/>
    <w:rsid w:val="0061786C"/>
    <w:rsid w:val="00617872"/>
    <w:rsid w:val="00617979"/>
    <w:rsid w:val="00617A72"/>
    <w:rsid w:val="00617AAF"/>
    <w:rsid w:val="00617BA8"/>
    <w:rsid w:val="00617BB4"/>
    <w:rsid w:val="00617D26"/>
    <w:rsid w:val="00617E3C"/>
    <w:rsid w:val="00617ECC"/>
    <w:rsid w:val="00617EDA"/>
    <w:rsid w:val="00617F48"/>
    <w:rsid w:val="00620016"/>
    <w:rsid w:val="006202D7"/>
    <w:rsid w:val="00620574"/>
    <w:rsid w:val="0062079A"/>
    <w:rsid w:val="00620939"/>
    <w:rsid w:val="00620AFF"/>
    <w:rsid w:val="00620BEE"/>
    <w:rsid w:val="00620C8A"/>
    <w:rsid w:val="00620CB1"/>
    <w:rsid w:val="00620D0B"/>
    <w:rsid w:val="00620DCB"/>
    <w:rsid w:val="00620F1B"/>
    <w:rsid w:val="00620F29"/>
    <w:rsid w:val="00621129"/>
    <w:rsid w:val="00621185"/>
    <w:rsid w:val="0062126D"/>
    <w:rsid w:val="00621318"/>
    <w:rsid w:val="00621390"/>
    <w:rsid w:val="0062148A"/>
    <w:rsid w:val="006215BF"/>
    <w:rsid w:val="006216A8"/>
    <w:rsid w:val="006217F1"/>
    <w:rsid w:val="00621824"/>
    <w:rsid w:val="0062187F"/>
    <w:rsid w:val="0062196D"/>
    <w:rsid w:val="006219AE"/>
    <w:rsid w:val="006219E2"/>
    <w:rsid w:val="00621A80"/>
    <w:rsid w:val="00621AF4"/>
    <w:rsid w:val="00621B28"/>
    <w:rsid w:val="00621BA7"/>
    <w:rsid w:val="00621CD1"/>
    <w:rsid w:val="00621D25"/>
    <w:rsid w:val="00621D76"/>
    <w:rsid w:val="00622091"/>
    <w:rsid w:val="0062209C"/>
    <w:rsid w:val="00622214"/>
    <w:rsid w:val="0062229D"/>
    <w:rsid w:val="00622300"/>
    <w:rsid w:val="0062237E"/>
    <w:rsid w:val="00622441"/>
    <w:rsid w:val="006225A3"/>
    <w:rsid w:val="006228C4"/>
    <w:rsid w:val="00622990"/>
    <w:rsid w:val="00622A02"/>
    <w:rsid w:val="00622BE8"/>
    <w:rsid w:val="00622D73"/>
    <w:rsid w:val="00622F0B"/>
    <w:rsid w:val="00622FDC"/>
    <w:rsid w:val="006231BF"/>
    <w:rsid w:val="00623303"/>
    <w:rsid w:val="0062354D"/>
    <w:rsid w:val="00623561"/>
    <w:rsid w:val="00623631"/>
    <w:rsid w:val="006236E3"/>
    <w:rsid w:val="0062382F"/>
    <w:rsid w:val="0062385D"/>
    <w:rsid w:val="0062385F"/>
    <w:rsid w:val="00623890"/>
    <w:rsid w:val="00623B5E"/>
    <w:rsid w:val="00623BB6"/>
    <w:rsid w:val="00624001"/>
    <w:rsid w:val="0062407E"/>
    <w:rsid w:val="006241D7"/>
    <w:rsid w:val="00624201"/>
    <w:rsid w:val="006242F4"/>
    <w:rsid w:val="006244CF"/>
    <w:rsid w:val="00624663"/>
    <w:rsid w:val="006246A4"/>
    <w:rsid w:val="00624817"/>
    <w:rsid w:val="00624970"/>
    <w:rsid w:val="00624ADD"/>
    <w:rsid w:val="00624CF8"/>
    <w:rsid w:val="00624D81"/>
    <w:rsid w:val="0062511B"/>
    <w:rsid w:val="006253BA"/>
    <w:rsid w:val="00625419"/>
    <w:rsid w:val="0062546F"/>
    <w:rsid w:val="00625739"/>
    <w:rsid w:val="0062573A"/>
    <w:rsid w:val="006257D0"/>
    <w:rsid w:val="00625876"/>
    <w:rsid w:val="00625AEC"/>
    <w:rsid w:val="00625B44"/>
    <w:rsid w:val="00625D6F"/>
    <w:rsid w:val="00625D9E"/>
    <w:rsid w:val="00625DED"/>
    <w:rsid w:val="0062607E"/>
    <w:rsid w:val="00626176"/>
    <w:rsid w:val="006262C5"/>
    <w:rsid w:val="00626301"/>
    <w:rsid w:val="006263A8"/>
    <w:rsid w:val="0062655C"/>
    <w:rsid w:val="0062677D"/>
    <w:rsid w:val="006267CD"/>
    <w:rsid w:val="00626847"/>
    <w:rsid w:val="00626995"/>
    <w:rsid w:val="00626BC2"/>
    <w:rsid w:val="00626BFF"/>
    <w:rsid w:val="00626C7B"/>
    <w:rsid w:val="00626D6E"/>
    <w:rsid w:val="00626EA0"/>
    <w:rsid w:val="00626FBD"/>
    <w:rsid w:val="00627028"/>
    <w:rsid w:val="00627093"/>
    <w:rsid w:val="006274B9"/>
    <w:rsid w:val="00627546"/>
    <w:rsid w:val="0062786D"/>
    <w:rsid w:val="00627875"/>
    <w:rsid w:val="006278FF"/>
    <w:rsid w:val="00627B83"/>
    <w:rsid w:val="00627C1A"/>
    <w:rsid w:val="00627C90"/>
    <w:rsid w:val="00627DE7"/>
    <w:rsid w:val="00627FD4"/>
    <w:rsid w:val="006300E1"/>
    <w:rsid w:val="0063010C"/>
    <w:rsid w:val="00630325"/>
    <w:rsid w:val="006304DC"/>
    <w:rsid w:val="00630627"/>
    <w:rsid w:val="00630677"/>
    <w:rsid w:val="006306A5"/>
    <w:rsid w:val="006306F3"/>
    <w:rsid w:val="006308B3"/>
    <w:rsid w:val="00630934"/>
    <w:rsid w:val="00630972"/>
    <w:rsid w:val="006309CE"/>
    <w:rsid w:val="00630C00"/>
    <w:rsid w:val="00630C03"/>
    <w:rsid w:val="00630C20"/>
    <w:rsid w:val="00630CAF"/>
    <w:rsid w:val="00630DC0"/>
    <w:rsid w:val="00630E9E"/>
    <w:rsid w:val="00630EAE"/>
    <w:rsid w:val="00630F7A"/>
    <w:rsid w:val="00630F87"/>
    <w:rsid w:val="00630FFE"/>
    <w:rsid w:val="00631164"/>
    <w:rsid w:val="00631442"/>
    <w:rsid w:val="00631510"/>
    <w:rsid w:val="0063186A"/>
    <w:rsid w:val="00631C64"/>
    <w:rsid w:val="00631C6C"/>
    <w:rsid w:val="00631F3F"/>
    <w:rsid w:val="00632092"/>
    <w:rsid w:val="006321CF"/>
    <w:rsid w:val="00632315"/>
    <w:rsid w:val="0063238A"/>
    <w:rsid w:val="006323BE"/>
    <w:rsid w:val="006324A9"/>
    <w:rsid w:val="00632750"/>
    <w:rsid w:val="006327A3"/>
    <w:rsid w:val="0063288D"/>
    <w:rsid w:val="006329B0"/>
    <w:rsid w:val="00632A23"/>
    <w:rsid w:val="00632A3A"/>
    <w:rsid w:val="00632A70"/>
    <w:rsid w:val="00632ACA"/>
    <w:rsid w:val="00632CA7"/>
    <w:rsid w:val="00632E0F"/>
    <w:rsid w:val="00632E84"/>
    <w:rsid w:val="00632FFE"/>
    <w:rsid w:val="0063320A"/>
    <w:rsid w:val="006332D0"/>
    <w:rsid w:val="006332D4"/>
    <w:rsid w:val="00633469"/>
    <w:rsid w:val="006334B2"/>
    <w:rsid w:val="0063381F"/>
    <w:rsid w:val="00633885"/>
    <w:rsid w:val="00633968"/>
    <w:rsid w:val="00633A5A"/>
    <w:rsid w:val="00633BF1"/>
    <w:rsid w:val="00633ECE"/>
    <w:rsid w:val="006340C7"/>
    <w:rsid w:val="006342A0"/>
    <w:rsid w:val="00634369"/>
    <w:rsid w:val="006344A1"/>
    <w:rsid w:val="006344B0"/>
    <w:rsid w:val="006345DA"/>
    <w:rsid w:val="006346CE"/>
    <w:rsid w:val="00634754"/>
    <w:rsid w:val="006347AE"/>
    <w:rsid w:val="0063481C"/>
    <w:rsid w:val="0063483C"/>
    <w:rsid w:val="00634848"/>
    <w:rsid w:val="006349C9"/>
    <w:rsid w:val="00634A0F"/>
    <w:rsid w:val="00634AA9"/>
    <w:rsid w:val="00634AE9"/>
    <w:rsid w:val="00634BBE"/>
    <w:rsid w:val="00634D9D"/>
    <w:rsid w:val="00634DEE"/>
    <w:rsid w:val="00634EB2"/>
    <w:rsid w:val="006350F2"/>
    <w:rsid w:val="00635235"/>
    <w:rsid w:val="0063533E"/>
    <w:rsid w:val="0063544A"/>
    <w:rsid w:val="006354D7"/>
    <w:rsid w:val="006355DE"/>
    <w:rsid w:val="00635731"/>
    <w:rsid w:val="006358C2"/>
    <w:rsid w:val="00635AA3"/>
    <w:rsid w:val="00635B82"/>
    <w:rsid w:val="00635C13"/>
    <w:rsid w:val="00635E97"/>
    <w:rsid w:val="00635F8B"/>
    <w:rsid w:val="006360D3"/>
    <w:rsid w:val="006360FA"/>
    <w:rsid w:val="00636136"/>
    <w:rsid w:val="0063616D"/>
    <w:rsid w:val="006365E7"/>
    <w:rsid w:val="00636670"/>
    <w:rsid w:val="00636783"/>
    <w:rsid w:val="006369ED"/>
    <w:rsid w:val="00636AC1"/>
    <w:rsid w:val="00636CA8"/>
    <w:rsid w:val="00636DB8"/>
    <w:rsid w:val="00636ED5"/>
    <w:rsid w:val="00637162"/>
    <w:rsid w:val="006372CD"/>
    <w:rsid w:val="006374B7"/>
    <w:rsid w:val="0063756B"/>
    <w:rsid w:val="006375E0"/>
    <w:rsid w:val="006375E5"/>
    <w:rsid w:val="0063766D"/>
    <w:rsid w:val="006376A7"/>
    <w:rsid w:val="006376E7"/>
    <w:rsid w:val="00637737"/>
    <w:rsid w:val="0063781B"/>
    <w:rsid w:val="006378F4"/>
    <w:rsid w:val="006379F4"/>
    <w:rsid w:val="00637BB7"/>
    <w:rsid w:val="00637C4A"/>
    <w:rsid w:val="00637C6F"/>
    <w:rsid w:val="00637DD0"/>
    <w:rsid w:val="00637F49"/>
    <w:rsid w:val="00640200"/>
    <w:rsid w:val="00640DB2"/>
    <w:rsid w:val="00640E0A"/>
    <w:rsid w:val="00640ECD"/>
    <w:rsid w:val="00640F96"/>
    <w:rsid w:val="0064104E"/>
    <w:rsid w:val="0064109B"/>
    <w:rsid w:val="006414D6"/>
    <w:rsid w:val="00641516"/>
    <w:rsid w:val="00641533"/>
    <w:rsid w:val="00641713"/>
    <w:rsid w:val="00641801"/>
    <w:rsid w:val="00641A81"/>
    <w:rsid w:val="00641B5C"/>
    <w:rsid w:val="00641B64"/>
    <w:rsid w:val="00641C50"/>
    <w:rsid w:val="00641CFF"/>
    <w:rsid w:val="00641DC8"/>
    <w:rsid w:val="00641F79"/>
    <w:rsid w:val="0064211F"/>
    <w:rsid w:val="0064212C"/>
    <w:rsid w:val="00642198"/>
    <w:rsid w:val="0064222C"/>
    <w:rsid w:val="00642310"/>
    <w:rsid w:val="00642795"/>
    <w:rsid w:val="006427C1"/>
    <w:rsid w:val="00642909"/>
    <w:rsid w:val="00642A2D"/>
    <w:rsid w:val="00642CCE"/>
    <w:rsid w:val="00642D4F"/>
    <w:rsid w:val="00642DEE"/>
    <w:rsid w:val="00643228"/>
    <w:rsid w:val="0064322D"/>
    <w:rsid w:val="00643297"/>
    <w:rsid w:val="00643348"/>
    <w:rsid w:val="00643410"/>
    <w:rsid w:val="0064345F"/>
    <w:rsid w:val="0064366D"/>
    <w:rsid w:val="00643675"/>
    <w:rsid w:val="006436FC"/>
    <w:rsid w:val="00643709"/>
    <w:rsid w:val="00643A6F"/>
    <w:rsid w:val="00643B52"/>
    <w:rsid w:val="00643BC2"/>
    <w:rsid w:val="00643C96"/>
    <w:rsid w:val="00643D1B"/>
    <w:rsid w:val="00643F73"/>
    <w:rsid w:val="00643F7D"/>
    <w:rsid w:val="00643FED"/>
    <w:rsid w:val="00644321"/>
    <w:rsid w:val="00644514"/>
    <w:rsid w:val="0064462C"/>
    <w:rsid w:val="0064466B"/>
    <w:rsid w:val="006447C4"/>
    <w:rsid w:val="00644834"/>
    <w:rsid w:val="006449C3"/>
    <w:rsid w:val="00644AFB"/>
    <w:rsid w:val="00644BF4"/>
    <w:rsid w:val="00644C2F"/>
    <w:rsid w:val="00644D7A"/>
    <w:rsid w:val="00644E1F"/>
    <w:rsid w:val="00644E52"/>
    <w:rsid w:val="00644F5B"/>
    <w:rsid w:val="00644FCE"/>
    <w:rsid w:val="00645161"/>
    <w:rsid w:val="00645186"/>
    <w:rsid w:val="006452B3"/>
    <w:rsid w:val="006452C1"/>
    <w:rsid w:val="0064550E"/>
    <w:rsid w:val="006456DA"/>
    <w:rsid w:val="00645881"/>
    <w:rsid w:val="00645AB1"/>
    <w:rsid w:val="00645B51"/>
    <w:rsid w:val="00645BBB"/>
    <w:rsid w:val="00645C7B"/>
    <w:rsid w:val="00645E68"/>
    <w:rsid w:val="00645E6D"/>
    <w:rsid w:val="00645E9D"/>
    <w:rsid w:val="0064605F"/>
    <w:rsid w:val="00646099"/>
    <w:rsid w:val="0064613C"/>
    <w:rsid w:val="00646157"/>
    <w:rsid w:val="006461F6"/>
    <w:rsid w:val="00646210"/>
    <w:rsid w:val="00646455"/>
    <w:rsid w:val="006464C6"/>
    <w:rsid w:val="0064673D"/>
    <w:rsid w:val="006467F1"/>
    <w:rsid w:val="006468FA"/>
    <w:rsid w:val="00646F6D"/>
    <w:rsid w:val="00647011"/>
    <w:rsid w:val="006473A4"/>
    <w:rsid w:val="006474E7"/>
    <w:rsid w:val="006475C0"/>
    <w:rsid w:val="0064777A"/>
    <w:rsid w:val="0064788B"/>
    <w:rsid w:val="006478C3"/>
    <w:rsid w:val="00647A0D"/>
    <w:rsid w:val="00647A59"/>
    <w:rsid w:val="00647C71"/>
    <w:rsid w:val="00647D6C"/>
    <w:rsid w:val="00650374"/>
    <w:rsid w:val="006503FB"/>
    <w:rsid w:val="0065042F"/>
    <w:rsid w:val="00650960"/>
    <w:rsid w:val="00650996"/>
    <w:rsid w:val="006509AF"/>
    <w:rsid w:val="00650A30"/>
    <w:rsid w:val="00650A56"/>
    <w:rsid w:val="00650A5E"/>
    <w:rsid w:val="00650B99"/>
    <w:rsid w:val="00650BA5"/>
    <w:rsid w:val="00650D0E"/>
    <w:rsid w:val="00650E87"/>
    <w:rsid w:val="00651018"/>
    <w:rsid w:val="00651029"/>
    <w:rsid w:val="0065106E"/>
    <w:rsid w:val="006510B4"/>
    <w:rsid w:val="006510CE"/>
    <w:rsid w:val="00651287"/>
    <w:rsid w:val="006513E2"/>
    <w:rsid w:val="00651721"/>
    <w:rsid w:val="00651ADC"/>
    <w:rsid w:val="00651C9B"/>
    <w:rsid w:val="00651D17"/>
    <w:rsid w:val="00651D29"/>
    <w:rsid w:val="00651DB6"/>
    <w:rsid w:val="00651FB6"/>
    <w:rsid w:val="00652021"/>
    <w:rsid w:val="006521C9"/>
    <w:rsid w:val="00652218"/>
    <w:rsid w:val="0065224A"/>
    <w:rsid w:val="00652313"/>
    <w:rsid w:val="00652433"/>
    <w:rsid w:val="00652644"/>
    <w:rsid w:val="00652684"/>
    <w:rsid w:val="00652984"/>
    <w:rsid w:val="006529F0"/>
    <w:rsid w:val="00652AAE"/>
    <w:rsid w:val="00652B14"/>
    <w:rsid w:val="00652D62"/>
    <w:rsid w:val="00652E46"/>
    <w:rsid w:val="006530A6"/>
    <w:rsid w:val="006530FF"/>
    <w:rsid w:val="006532C6"/>
    <w:rsid w:val="0065333F"/>
    <w:rsid w:val="0065353F"/>
    <w:rsid w:val="00653857"/>
    <w:rsid w:val="00653903"/>
    <w:rsid w:val="00653A7B"/>
    <w:rsid w:val="00653DC1"/>
    <w:rsid w:val="00653EE9"/>
    <w:rsid w:val="00654027"/>
    <w:rsid w:val="006541A8"/>
    <w:rsid w:val="0065433A"/>
    <w:rsid w:val="006543A8"/>
    <w:rsid w:val="00654415"/>
    <w:rsid w:val="0065447C"/>
    <w:rsid w:val="006544BA"/>
    <w:rsid w:val="006544D9"/>
    <w:rsid w:val="006546B4"/>
    <w:rsid w:val="0065483F"/>
    <w:rsid w:val="006548BC"/>
    <w:rsid w:val="00654B23"/>
    <w:rsid w:val="00654BBB"/>
    <w:rsid w:val="00654C16"/>
    <w:rsid w:val="00654C9A"/>
    <w:rsid w:val="00654CEA"/>
    <w:rsid w:val="00654F15"/>
    <w:rsid w:val="00654FD9"/>
    <w:rsid w:val="00655055"/>
    <w:rsid w:val="006550FE"/>
    <w:rsid w:val="00655185"/>
    <w:rsid w:val="00655194"/>
    <w:rsid w:val="006551DD"/>
    <w:rsid w:val="0065521C"/>
    <w:rsid w:val="006552DD"/>
    <w:rsid w:val="006552FF"/>
    <w:rsid w:val="006553D0"/>
    <w:rsid w:val="006554B0"/>
    <w:rsid w:val="006554CB"/>
    <w:rsid w:val="00655545"/>
    <w:rsid w:val="006556AA"/>
    <w:rsid w:val="00655752"/>
    <w:rsid w:val="006557DA"/>
    <w:rsid w:val="006559FA"/>
    <w:rsid w:val="00655ABF"/>
    <w:rsid w:val="00655C9E"/>
    <w:rsid w:val="00655E85"/>
    <w:rsid w:val="00656175"/>
    <w:rsid w:val="0065618E"/>
    <w:rsid w:val="006561A4"/>
    <w:rsid w:val="00656228"/>
    <w:rsid w:val="006563E8"/>
    <w:rsid w:val="006565C5"/>
    <w:rsid w:val="006566B8"/>
    <w:rsid w:val="006567D5"/>
    <w:rsid w:val="006568F4"/>
    <w:rsid w:val="00656A1E"/>
    <w:rsid w:val="00656A49"/>
    <w:rsid w:val="00656BCB"/>
    <w:rsid w:val="00656DA7"/>
    <w:rsid w:val="00656E22"/>
    <w:rsid w:val="00656E24"/>
    <w:rsid w:val="00656EF5"/>
    <w:rsid w:val="0065741E"/>
    <w:rsid w:val="0065754C"/>
    <w:rsid w:val="0065776C"/>
    <w:rsid w:val="00657824"/>
    <w:rsid w:val="006578D6"/>
    <w:rsid w:val="00657A11"/>
    <w:rsid w:val="00657C7D"/>
    <w:rsid w:val="00657CCE"/>
    <w:rsid w:val="00657DC3"/>
    <w:rsid w:val="00657E5C"/>
    <w:rsid w:val="00657E82"/>
    <w:rsid w:val="00660198"/>
    <w:rsid w:val="006601CF"/>
    <w:rsid w:val="0066022E"/>
    <w:rsid w:val="006602F5"/>
    <w:rsid w:val="006603A8"/>
    <w:rsid w:val="0066062F"/>
    <w:rsid w:val="006606B0"/>
    <w:rsid w:val="006606FF"/>
    <w:rsid w:val="00660763"/>
    <w:rsid w:val="0066076C"/>
    <w:rsid w:val="006607B1"/>
    <w:rsid w:val="006607C5"/>
    <w:rsid w:val="00660812"/>
    <w:rsid w:val="00660846"/>
    <w:rsid w:val="00660920"/>
    <w:rsid w:val="00660928"/>
    <w:rsid w:val="00660AF2"/>
    <w:rsid w:val="00660C19"/>
    <w:rsid w:val="00660EA2"/>
    <w:rsid w:val="00660EE1"/>
    <w:rsid w:val="0066101C"/>
    <w:rsid w:val="0066139A"/>
    <w:rsid w:val="006613CD"/>
    <w:rsid w:val="0066149D"/>
    <w:rsid w:val="0066157F"/>
    <w:rsid w:val="006615BB"/>
    <w:rsid w:val="006616D7"/>
    <w:rsid w:val="006617F5"/>
    <w:rsid w:val="00661849"/>
    <w:rsid w:val="0066184E"/>
    <w:rsid w:val="00661894"/>
    <w:rsid w:val="006619AF"/>
    <w:rsid w:val="00661A4D"/>
    <w:rsid w:val="00661BA4"/>
    <w:rsid w:val="00661EF7"/>
    <w:rsid w:val="0066201E"/>
    <w:rsid w:val="006620D1"/>
    <w:rsid w:val="006620FA"/>
    <w:rsid w:val="00662252"/>
    <w:rsid w:val="00662479"/>
    <w:rsid w:val="006627DB"/>
    <w:rsid w:val="006628CC"/>
    <w:rsid w:val="006629FB"/>
    <w:rsid w:val="00662C26"/>
    <w:rsid w:val="00662C68"/>
    <w:rsid w:val="00662DAA"/>
    <w:rsid w:val="00662E66"/>
    <w:rsid w:val="00662E88"/>
    <w:rsid w:val="00662EF6"/>
    <w:rsid w:val="0066307B"/>
    <w:rsid w:val="00663129"/>
    <w:rsid w:val="006631C0"/>
    <w:rsid w:val="006632FA"/>
    <w:rsid w:val="00663553"/>
    <w:rsid w:val="0066376B"/>
    <w:rsid w:val="0066383F"/>
    <w:rsid w:val="00663858"/>
    <w:rsid w:val="006638AC"/>
    <w:rsid w:val="0066391A"/>
    <w:rsid w:val="0066394F"/>
    <w:rsid w:val="00663A03"/>
    <w:rsid w:val="00663A7C"/>
    <w:rsid w:val="00663C81"/>
    <w:rsid w:val="00663DB6"/>
    <w:rsid w:val="00663DED"/>
    <w:rsid w:val="00663EA6"/>
    <w:rsid w:val="00663F0D"/>
    <w:rsid w:val="0066418C"/>
    <w:rsid w:val="006641D5"/>
    <w:rsid w:val="0066425E"/>
    <w:rsid w:val="00664357"/>
    <w:rsid w:val="006643B2"/>
    <w:rsid w:val="006644E0"/>
    <w:rsid w:val="00664532"/>
    <w:rsid w:val="00664659"/>
    <w:rsid w:val="00664719"/>
    <w:rsid w:val="00664758"/>
    <w:rsid w:val="00664794"/>
    <w:rsid w:val="00664AD0"/>
    <w:rsid w:val="00664BE7"/>
    <w:rsid w:val="00664C32"/>
    <w:rsid w:val="00664C82"/>
    <w:rsid w:val="00664CB2"/>
    <w:rsid w:val="00664DAD"/>
    <w:rsid w:val="00664F59"/>
    <w:rsid w:val="0066503D"/>
    <w:rsid w:val="006650C1"/>
    <w:rsid w:val="00665138"/>
    <w:rsid w:val="006653C4"/>
    <w:rsid w:val="006655B0"/>
    <w:rsid w:val="006655B6"/>
    <w:rsid w:val="0066566C"/>
    <w:rsid w:val="00665680"/>
    <w:rsid w:val="0066568B"/>
    <w:rsid w:val="0066571E"/>
    <w:rsid w:val="00665773"/>
    <w:rsid w:val="00665883"/>
    <w:rsid w:val="006658D5"/>
    <w:rsid w:val="00665A34"/>
    <w:rsid w:val="00665BDA"/>
    <w:rsid w:val="00665BFF"/>
    <w:rsid w:val="00665C93"/>
    <w:rsid w:val="00665CBA"/>
    <w:rsid w:val="00665D51"/>
    <w:rsid w:val="00665E13"/>
    <w:rsid w:val="00665F1A"/>
    <w:rsid w:val="00665F29"/>
    <w:rsid w:val="00665FAA"/>
    <w:rsid w:val="00666142"/>
    <w:rsid w:val="006662A1"/>
    <w:rsid w:val="006663EB"/>
    <w:rsid w:val="00666470"/>
    <w:rsid w:val="0066648C"/>
    <w:rsid w:val="00666780"/>
    <w:rsid w:val="00666797"/>
    <w:rsid w:val="006667CC"/>
    <w:rsid w:val="0066690C"/>
    <w:rsid w:val="00666917"/>
    <w:rsid w:val="0066694E"/>
    <w:rsid w:val="00666F94"/>
    <w:rsid w:val="0066711B"/>
    <w:rsid w:val="0066717D"/>
    <w:rsid w:val="006674C4"/>
    <w:rsid w:val="006676E4"/>
    <w:rsid w:val="00667713"/>
    <w:rsid w:val="00667998"/>
    <w:rsid w:val="00667B62"/>
    <w:rsid w:val="00667D08"/>
    <w:rsid w:val="006701D0"/>
    <w:rsid w:val="00670272"/>
    <w:rsid w:val="006702B1"/>
    <w:rsid w:val="006705F5"/>
    <w:rsid w:val="0067064B"/>
    <w:rsid w:val="00670824"/>
    <w:rsid w:val="0067083C"/>
    <w:rsid w:val="00670904"/>
    <w:rsid w:val="00670928"/>
    <w:rsid w:val="00670997"/>
    <w:rsid w:val="00670A94"/>
    <w:rsid w:val="00670C99"/>
    <w:rsid w:val="00670D53"/>
    <w:rsid w:val="00670FE9"/>
    <w:rsid w:val="0067107C"/>
    <w:rsid w:val="00671108"/>
    <w:rsid w:val="00671118"/>
    <w:rsid w:val="006711B1"/>
    <w:rsid w:val="006712A3"/>
    <w:rsid w:val="00671373"/>
    <w:rsid w:val="006713AD"/>
    <w:rsid w:val="006715A5"/>
    <w:rsid w:val="00671841"/>
    <w:rsid w:val="00671A0B"/>
    <w:rsid w:val="00671AC8"/>
    <w:rsid w:val="00671C74"/>
    <w:rsid w:val="00671D12"/>
    <w:rsid w:val="00671DCC"/>
    <w:rsid w:val="006720AE"/>
    <w:rsid w:val="006720EB"/>
    <w:rsid w:val="00672134"/>
    <w:rsid w:val="00672201"/>
    <w:rsid w:val="00672562"/>
    <w:rsid w:val="00672624"/>
    <w:rsid w:val="00672775"/>
    <w:rsid w:val="00672783"/>
    <w:rsid w:val="006727AD"/>
    <w:rsid w:val="006728A1"/>
    <w:rsid w:val="006728E2"/>
    <w:rsid w:val="006729EB"/>
    <w:rsid w:val="00672B27"/>
    <w:rsid w:val="00672B60"/>
    <w:rsid w:val="00672B73"/>
    <w:rsid w:val="00672CB8"/>
    <w:rsid w:val="00672D47"/>
    <w:rsid w:val="00672E04"/>
    <w:rsid w:val="00672E71"/>
    <w:rsid w:val="00672EE3"/>
    <w:rsid w:val="0067303B"/>
    <w:rsid w:val="00673042"/>
    <w:rsid w:val="00673052"/>
    <w:rsid w:val="00673064"/>
    <w:rsid w:val="006730EA"/>
    <w:rsid w:val="006730F1"/>
    <w:rsid w:val="00673501"/>
    <w:rsid w:val="0067390D"/>
    <w:rsid w:val="00673A45"/>
    <w:rsid w:val="00673A57"/>
    <w:rsid w:val="00673AEA"/>
    <w:rsid w:val="00673CA0"/>
    <w:rsid w:val="00673E8B"/>
    <w:rsid w:val="00673EB7"/>
    <w:rsid w:val="00673F1D"/>
    <w:rsid w:val="00674313"/>
    <w:rsid w:val="006743D5"/>
    <w:rsid w:val="006743F0"/>
    <w:rsid w:val="0067457A"/>
    <w:rsid w:val="0067460A"/>
    <w:rsid w:val="00674815"/>
    <w:rsid w:val="00674843"/>
    <w:rsid w:val="00674A74"/>
    <w:rsid w:val="00674ABE"/>
    <w:rsid w:val="00674DC8"/>
    <w:rsid w:val="0067518A"/>
    <w:rsid w:val="006751A1"/>
    <w:rsid w:val="006751EC"/>
    <w:rsid w:val="006752C0"/>
    <w:rsid w:val="00675301"/>
    <w:rsid w:val="00675449"/>
    <w:rsid w:val="00675471"/>
    <w:rsid w:val="00675698"/>
    <w:rsid w:val="006757E8"/>
    <w:rsid w:val="0067588E"/>
    <w:rsid w:val="00675963"/>
    <w:rsid w:val="006759B7"/>
    <w:rsid w:val="00675A3B"/>
    <w:rsid w:val="00675C51"/>
    <w:rsid w:val="00675D1C"/>
    <w:rsid w:val="00675D27"/>
    <w:rsid w:val="00675F3E"/>
    <w:rsid w:val="00675F76"/>
    <w:rsid w:val="00675FC8"/>
    <w:rsid w:val="00676104"/>
    <w:rsid w:val="00676146"/>
    <w:rsid w:val="00676200"/>
    <w:rsid w:val="0067622D"/>
    <w:rsid w:val="006763E1"/>
    <w:rsid w:val="006764B9"/>
    <w:rsid w:val="006764C0"/>
    <w:rsid w:val="0067653A"/>
    <w:rsid w:val="006765D6"/>
    <w:rsid w:val="00676644"/>
    <w:rsid w:val="00676741"/>
    <w:rsid w:val="0067683C"/>
    <w:rsid w:val="0067699F"/>
    <w:rsid w:val="00676A71"/>
    <w:rsid w:val="00676A8A"/>
    <w:rsid w:val="00676B93"/>
    <w:rsid w:val="00676F16"/>
    <w:rsid w:val="00676FEE"/>
    <w:rsid w:val="00677457"/>
    <w:rsid w:val="0067747A"/>
    <w:rsid w:val="00677526"/>
    <w:rsid w:val="00677B16"/>
    <w:rsid w:val="00677BFB"/>
    <w:rsid w:val="00677C6A"/>
    <w:rsid w:val="00677C93"/>
    <w:rsid w:val="00677D78"/>
    <w:rsid w:val="00677D85"/>
    <w:rsid w:val="00677ED4"/>
    <w:rsid w:val="00680113"/>
    <w:rsid w:val="00680229"/>
    <w:rsid w:val="00680739"/>
    <w:rsid w:val="006807A1"/>
    <w:rsid w:val="006808CB"/>
    <w:rsid w:val="006808CE"/>
    <w:rsid w:val="00680A17"/>
    <w:rsid w:val="00680A25"/>
    <w:rsid w:val="00680D85"/>
    <w:rsid w:val="00680EC8"/>
    <w:rsid w:val="00680F43"/>
    <w:rsid w:val="00680FE8"/>
    <w:rsid w:val="0068105F"/>
    <w:rsid w:val="0068111A"/>
    <w:rsid w:val="006814DF"/>
    <w:rsid w:val="006815C7"/>
    <w:rsid w:val="0068160C"/>
    <w:rsid w:val="00681708"/>
    <w:rsid w:val="00681760"/>
    <w:rsid w:val="006818A5"/>
    <w:rsid w:val="006818C1"/>
    <w:rsid w:val="0068190E"/>
    <w:rsid w:val="006819AA"/>
    <w:rsid w:val="00681A24"/>
    <w:rsid w:val="00681A56"/>
    <w:rsid w:val="00681B77"/>
    <w:rsid w:val="00681C5F"/>
    <w:rsid w:val="00681EE3"/>
    <w:rsid w:val="00681F02"/>
    <w:rsid w:val="006820B8"/>
    <w:rsid w:val="00682102"/>
    <w:rsid w:val="0068222A"/>
    <w:rsid w:val="0068224C"/>
    <w:rsid w:val="00682286"/>
    <w:rsid w:val="00682369"/>
    <w:rsid w:val="006824C9"/>
    <w:rsid w:val="006824F8"/>
    <w:rsid w:val="0068263F"/>
    <w:rsid w:val="0068266B"/>
    <w:rsid w:val="006827E6"/>
    <w:rsid w:val="006829EC"/>
    <w:rsid w:val="00682E3F"/>
    <w:rsid w:val="00682EF2"/>
    <w:rsid w:val="00682F47"/>
    <w:rsid w:val="00683032"/>
    <w:rsid w:val="00683068"/>
    <w:rsid w:val="00683323"/>
    <w:rsid w:val="006834E1"/>
    <w:rsid w:val="00683591"/>
    <w:rsid w:val="00683690"/>
    <w:rsid w:val="0068389A"/>
    <w:rsid w:val="00683954"/>
    <w:rsid w:val="00683A55"/>
    <w:rsid w:val="00683C7D"/>
    <w:rsid w:val="00683CF9"/>
    <w:rsid w:val="00683DC3"/>
    <w:rsid w:val="0068405E"/>
    <w:rsid w:val="0068414D"/>
    <w:rsid w:val="00684159"/>
    <w:rsid w:val="0068426A"/>
    <w:rsid w:val="006842DF"/>
    <w:rsid w:val="0068455F"/>
    <w:rsid w:val="0068459C"/>
    <w:rsid w:val="0068488C"/>
    <w:rsid w:val="00684966"/>
    <w:rsid w:val="00684A37"/>
    <w:rsid w:val="00684B38"/>
    <w:rsid w:val="00684B73"/>
    <w:rsid w:val="00684B7E"/>
    <w:rsid w:val="00684B9E"/>
    <w:rsid w:val="00684BE1"/>
    <w:rsid w:val="00684E13"/>
    <w:rsid w:val="00684FB1"/>
    <w:rsid w:val="00684FD4"/>
    <w:rsid w:val="006850CD"/>
    <w:rsid w:val="00685153"/>
    <w:rsid w:val="0068517D"/>
    <w:rsid w:val="006853EB"/>
    <w:rsid w:val="006854C2"/>
    <w:rsid w:val="0068563F"/>
    <w:rsid w:val="00685705"/>
    <w:rsid w:val="00685732"/>
    <w:rsid w:val="006857FE"/>
    <w:rsid w:val="00685AC0"/>
    <w:rsid w:val="00685AF0"/>
    <w:rsid w:val="00685AFC"/>
    <w:rsid w:val="00685B1B"/>
    <w:rsid w:val="00685C30"/>
    <w:rsid w:val="00685D1B"/>
    <w:rsid w:val="00685D42"/>
    <w:rsid w:val="00685E19"/>
    <w:rsid w:val="0068625C"/>
    <w:rsid w:val="0068654A"/>
    <w:rsid w:val="006865FE"/>
    <w:rsid w:val="00686A0B"/>
    <w:rsid w:val="00686A17"/>
    <w:rsid w:val="00686A73"/>
    <w:rsid w:val="00686AFA"/>
    <w:rsid w:val="00686FA4"/>
    <w:rsid w:val="00687023"/>
    <w:rsid w:val="0068710B"/>
    <w:rsid w:val="00687129"/>
    <w:rsid w:val="00687178"/>
    <w:rsid w:val="0068718F"/>
    <w:rsid w:val="00687192"/>
    <w:rsid w:val="0068732C"/>
    <w:rsid w:val="0068745D"/>
    <w:rsid w:val="006874CD"/>
    <w:rsid w:val="006874FB"/>
    <w:rsid w:val="00687721"/>
    <w:rsid w:val="006878E2"/>
    <w:rsid w:val="006879F6"/>
    <w:rsid w:val="00687B0A"/>
    <w:rsid w:val="00687BD6"/>
    <w:rsid w:val="00687C54"/>
    <w:rsid w:val="00687D2D"/>
    <w:rsid w:val="00687D5E"/>
    <w:rsid w:val="00687D8E"/>
    <w:rsid w:val="00687E3A"/>
    <w:rsid w:val="00687F59"/>
    <w:rsid w:val="00687FFA"/>
    <w:rsid w:val="006901C3"/>
    <w:rsid w:val="00690287"/>
    <w:rsid w:val="00690288"/>
    <w:rsid w:val="006902BF"/>
    <w:rsid w:val="0069034A"/>
    <w:rsid w:val="006904BE"/>
    <w:rsid w:val="006905A7"/>
    <w:rsid w:val="006905D3"/>
    <w:rsid w:val="0069063F"/>
    <w:rsid w:val="00690927"/>
    <w:rsid w:val="00690A61"/>
    <w:rsid w:val="00690B36"/>
    <w:rsid w:val="00690E3C"/>
    <w:rsid w:val="006910CA"/>
    <w:rsid w:val="00691226"/>
    <w:rsid w:val="0069135B"/>
    <w:rsid w:val="0069137C"/>
    <w:rsid w:val="006915EC"/>
    <w:rsid w:val="0069162E"/>
    <w:rsid w:val="00691684"/>
    <w:rsid w:val="006917A3"/>
    <w:rsid w:val="006917AD"/>
    <w:rsid w:val="006918AF"/>
    <w:rsid w:val="00691964"/>
    <w:rsid w:val="00691A1B"/>
    <w:rsid w:val="00691DF9"/>
    <w:rsid w:val="00691E98"/>
    <w:rsid w:val="00691F80"/>
    <w:rsid w:val="00692093"/>
    <w:rsid w:val="006921FE"/>
    <w:rsid w:val="006922B1"/>
    <w:rsid w:val="006922C3"/>
    <w:rsid w:val="00692516"/>
    <w:rsid w:val="0069258E"/>
    <w:rsid w:val="006925B7"/>
    <w:rsid w:val="00692651"/>
    <w:rsid w:val="00692906"/>
    <w:rsid w:val="00692908"/>
    <w:rsid w:val="00692A2B"/>
    <w:rsid w:val="00692B94"/>
    <w:rsid w:val="00692EFE"/>
    <w:rsid w:val="00692F4A"/>
    <w:rsid w:val="00693036"/>
    <w:rsid w:val="0069312D"/>
    <w:rsid w:val="006931A3"/>
    <w:rsid w:val="0069332B"/>
    <w:rsid w:val="00693431"/>
    <w:rsid w:val="00693533"/>
    <w:rsid w:val="00693863"/>
    <w:rsid w:val="00693870"/>
    <w:rsid w:val="00693887"/>
    <w:rsid w:val="00693950"/>
    <w:rsid w:val="00693A22"/>
    <w:rsid w:val="00693AF7"/>
    <w:rsid w:val="00693BA4"/>
    <w:rsid w:val="00693C43"/>
    <w:rsid w:val="00693ECB"/>
    <w:rsid w:val="00693EE3"/>
    <w:rsid w:val="00694160"/>
    <w:rsid w:val="00694189"/>
    <w:rsid w:val="00694374"/>
    <w:rsid w:val="006943A6"/>
    <w:rsid w:val="00694438"/>
    <w:rsid w:val="006944FC"/>
    <w:rsid w:val="0069463E"/>
    <w:rsid w:val="0069489B"/>
    <w:rsid w:val="006949B9"/>
    <w:rsid w:val="00694A0F"/>
    <w:rsid w:val="00694ECC"/>
    <w:rsid w:val="00694EFE"/>
    <w:rsid w:val="00694FFC"/>
    <w:rsid w:val="006951CB"/>
    <w:rsid w:val="0069531E"/>
    <w:rsid w:val="0069532C"/>
    <w:rsid w:val="00695380"/>
    <w:rsid w:val="006953D4"/>
    <w:rsid w:val="006956A0"/>
    <w:rsid w:val="00695869"/>
    <w:rsid w:val="006958E1"/>
    <w:rsid w:val="00695A44"/>
    <w:rsid w:val="00695AF6"/>
    <w:rsid w:val="00695B46"/>
    <w:rsid w:val="00695BDF"/>
    <w:rsid w:val="00695FCD"/>
    <w:rsid w:val="00696057"/>
    <w:rsid w:val="00696138"/>
    <w:rsid w:val="0069647C"/>
    <w:rsid w:val="006964CA"/>
    <w:rsid w:val="00696535"/>
    <w:rsid w:val="006965DD"/>
    <w:rsid w:val="0069667D"/>
    <w:rsid w:val="00696696"/>
    <w:rsid w:val="00696726"/>
    <w:rsid w:val="00696784"/>
    <w:rsid w:val="006967A8"/>
    <w:rsid w:val="0069685C"/>
    <w:rsid w:val="00696916"/>
    <w:rsid w:val="0069691A"/>
    <w:rsid w:val="00696AE9"/>
    <w:rsid w:val="00696C2D"/>
    <w:rsid w:val="00696D08"/>
    <w:rsid w:val="00696DB2"/>
    <w:rsid w:val="00696E42"/>
    <w:rsid w:val="00696EC4"/>
    <w:rsid w:val="00696EE2"/>
    <w:rsid w:val="00696EE6"/>
    <w:rsid w:val="00696F80"/>
    <w:rsid w:val="00697006"/>
    <w:rsid w:val="0069703E"/>
    <w:rsid w:val="006970BF"/>
    <w:rsid w:val="006970F6"/>
    <w:rsid w:val="00697127"/>
    <w:rsid w:val="00697234"/>
    <w:rsid w:val="00697277"/>
    <w:rsid w:val="0069737B"/>
    <w:rsid w:val="0069740F"/>
    <w:rsid w:val="006976B3"/>
    <w:rsid w:val="006978AB"/>
    <w:rsid w:val="00697CDB"/>
    <w:rsid w:val="00697D62"/>
    <w:rsid w:val="00697D6D"/>
    <w:rsid w:val="00697D97"/>
    <w:rsid w:val="00697ED3"/>
    <w:rsid w:val="00697F45"/>
    <w:rsid w:val="00697FF6"/>
    <w:rsid w:val="006A020B"/>
    <w:rsid w:val="006A034F"/>
    <w:rsid w:val="006A05F3"/>
    <w:rsid w:val="006A0723"/>
    <w:rsid w:val="006A0911"/>
    <w:rsid w:val="006A0AE0"/>
    <w:rsid w:val="006A0C34"/>
    <w:rsid w:val="006A0DA1"/>
    <w:rsid w:val="006A0DAB"/>
    <w:rsid w:val="006A0DD3"/>
    <w:rsid w:val="006A0F55"/>
    <w:rsid w:val="006A10D0"/>
    <w:rsid w:val="006A1172"/>
    <w:rsid w:val="006A15EE"/>
    <w:rsid w:val="006A16BA"/>
    <w:rsid w:val="006A16D9"/>
    <w:rsid w:val="006A19C2"/>
    <w:rsid w:val="006A1A2D"/>
    <w:rsid w:val="006A1AB9"/>
    <w:rsid w:val="006A1B61"/>
    <w:rsid w:val="006A1B9C"/>
    <w:rsid w:val="006A2035"/>
    <w:rsid w:val="006A21E5"/>
    <w:rsid w:val="006A2352"/>
    <w:rsid w:val="006A2446"/>
    <w:rsid w:val="006A24CC"/>
    <w:rsid w:val="006A2743"/>
    <w:rsid w:val="006A2746"/>
    <w:rsid w:val="006A28AB"/>
    <w:rsid w:val="006A2B2A"/>
    <w:rsid w:val="006A2C5B"/>
    <w:rsid w:val="006A2F62"/>
    <w:rsid w:val="006A2F91"/>
    <w:rsid w:val="006A30FB"/>
    <w:rsid w:val="006A310D"/>
    <w:rsid w:val="006A3234"/>
    <w:rsid w:val="006A3345"/>
    <w:rsid w:val="006A33F1"/>
    <w:rsid w:val="006A3792"/>
    <w:rsid w:val="006A37A3"/>
    <w:rsid w:val="006A37B4"/>
    <w:rsid w:val="006A388F"/>
    <w:rsid w:val="006A3998"/>
    <w:rsid w:val="006A3AA0"/>
    <w:rsid w:val="006A3B4C"/>
    <w:rsid w:val="006A3DF4"/>
    <w:rsid w:val="006A407F"/>
    <w:rsid w:val="006A423D"/>
    <w:rsid w:val="006A4288"/>
    <w:rsid w:val="006A4523"/>
    <w:rsid w:val="006A453D"/>
    <w:rsid w:val="006A47B9"/>
    <w:rsid w:val="006A490E"/>
    <w:rsid w:val="006A49D0"/>
    <w:rsid w:val="006A4CBA"/>
    <w:rsid w:val="006A4CCC"/>
    <w:rsid w:val="006A4CFE"/>
    <w:rsid w:val="006A4DFF"/>
    <w:rsid w:val="006A508D"/>
    <w:rsid w:val="006A5139"/>
    <w:rsid w:val="006A51A7"/>
    <w:rsid w:val="006A5306"/>
    <w:rsid w:val="006A5327"/>
    <w:rsid w:val="006A5410"/>
    <w:rsid w:val="006A549C"/>
    <w:rsid w:val="006A55AD"/>
    <w:rsid w:val="006A58AE"/>
    <w:rsid w:val="006A5924"/>
    <w:rsid w:val="006A59C8"/>
    <w:rsid w:val="006A5CA4"/>
    <w:rsid w:val="006A5E48"/>
    <w:rsid w:val="006A5F40"/>
    <w:rsid w:val="006A5F95"/>
    <w:rsid w:val="006A6087"/>
    <w:rsid w:val="006A6145"/>
    <w:rsid w:val="006A6196"/>
    <w:rsid w:val="006A62B2"/>
    <w:rsid w:val="006A62D2"/>
    <w:rsid w:val="006A6304"/>
    <w:rsid w:val="006A6486"/>
    <w:rsid w:val="006A64D7"/>
    <w:rsid w:val="006A66C3"/>
    <w:rsid w:val="006A6752"/>
    <w:rsid w:val="006A68A7"/>
    <w:rsid w:val="006A69F2"/>
    <w:rsid w:val="006A6B72"/>
    <w:rsid w:val="006A6C42"/>
    <w:rsid w:val="006A6E49"/>
    <w:rsid w:val="006A6F1F"/>
    <w:rsid w:val="006A7020"/>
    <w:rsid w:val="006A70E8"/>
    <w:rsid w:val="006A725F"/>
    <w:rsid w:val="006A7369"/>
    <w:rsid w:val="006A736E"/>
    <w:rsid w:val="006A753B"/>
    <w:rsid w:val="006A7BB6"/>
    <w:rsid w:val="006A7C0D"/>
    <w:rsid w:val="006A7C8E"/>
    <w:rsid w:val="006A7E17"/>
    <w:rsid w:val="006A7EFB"/>
    <w:rsid w:val="006A7FBF"/>
    <w:rsid w:val="006B0013"/>
    <w:rsid w:val="006B01E1"/>
    <w:rsid w:val="006B02F3"/>
    <w:rsid w:val="006B0430"/>
    <w:rsid w:val="006B0638"/>
    <w:rsid w:val="006B071B"/>
    <w:rsid w:val="006B07F3"/>
    <w:rsid w:val="006B0937"/>
    <w:rsid w:val="006B0B10"/>
    <w:rsid w:val="006B0B43"/>
    <w:rsid w:val="006B0CBF"/>
    <w:rsid w:val="006B0D1C"/>
    <w:rsid w:val="006B0E33"/>
    <w:rsid w:val="006B0E7D"/>
    <w:rsid w:val="006B0EC7"/>
    <w:rsid w:val="006B1116"/>
    <w:rsid w:val="006B13DC"/>
    <w:rsid w:val="006B1410"/>
    <w:rsid w:val="006B1436"/>
    <w:rsid w:val="006B166E"/>
    <w:rsid w:val="006B1A6F"/>
    <w:rsid w:val="006B1C28"/>
    <w:rsid w:val="006B1CFA"/>
    <w:rsid w:val="006B1DA4"/>
    <w:rsid w:val="006B20A2"/>
    <w:rsid w:val="006B21DF"/>
    <w:rsid w:val="006B2291"/>
    <w:rsid w:val="006B24E0"/>
    <w:rsid w:val="006B26A0"/>
    <w:rsid w:val="006B27B1"/>
    <w:rsid w:val="006B28D0"/>
    <w:rsid w:val="006B2A84"/>
    <w:rsid w:val="006B2CD0"/>
    <w:rsid w:val="006B2CDC"/>
    <w:rsid w:val="006B2CEF"/>
    <w:rsid w:val="006B2D20"/>
    <w:rsid w:val="006B2E1C"/>
    <w:rsid w:val="006B2FE1"/>
    <w:rsid w:val="006B3024"/>
    <w:rsid w:val="006B3109"/>
    <w:rsid w:val="006B31A5"/>
    <w:rsid w:val="006B32C4"/>
    <w:rsid w:val="006B3377"/>
    <w:rsid w:val="006B3555"/>
    <w:rsid w:val="006B3593"/>
    <w:rsid w:val="006B3616"/>
    <w:rsid w:val="006B367B"/>
    <w:rsid w:val="006B369B"/>
    <w:rsid w:val="006B3871"/>
    <w:rsid w:val="006B3973"/>
    <w:rsid w:val="006B3BF9"/>
    <w:rsid w:val="006B3C3F"/>
    <w:rsid w:val="006B3D27"/>
    <w:rsid w:val="006B3DF9"/>
    <w:rsid w:val="006B3E63"/>
    <w:rsid w:val="006B4047"/>
    <w:rsid w:val="006B406D"/>
    <w:rsid w:val="006B4160"/>
    <w:rsid w:val="006B4173"/>
    <w:rsid w:val="006B4239"/>
    <w:rsid w:val="006B4370"/>
    <w:rsid w:val="006B44A6"/>
    <w:rsid w:val="006B462A"/>
    <w:rsid w:val="006B498C"/>
    <w:rsid w:val="006B4A1F"/>
    <w:rsid w:val="006B4A95"/>
    <w:rsid w:val="006B4AA5"/>
    <w:rsid w:val="006B4C4E"/>
    <w:rsid w:val="006B4C93"/>
    <w:rsid w:val="006B4CCB"/>
    <w:rsid w:val="006B506B"/>
    <w:rsid w:val="006B5278"/>
    <w:rsid w:val="006B53B5"/>
    <w:rsid w:val="006B5428"/>
    <w:rsid w:val="006B56DD"/>
    <w:rsid w:val="006B5748"/>
    <w:rsid w:val="006B57E3"/>
    <w:rsid w:val="006B57FC"/>
    <w:rsid w:val="006B58AF"/>
    <w:rsid w:val="006B596A"/>
    <w:rsid w:val="006B59D1"/>
    <w:rsid w:val="006B5A75"/>
    <w:rsid w:val="006B5A95"/>
    <w:rsid w:val="006B5AE7"/>
    <w:rsid w:val="006B5B7F"/>
    <w:rsid w:val="006B5D46"/>
    <w:rsid w:val="006B5FD6"/>
    <w:rsid w:val="006B6519"/>
    <w:rsid w:val="006B67AE"/>
    <w:rsid w:val="006B67E2"/>
    <w:rsid w:val="006B6815"/>
    <w:rsid w:val="006B681D"/>
    <w:rsid w:val="006B6839"/>
    <w:rsid w:val="006B6B5E"/>
    <w:rsid w:val="006B6BDE"/>
    <w:rsid w:val="006B6C2E"/>
    <w:rsid w:val="006B6D33"/>
    <w:rsid w:val="006B6D38"/>
    <w:rsid w:val="006B6DF7"/>
    <w:rsid w:val="006B6E83"/>
    <w:rsid w:val="006B6ED7"/>
    <w:rsid w:val="006B7535"/>
    <w:rsid w:val="006B753A"/>
    <w:rsid w:val="006B77A7"/>
    <w:rsid w:val="006B787D"/>
    <w:rsid w:val="006B7962"/>
    <w:rsid w:val="006B7B21"/>
    <w:rsid w:val="006B7BDF"/>
    <w:rsid w:val="006B7D45"/>
    <w:rsid w:val="006B7D8A"/>
    <w:rsid w:val="006B7D8F"/>
    <w:rsid w:val="006B7DEF"/>
    <w:rsid w:val="006B7E93"/>
    <w:rsid w:val="006B7EA6"/>
    <w:rsid w:val="006B7EFE"/>
    <w:rsid w:val="006C0016"/>
    <w:rsid w:val="006C00C9"/>
    <w:rsid w:val="006C0159"/>
    <w:rsid w:val="006C020F"/>
    <w:rsid w:val="006C031C"/>
    <w:rsid w:val="006C0384"/>
    <w:rsid w:val="006C03C3"/>
    <w:rsid w:val="006C0541"/>
    <w:rsid w:val="006C0599"/>
    <w:rsid w:val="006C0646"/>
    <w:rsid w:val="006C0DC4"/>
    <w:rsid w:val="006C0E33"/>
    <w:rsid w:val="006C0F52"/>
    <w:rsid w:val="006C0F62"/>
    <w:rsid w:val="006C1075"/>
    <w:rsid w:val="006C115C"/>
    <w:rsid w:val="006C1215"/>
    <w:rsid w:val="006C1290"/>
    <w:rsid w:val="006C14B9"/>
    <w:rsid w:val="006C151F"/>
    <w:rsid w:val="006C157B"/>
    <w:rsid w:val="006C1665"/>
    <w:rsid w:val="006C1A24"/>
    <w:rsid w:val="006C1C02"/>
    <w:rsid w:val="006C1D5D"/>
    <w:rsid w:val="006C1E21"/>
    <w:rsid w:val="006C1E30"/>
    <w:rsid w:val="006C1FDB"/>
    <w:rsid w:val="006C21AA"/>
    <w:rsid w:val="006C2228"/>
    <w:rsid w:val="006C2441"/>
    <w:rsid w:val="006C2550"/>
    <w:rsid w:val="006C2602"/>
    <w:rsid w:val="006C2656"/>
    <w:rsid w:val="006C27C7"/>
    <w:rsid w:val="006C2862"/>
    <w:rsid w:val="006C28E3"/>
    <w:rsid w:val="006C29B4"/>
    <w:rsid w:val="006C2AAC"/>
    <w:rsid w:val="006C2ABE"/>
    <w:rsid w:val="006C2CF2"/>
    <w:rsid w:val="006C2D12"/>
    <w:rsid w:val="006C2DD4"/>
    <w:rsid w:val="006C2ED2"/>
    <w:rsid w:val="006C2F7E"/>
    <w:rsid w:val="006C2FA7"/>
    <w:rsid w:val="006C2FF9"/>
    <w:rsid w:val="006C306A"/>
    <w:rsid w:val="006C30BB"/>
    <w:rsid w:val="006C30EF"/>
    <w:rsid w:val="006C310A"/>
    <w:rsid w:val="006C33BC"/>
    <w:rsid w:val="006C351B"/>
    <w:rsid w:val="006C3548"/>
    <w:rsid w:val="006C3690"/>
    <w:rsid w:val="006C3864"/>
    <w:rsid w:val="006C3890"/>
    <w:rsid w:val="006C390A"/>
    <w:rsid w:val="006C3933"/>
    <w:rsid w:val="006C3A37"/>
    <w:rsid w:val="006C3B64"/>
    <w:rsid w:val="006C3B6E"/>
    <w:rsid w:val="006C3CB8"/>
    <w:rsid w:val="006C408C"/>
    <w:rsid w:val="006C4165"/>
    <w:rsid w:val="006C421D"/>
    <w:rsid w:val="006C437E"/>
    <w:rsid w:val="006C44F4"/>
    <w:rsid w:val="006C47FE"/>
    <w:rsid w:val="006C495B"/>
    <w:rsid w:val="006C49AD"/>
    <w:rsid w:val="006C4ACD"/>
    <w:rsid w:val="006C4B47"/>
    <w:rsid w:val="006C4CFD"/>
    <w:rsid w:val="006C4D11"/>
    <w:rsid w:val="006C4E55"/>
    <w:rsid w:val="006C4E87"/>
    <w:rsid w:val="006C4F42"/>
    <w:rsid w:val="006C5159"/>
    <w:rsid w:val="006C523A"/>
    <w:rsid w:val="006C52C2"/>
    <w:rsid w:val="006C5377"/>
    <w:rsid w:val="006C548D"/>
    <w:rsid w:val="006C577B"/>
    <w:rsid w:val="006C58C9"/>
    <w:rsid w:val="006C5945"/>
    <w:rsid w:val="006C5B82"/>
    <w:rsid w:val="006C5E14"/>
    <w:rsid w:val="006C5F83"/>
    <w:rsid w:val="006C5F85"/>
    <w:rsid w:val="006C6308"/>
    <w:rsid w:val="006C63A6"/>
    <w:rsid w:val="006C63DE"/>
    <w:rsid w:val="006C645A"/>
    <w:rsid w:val="006C6464"/>
    <w:rsid w:val="006C69AE"/>
    <w:rsid w:val="006C69E0"/>
    <w:rsid w:val="006C6B43"/>
    <w:rsid w:val="006C6C28"/>
    <w:rsid w:val="006C6C88"/>
    <w:rsid w:val="006C6E2B"/>
    <w:rsid w:val="006C6E34"/>
    <w:rsid w:val="006C6EB7"/>
    <w:rsid w:val="006C6ED8"/>
    <w:rsid w:val="006C6EE3"/>
    <w:rsid w:val="006C700F"/>
    <w:rsid w:val="006C701B"/>
    <w:rsid w:val="006C730B"/>
    <w:rsid w:val="006C764A"/>
    <w:rsid w:val="006C77AA"/>
    <w:rsid w:val="006C781C"/>
    <w:rsid w:val="006C78CE"/>
    <w:rsid w:val="006C78D2"/>
    <w:rsid w:val="006C796D"/>
    <w:rsid w:val="006C7B18"/>
    <w:rsid w:val="006C7BCB"/>
    <w:rsid w:val="006C7BEF"/>
    <w:rsid w:val="006C7CB4"/>
    <w:rsid w:val="006C7CD6"/>
    <w:rsid w:val="006C7D11"/>
    <w:rsid w:val="006C7F4F"/>
    <w:rsid w:val="006C7FD7"/>
    <w:rsid w:val="006D0255"/>
    <w:rsid w:val="006D0374"/>
    <w:rsid w:val="006D054B"/>
    <w:rsid w:val="006D058A"/>
    <w:rsid w:val="006D05FB"/>
    <w:rsid w:val="006D0602"/>
    <w:rsid w:val="006D06EC"/>
    <w:rsid w:val="006D06FA"/>
    <w:rsid w:val="006D07F1"/>
    <w:rsid w:val="006D08B6"/>
    <w:rsid w:val="006D08D1"/>
    <w:rsid w:val="006D091C"/>
    <w:rsid w:val="006D09CA"/>
    <w:rsid w:val="006D0B4B"/>
    <w:rsid w:val="006D0CAF"/>
    <w:rsid w:val="006D0D21"/>
    <w:rsid w:val="006D0D35"/>
    <w:rsid w:val="006D0EF4"/>
    <w:rsid w:val="006D0F2D"/>
    <w:rsid w:val="006D0F68"/>
    <w:rsid w:val="006D0F69"/>
    <w:rsid w:val="006D11FE"/>
    <w:rsid w:val="006D1254"/>
    <w:rsid w:val="006D12B6"/>
    <w:rsid w:val="006D12F4"/>
    <w:rsid w:val="006D13A4"/>
    <w:rsid w:val="006D15E7"/>
    <w:rsid w:val="006D16BA"/>
    <w:rsid w:val="006D1716"/>
    <w:rsid w:val="006D1768"/>
    <w:rsid w:val="006D17DC"/>
    <w:rsid w:val="006D17FA"/>
    <w:rsid w:val="006D19A0"/>
    <w:rsid w:val="006D1A7F"/>
    <w:rsid w:val="006D1AF2"/>
    <w:rsid w:val="006D1D04"/>
    <w:rsid w:val="006D1F2D"/>
    <w:rsid w:val="006D2084"/>
    <w:rsid w:val="006D209A"/>
    <w:rsid w:val="006D2297"/>
    <w:rsid w:val="006D23ED"/>
    <w:rsid w:val="006D2418"/>
    <w:rsid w:val="006D25FE"/>
    <w:rsid w:val="006D26B9"/>
    <w:rsid w:val="006D2A8C"/>
    <w:rsid w:val="006D2AC7"/>
    <w:rsid w:val="006D2B9F"/>
    <w:rsid w:val="006D2BB5"/>
    <w:rsid w:val="006D2D4B"/>
    <w:rsid w:val="006D2DF7"/>
    <w:rsid w:val="006D2EE2"/>
    <w:rsid w:val="006D2F71"/>
    <w:rsid w:val="006D320B"/>
    <w:rsid w:val="006D32A1"/>
    <w:rsid w:val="006D37A2"/>
    <w:rsid w:val="006D3A0F"/>
    <w:rsid w:val="006D3BB7"/>
    <w:rsid w:val="006D3CAD"/>
    <w:rsid w:val="006D3E10"/>
    <w:rsid w:val="006D3E29"/>
    <w:rsid w:val="006D3E2A"/>
    <w:rsid w:val="006D3F51"/>
    <w:rsid w:val="006D40DE"/>
    <w:rsid w:val="006D40E2"/>
    <w:rsid w:val="006D4361"/>
    <w:rsid w:val="006D43CB"/>
    <w:rsid w:val="006D4400"/>
    <w:rsid w:val="006D44D4"/>
    <w:rsid w:val="006D459F"/>
    <w:rsid w:val="006D461D"/>
    <w:rsid w:val="006D4803"/>
    <w:rsid w:val="006D4B4F"/>
    <w:rsid w:val="006D4DCB"/>
    <w:rsid w:val="006D4F2D"/>
    <w:rsid w:val="006D501C"/>
    <w:rsid w:val="006D515B"/>
    <w:rsid w:val="006D5374"/>
    <w:rsid w:val="006D55F3"/>
    <w:rsid w:val="006D560C"/>
    <w:rsid w:val="006D575F"/>
    <w:rsid w:val="006D5997"/>
    <w:rsid w:val="006D5A30"/>
    <w:rsid w:val="006D5AD8"/>
    <w:rsid w:val="006D5D70"/>
    <w:rsid w:val="006D5F3A"/>
    <w:rsid w:val="006D603E"/>
    <w:rsid w:val="006D6448"/>
    <w:rsid w:val="006D64E7"/>
    <w:rsid w:val="006D6542"/>
    <w:rsid w:val="006D6571"/>
    <w:rsid w:val="006D65BC"/>
    <w:rsid w:val="006D6612"/>
    <w:rsid w:val="006D6777"/>
    <w:rsid w:val="006D67E7"/>
    <w:rsid w:val="006D6828"/>
    <w:rsid w:val="006D68B5"/>
    <w:rsid w:val="006D68CA"/>
    <w:rsid w:val="006D69A6"/>
    <w:rsid w:val="006D6A35"/>
    <w:rsid w:val="006D6C53"/>
    <w:rsid w:val="006D6D89"/>
    <w:rsid w:val="006D6E04"/>
    <w:rsid w:val="006D7216"/>
    <w:rsid w:val="006D7257"/>
    <w:rsid w:val="006D731E"/>
    <w:rsid w:val="006D74AA"/>
    <w:rsid w:val="006D7545"/>
    <w:rsid w:val="006D76F6"/>
    <w:rsid w:val="006D780F"/>
    <w:rsid w:val="006D789F"/>
    <w:rsid w:val="006D78B8"/>
    <w:rsid w:val="006D7AC5"/>
    <w:rsid w:val="006D7AD4"/>
    <w:rsid w:val="006D7CF5"/>
    <w:rsid w:val="006D7F1C"/>
    <w:rsid w:val="006D7F7B"/>
    <w:rsid w:val="006D7F88"/>
    <w:rsid w:val="006E0113"/>
    <w:rsid w:val="006E036F"/>
    <w:rsid w:val="006E0417"/>
    <w:rsid w:val="006E0492"/>
    <w:rsid w:val="006E04F0"/>
    <w:rsid w:val="006E04F6"/>
    <w:rsid w:val="006E0569"/>
    <w:rsid w:val="006E05CB"/>
    <w:rsid w:val="006E0622"/>
    <w:rsid w:val="006E0725"/>
    <w:rsid w:val="006E0737"/>
    <w:rsid w:val="006E082B"/>
    <w:rsid w:val="006E08B8"/>
    <w:rsid w:val="006E0B5A"/>
    <w:rsid w:val="006E0E07"/>
    <w:rsid w:val="006E11D5"/>
    <w:rsid w:val="006E1316"/>
    <w:rsid w:val="006E1370"/>
    <w:rsid w:val="006E1409"/>
    <w:rsid w:val="006E150F"/>
    <w:rsid w:val="006E15E5"/>
    <w:rsid w:val="006E1616"/>
    <w:rsid w:val="006E1780"/>
    <w:rsid w:val="006E181B"/>
    <w:rsid w:val="006E1A23"/>
    <w:rsid w:val="006E1B5E"/>
    <w:rsid w:val="006E1CF2"/>
    <w:rsid w:val="006E1EE3"/>
    <w:rsid w:val="006E1FFD"/>
    <w:rsid w:val="006E202B"/>
    <w:rsid w:val="006E2116"/>
    <w:rsid w:val="006E224B"/>
    <w:rsid w:val="006E2321"/>
    <w:rsid w:val="006E2372"/>
    <w:rsid w:val="006E23D9"/>
    <w:rsid w:val="006E2591"/>
    <w:rsid w:val="006E25F3"/>
    <w:rsid w:val="006E2696"/>
    <w:rsid w:val="006E2869"/>
    <w:rsid w:val="006E28AE"/>
    <w:rsid w:val="006E2940"/>
    <w:rsid w:val="006E2964"/>
    <w:rsid w:val="006E2C1D"/>
    <w:rsid w:val="006E2C62"/>
    <w:rsid w:val="006E2DB4"/>
    <w:rsid w:val="006E323F"/>
    <w:rsid w:val="006E3370"/>
    <w:rsid w:val="006E33FD"/>
    <w:rsid w:val="006E35E4"/>
    <w:rsid w:val="006E35FC"/>
    <w:rsid w:val="006E37E6"/>
    <w:rsid w:val="006E386A"/>
    <w:rsid w:val="006E388F"/>
    <w:rsid w:val="006E38B8"/>
    <w:rsid w:val="006E394E"/>
    <w:rsid w:val="006E396B"/>
    <w:rsid w:val="006E3A3E"/>
    <w:rsid w:val="006E3C60"/>
    <w:rsid w:val="006E3F56"/>
    <w:rsid w:val="006E474C"/>
    <w:rsid w:val="006E494A"/>
    <w:rsid w:val="006E4A76"/>
    <w:rsid w:val="006E4C96"/>
    <w:rsid w:val="006E4E8D"/>
    <w:rsid w:val="006E502B"/>
    <w:rsid w:val="006E5096"/>
    <w:rsid w:val="006E51EB"/>
    <w:rsid w:val="006E521F"/>
    <w:rsid w:val="006E52D9"/>
    <w:rsid w:val="006E5312"/>
    <w:rsid w:val="006E541B"/>
    <w:rsid w:val="006E57E9"/>
    <w:rsid w:val="006E5858"/>
    <w:rsid w:val="006E596B"/>
    <w:rsid w:val="006E59EC"/>
    <w:rsid w:val="006E59F9"/>
    <w:rsid w:val="006E5A89"/>
    <w:rsid w:val="006E5B27"/>
    <w:rsid w:val="006E5C97"/>
    <w:rsid w:val="006E5D74"/>
    <w:rsid w:val="006E6314"/>
    <w:rsid w:val="006E640A"/>
    <w:rsid w:val="006E6581"/>
    <w:rsid w:val="006E65C9"/>
    <w:rsid w:val="006E67F9"/>
    <w:rsid w:val="006E68DA"/>
    <w:rsid w:val="006E6A2A"/>
    <w:rsid w:val="006E6C38"/>
    <w:rsid w:val="006E6D0D"/>
    <w:rsid w:val="006E6DAB"/>
    <w:rsid w:val="006E6E5D"/>
    <w:rsid w:val="006E6F0D"/>
    <w:rsid w:val="006E7028"/>
    <w:rsid w:val="006E714E"/>
    <w:rsid w:val="006E719E"/>
    <w:rsid w:val="006E72AA"/>
    <w:rsid w:val="006E72AD"/>
    <w:rsid w:val="006E7368"/>
    <w:rsid w:val="006E774C"/>
    <w:rsid w:val="006E77A3"/>
    <w:rsid w:val="006E7930"/>
    <w:rsid w:val="006E7A82"/>
    <w:rsid w:val="006E7A8F"/>
    <w:rsid w:val="006E7B3B"/>
    <w:rsid w:val="006E7BFB"/>
    <w:rsid w:val="006E7C0C"/>
    <w:rsid w:val="006E7C70"/>
    <w:rsid w:val="006E7D6E"/>
    <w:rsid w:val="006E7FF2"/>
    <w:rsid w:val="006F0094"/>
    <w:rsid w:val="006F027A"/>
    <w:rsid w:val="006F030E"/>
    <w:rsid w:val="006F032C"/>
    <w:rsid w:val="006F038E"/>
    <w:rsid w:val="006F03DC"/>
    <w:rsid w:val="006F0449"/>
    <w:rsid w:val="006F04DD"/>
    <w:rsid w:val="006F05C4"/>
    <w:rsid w:val="006F0655"/>
    <w:rsid w:val="006F068C"/>
    <w:rsid w:val="006F0692"/>
    <w:rsid w:val="006F0850"/>
    <w:rsid w:val="006F090A"/>
    <w:rsid w:val="006F0A26"/>
    <w:rsid w:val="006F0A6D"/>
    <w:rsid w:val="006F0B2F"/>
    <w:rsid w:val="006F0BA0"/>
    <w:rsid w:val="006F0C3C"/>
    <w:rsid w:val="006F0CED"/>
    <w:rsid w:val="006F0D3A"/>
    <w:rsid w:val="006F1107"/>
    <w:rsid w:val="006F113E"/>
    <w:rsid w:val="006F1153"/>
    <w:rsid w:val="006F13E1"/>
    <w:rsid w:val="006F1404"/>
    <w:rsid w:val="006F1709"/>
    <w:rsid w:val="006F1733"/>
    <w:rsid w:val="006F1769"/>
    <w:rsid w:val="006F1ADB"/>
    <w:rsid w:val="006F1C32"/>
    <w:rsid w:val="006F212C"/>
    <w:rsid w:val="006F242C"/>
    <w:rsid w:val="006F261C"/>
    <w:rsid w:val="006F2648"/>
    <w:rsid w:val="006F2649"/>
    <w:rsid w:val="006F26AD"/>
    <w:rsid w:val="006F2775"/>
    <w:rsid w:val="006F2A25"/>
    <w:rsid w:val="006F2BA1"/>
    <w:rsid w:val="006F2CC6"/>
    <w:rsid w:val="006F2E8F"/>
    <w:rsid w:val="006F2FC9"/>
    <w:rsid w:val="006F2FE2"/>
    <w:rsid w:val="006F3203"/>
    <w:rsid w:val="006F3255"/>
    <w:rsid w:val="006F32C2"/>
    <w:rsid w:val="006F337E"/>
    <w:rsid w:val="006F338A"/>
    <w:rsid w:val="006F33B4"/>
    <w:rsid w:val="006F35A1"/>
    <w:rsid w:val="006F375D"/>
    <w:rsid w:val="006F3C36"/>
    <w:rsid w:val="006F3C86"/>
    <w:rsid w:val="006F3F96"/>
    <w:rsid w:val="006F408D"/>
    <w:rsid w:val="006F414D"/>
    <w:rsid w:val="006F41FB"/>
    <w:rsid w:val="006F44B3"/>
    <w:rsid w:val="006F4503"/>
    <w:rsid w:val="006F4563"/>
    <w:rsid w:val="006F45BF"/>
    <w:rsid w:val="006F4610"/>
    <w:rsid w:val="006F466F"/>
    <w:rsid w:val="006F4739"/>
    <w:rsid w:val="006F4874"/>
    <w:rsid w:val="006F4968"/>
    <w:rsid w:val="006F4D74"/>
    <w:rsid w:val="006F4DB3"/>
    <w:rsid w:val="006F4FFB"/>
    <w:rsid w:val="006F5058"/>
    <w:rsid w:val="006F5069"/>
    <w:rsid w:val="006F50B0"/>
    <w:rsid w:val="006F50F6"/>
    <w:rsid w:val="006F512B"/>
    <w:rsid w:val="006F51FA"/>
    <w:rsid w:val="006F5324"/>
    <w:rsid w:val="006F54D6"/>
    <w:rsid w:val="006F54EC"/>
    <w:rsid w:val="006F56A3"/>
    <w:rsid w:val="006F5743"/>
    <w:rsid w:val="006F57D8"/>
    <w:rsid w:val="006F5949"/>
    <w:rsid w:val="006F5A79"/>
    <w:rsid w:val="006F5CEA"/>
    <w:rsid w:val="006F5DF7"/>
    <w:rsid w:val="006F5EDC"/>
    <w:rsid w:val="006F631F"/>
    <w:rsid w:val="006F6366"/>
    <w:rsid w:val="006F63A7"/>
    <w:rsid w:val="006F6832"/>
    <w:rsid w:val="006F69AC"/>
    <w:rsid w:val="006F6BFA"/>
    <w:rsid w:val="006F6F1B"/>
    <w:rsid w:val="006F6FB8"/>
    <w:rsid w:val="006F735C"/>
    <w:rsid w:val="006F738F"/>
    <w:rsid w:val="006F74CD"/>
    <w:rsid w:val="006F762D"/>
    <w:rsid w:val="006F7BFE"/>
    <w:rsid w:val="006F7E7B"/>
    <w:rsid w:val="006F7EE1"/>
    <w:rsid w:val="006F7F05"/>
    <w:rsid w:val="007001F7"/>
    <w:rsid w:val="00700264"/>
    <w:rsid w:val="007003C6"/>
    <w:rsid w:val="0070046F"/>
    <w:rsid w:val="0070051C"/>
    <w:rsid w:val="0070054A"/>
    <w:rsid w:val="007005C7"/>
    <w:rsid w:val="00700674"/>
    <w:rsid w:val="00700798"/>
    <w:rsid w:val="00700989"/>
    <w:rsid w:val="00700C02"/>
    <w:rsid w:val="00700C6D"/>
    <w:rsid w:val="00700CB9"/>
    <w:rsid w:val="00700D50"/>
    <w:rsid w:val="00700E93"/>
    <w:rsid w:val="00700F01"/>
    <w:rsid w:val="00700F55"/>
    <w:rsid w:val="00700F85"/>
    <w:rsid w:val="007010A9"/>
    <w:rsid w:val="007010DF"/>
    <w:rsid w:val="00701176"/>
    <w:rsid w:val="00701281"/>
    <w:rsid w:val="00701305"/>
    <w:rsid w:val="00701411"/>
    <w:rsid w:val="00701415"/>
    <w:rsid w:val="0070169F"/>
    <w:rsid w:val="007016C4"/>
    <w:rsid w:val="007017DF"/>
    <w:rsid w:val="00701942"/>
    <w:rsid w:val="00701973"/>
    <w:rsid w:val="007019A8"/>
    <w:rsid w:val="007019F9"/>
    <w:rsid w:val="00701A08"/>
    <w:rsid w:val="00701BEF"/>
    <w:rsid w:val="00701C2E"/>
    <w:rsid w:val="00701C56"/>
    <w:rsid w:val="00701F25"/>
    <w:rsid w:val="00701F4D"/>
    <w:rsid w:val="00701FE4"/>
    <w:rsid w:val="00702089"/>
    <w:rsid w:val="007021CB"/>
    <w:rsid w:val="007025DD"/>
    <w:rsid w:val="0070272C"/>
    <w:rsid w:val="0070290E"/>
    <w:rsid w:val="00702C51"/>
    <w:rsid w:val="00702E31"/>
    <w:rsid w:val="00702E9C"/>
    <w:rsid w:val="00702FA3"/>
    <w:rsid w:val="00702FBA"/>
    <w:rsid w:val="00703319"/>
    <w:rsid w:val="0070343D"/>
    <w:rsid w:val="00703A08"/>
    <w:rsid w:val="00703A68"/>
    <w:rsid w:val="00703A75"/>
    <w:rsid w:val="00703BDD"/>
    <w:rsid w:val="00703EAB"/>
    <w:rsid w:val="0070418A"/>
    <w:rsid w:val="007041C1"/>
    <w:rsid w:val="00704220"/>
    <w:rsid w:val="007042DA"/>
    <w:rsid w:val="007044CD"/>
    <w:rsid w:val="00704729"/>
    <w:rsid w:val="00704B6E"/>
    <w:rsid w:val="00704BA8"/>
    <w:rsid w:val="00704BFD"/>
    <w:rsid w:val="00704DDD"/>
    <w:rsid w:val="00704E7A"/>
    <w:rsid w:val="00704E87"/>
    <w:rsid w:val="00704EB3"/>
    <w:rsid w:val="00704FBF"/>
    <w:rsid w:val="00705166"/>
    <w:rsid w:val="00705197"/>
    <w:rsid w:val="00705267"/>
    <w:rsid w:val="0070533E"/>
    <w:rsid w:val="00705452"/>
    <w:rsid w:val="0070549E"/>
    <w:rsid w:val="007054B3"/>
    <w:rsid w:val="007054F0"/>
    <w:rsid w:val="00705827"/>
    <w:rsid w:val="0070585C"/>
    <w:rsid w:val="0070595B"/>
    <w:rsid w:val="00705A3C"/>
    <w:rsid w:val="00705BCA"/>
    <w:rsid w:val="00705E88"/>
    <w:rsid w:val="0070613E"/>
    <w:rsid w:val="0070620D"/>
    <w:rsid w:val="00706335"/>
    <w:rsid w:val="0070637F"/>
    <w:rsid w:val="0070642A"/>
    <w:rsid w:val="00706512"/>
    <w:rsid w:val="0070652B"/>
    <w:rsid w:val="00706706"/>
    <w:rsid w:val="00706713"/>
    <w:rsid w:val="007067E8"/>
    <w:rsid w:val="007069E3"/>
    <w:rsid w:val="00706A7C"/>
    <w:rsid w:val="00706B11"/>
    <w:rsid w:val="00706C16"/>
    <w:rsid w:val="00706CE4"/>
    <w:rsid w:val="00706F65"/>
    <w:rsid w:val="0070714B"/>
    <w:rsid w:val="007072EF"/>
    <w:rsid w:val="0070730B"/>
    <w:rsid w:val="007073A5"/>
    <w:rsid w:val="007073FC"/>
    <w:rsid w:val="00707785"/>
    <w:rsid w:val="00707877"/>
    <w:rsid w:val="007078B8"/>
    <w:rsid w:val="0070797B"/>
    <w:rsid w:val="00707A8C"/>
    <w:rsid w:val="00707AF2"/>
    <w:rsid w:val="00707BC4"/>
    <w:rsid w:val="00707BCD"/>
    <w:rsid w:val="00707CC0"/>
    <w:rsid w:val="00707DB7"/>
    <w:rsid w:val="00707F2B"/>
    <w:rsid w:val="00707F9C"/>
    <w:rsid w:val="00707FBD"/>
    <w:rsid w:val="00710066"/>
    <w:rsid w:val="007103A7"/>
    <w:rsid w:val="0071049B"/>
    <w:rsid w:val="007107B5"/>
    <w:rsid w:val="007108D2"/>
    <w:rsid w:val="0071093E"/>
    <w:rsid w:val="00710C8D"/>
    <w:rsid w:val="00710CDF"/>
    <w:rsid w:val="00710D75"/>
    <w:rsid w:val="00710F92"/>
    <w:rsid w:val="00711069"/>
    <w:rsid w:val="0071114F"/>
    <w:rsid w:val="007111C3"/>
    <w:rsid w:val="00711252"/>
    <w:rsid w:val="007114B3"/>
    <w:rsid w:val="0071168C"/>
    <w:rsid w:val="0071189F"/>
    <w:rsid w:val="007118FB"/>
    <w:rsid w:val="007119FC"/>
    <w:rsid w:val="00711A29"/>
    <w:rsid w:val="00711DF7"/>
    <w:rsid w:val="00711E8F"/>
    <w:rsid w:val="00711FB9"/>
    <w:rsid w:val="00712075"/>
    <w:rsid w:val="00712199"/>
    <w:rsid w:val="007121D5"/>
    <w:rsid w:val="00712226"/>
    <w:rsid w:val="00712260"/>
    <w:rsid w:val="00712395"/>
    <w:rsid w:val="0071251F"/>
    <w:rsid w:val="00712557"/>
    <w:rsid w:val="00712568"/>
    <w:rsid w:val="007125EC"/>
    <w:rsid w:val="00712676"/>
    <w:rsid w:val="007128B9"/>
    <w:rsid w:val="00712A68"/>
    <w:rsid w:val="00712CE6"/>
    <w:rsid w:val="00712CF2"/>
    <w:rsid w:val="00712D70"/>
    <w:rsid w:val="00712E81"/>
    <w:rsid w:val="00712F4E"/>
    <w:rsid w:val="00713001"/>
    <w:rsid w:val="007131E4"/>
    <w:rsid w:val="007132BC"/>
    <w:rsid w:val="007137F0"/>
    <w:rsid w:val="007139E2"/>
    <w:rsid w:val="00713A24"/>
    <w:rsid w:val="00713E3E"/>
    <w:rsid w:val="00713EFD"/>
    <w:rsid w:val="00714192"/>
    <w:rsid w:val="00714380"/>
    <w:rsid w:val="00714482"/>
    <w:rsid w:val="007144D0"/>
    <w:rsid w:val="00714514"/>
    <w:rsid w:val="00714553"/>
    <w:rsid w:val="007145C9"/>
    <w:rsid w:val="007146D2"/>
    <w:rsid w:val="007147F8"/>
    <w:rsid w:val="007148AE"/>
    <w:rsid w:val="007148B1"/>
    <w:rsid w:val="00714A3F"/>
    <w:rsid w:val="00714DEE"/>
    <w:rsid w:val="00714F1A"/>
    <w:rsid w:val="00714F53"/>
    <w:rsid w:val="00715050"/>
    <w:rsid w:val="00715063"/>
    <w:rsid w:val="0071527B"/>
    <w:rsid w:val="00715439"/>
    <w:rsid w:val="00715482"/>
    <w:rsid w:val="0071561C"/>
    <w:rsid w:val="007156B1"/>
    <w:rsid w:val="007159B8"/>
    <w:rsid w:val="00715ACA"/>
    <w:rsid w:val="00715B36"/>
    <w:rsid w:val="00715B7D"/>
    <w:rsid w:val="00715BCE"/>
    <w:rsid w:val="00715D88"/>
    <w:rsid w:val="00715DD5"/>
    <w:rsid w:val="00715EB0"/>
    <w:rsid w:val="00715F25"/>
    <w:rsid w:val="00715F54"/>
    <w:rsid w:val="00716078"/>
    <w:rsid w:val="007160F1"/>
    <w:rsid w:val="00716133"/>
    <w:rsid w:val="00716457"/>
    <w:rsid w:val="0071650E"/>
    <w:rsid w:val="00716711"/>
    <w:rsid w:val="00716740"/>
    <w:rsid w:val="007168A9"/>
    <w:rsid w:val="007168E4"/>
    <w:rsid w:val="00716B38"/>
    <w:rsid w:val="00716C26"/>
    <w:rsid w:val="00716C59"/>
    <w:rsid w:val="007171E6"/>
    <w:rsid w:val="007171F4"/>
    <w:rsid w:val="007173B3"/>
    <w:rsid w:val="007174AC"/>
    <w:rsid w:val="0071753B"/>
    <w:rsid w:val="00717770"/>
    <w:rsid w:val="00717872"/>
    <w:rsid w:val="00717A43"/>
    <w:rsid w:val="00717A8E"/>
    <w:rsid w:val="00717F63"/>
    <w:rsid w:val="007200DB"/>
    <w:rsid w:val="007201E2"/>
    <w:rsid w:val="0072024D"/>
    <w:rsid w:val="00720280"/>
    <w:rsid w:val="00720355"/>
    <w:rsid w:val="0072035F"/>
    <w:rsid w:val="007203EE"/>
    <w:rsid w:val="007204D4"/>
    <w:rsid w:val="0072053E"/>
    <w:rsid w:val="00720732"/>
    <w:rsid w:val="00720B2C"/>
    <w:rsid w:val="00720B53"/>
    <w:rsid w:val="00720C45"/>
    <w:rsid w:val="00720ECB"/>
    <w:rsid w:val="00720F93"/>
    <w:rsid w:val="0072119C"/>
    <w:rsid w:val="007212FF"/>
    <w:rsid w:val="0072136C"/>
    <w:rsid w:val="0072137D"/>
    <w:rsid w:val="007213AE"/>
    <w:rsid w:val="0072145C"/>
    <w:rsid w:val="007215B4"/>
    <w:rsid w:val="0072168A"/>
    <w:rsid w:val="007216D6"/>
    <w:rsid w:val="00721897"/>
    <w:rsid w:val="007219C8"/>
    <w:rsid w:val="00721A25"/>
    <w:rsid w:val="00721AD1"/>
    <w:rsid w:val="00721B8A"/>
    <w:rsid w:val="00721F45"/>
    <w:rsid w:val="007220F2"/>
    <w:rsid w:val="00722225"/>
    <w:rsid w:val="0072238A"/>
    <w:rsid w:val="00722543"/>
    <w:rsid w:val="007226E9"/>
    <w:rsid w:val="00722797"/>
    <w:rsid w:val="007228DE"/>
    <w:rsid w:val="00722A20"/>
    <w:rsid w:val="00722AEE"/>
    <w:rsid w:val="00722B3C"/>
    <w:rsid w:val="00722C46"/>
    <w:rsid w:val="00722EF1"/>
    <w:rsid w:val="0072314D"/>
    <w:rsid w:val="0072332B"/>
    <w:rsid w:val="007233C3"/>
    <w:rsid w:val="00723434"/>
    <w:rsid w:val="00723436"/>
    <w:rsid w:val="0072351E"/>
    <w:rsid w:val="007238C5"/>
    <w:rsid w:val="00723932"/>
    <w:rsid w:val="00723C25"/>
    <w:rsid w:val="00723D8C"/>
    <w:rsid w:val="0072402D"/>
    <w:rsid w:val="007242B5"/>
    <w:rsid w:val="00724352"/>
    <w:rsid w:val="00724389"/>
    <w:rsid w:val="0072439A"/>
    <w:rsid w:val="00724712"/>
    <w:rsid w:val="0072478B"/>
    <w:rsid w:val="00724893"/>
    <w:rsid w:val="0072489E"/>
    <w:rsid w:val="007248F2"/>
    <w:rsid w:val="00724A82"/>
    <w:rsid w:val="00724AF2"/>
    <w:rsid w:val="00724BC9"/>
    <w:rsid w:val="00724DCD"/>
    <w:rsid w:val="00724DFB"/>
    <w:rsid w:val="00724E96"/>
    <w:rsid w:val="00724F68"/>
    <w:rsid w:val="00724F85"/>
    <w:rsid w:val="007250CE"/>
    <w:rsid w:val="007251AB"/>
    <w:rsid w:val="007251FF"/>
    <w:rsid w:val="007252E6"/>
    <w:rsid w:val="00725346"/>
    <w:rsid w:val="0072538D"/>
    <w:rsid w:val="007253D1"/>
    <w:rsid w:val="0072540F"/>
    <w:rsid w:val="007256F1"/>
    <w:rsid w:val="00725901"/>
    <w:rsid w:val="007259FC"/>
    <w:rsid w:val="00725AEF"/>
    <w:rsid w:val="00725B68"/>
    <w:rsid w:val="00725DAF"/>
    <w:rsid w:val="00726028"/>
    <w:rsid w:val="007262A0"/>
    <w:rsid w:val="007262FB"/>
    <w:rsid w:val="007263CC"/>
    <w:rsid w:val="00726495"/>
    <w:rsid w:val="007265F6"/>
    <w:rsid w:val="007266E3"/>
    <w:rsid w:val="00726703"/>
    <w:rsid w:val="00726848"/>
    <w:rsid w:val="0072689F"/>
    <w:rsid w:val="00726B22"/>
    <w:rsid w:val="00726D30"/>
    <w:rsid w:val="00726E80"/>
    <w:rsid w:val="00726EE7"/>
    <w:rsid w:val="00726FD3"/>
    <w:rsid w:val="00726FE1"/>
    <w:rsid w:val="00727045"/>
    <w:rsid w:val="007270A7"/>
    <w:rsid w:val="007270B7"/>
    <w:rsid w:val="007271D1"/>
    <w:rsid w:val="00727407"/>
    <w:rsid w:val="00727438"/>
    <w:rsid w:val="00727488"/>
    <w:rsid w:val="00727518"/>
    <w:rsid w:val="00727622"/>
    <w:rsid w:val="00727627"/>
    <w:rsid w:val="007278C5"/>
    <w:rsid w:val="0072794A"/>
    <w:rsid w:val="007279A7"/>
    <w:rsid w:val="007279DC"/>
    <w:rsid w:val="00727B78"/>
    <w:rsid w:val="00727D19"/>
    <w:rsid w:val="00727E32"/>
    <w:rsid w:val="00727EFE"/>
    <w:rsid w:val="0073000B"/>
    <w:rsid w:val="00730049"/>
    <w:rsid w:val="007301FD"/>
    <w:rsid w:val="0073044E"/>
    <w:rsid w:val="00730525"/>
    <w:rsid w:val="0073055E"/>
    <w:rsid w:val="007307C5"/>
    <w:rsid w:val="00730949"/>
    <w:rsid w:val="007309C7"/>
    <w:rsid w:val="007309EE"/>
    <w:rsid w:val="00730BC4"/>
    <w:rsid w:val="00730D1C"/>
    <w:rsid w:val="00730D98"/>
    <w:rsid w:val="00730DE1"/>
    <w:rsid w:val="0073120D"/>
    <w:rsid w:val="00731221"/>
    <w:rsid w:val="00731355"/>
    <w:rsid w:val="00731429"/>
    <w:rsid w:val="0073147A"/>
    <w:rsid w:val="007315B5"/>
    <w:rsid w:val="00731712"/>
    <w:rsid w:val="00731A4F"/>
    <w:rsid w:val="00731B44"/>
    <w:rsid w:val="00731B96"/>
    <w:rsid w:val="00731C48"/>
    <w:rsid w:val="00731E24"/>
    <w:rsid w:val="00731F5E"/>
    <w:rsid w:val="0073201F"/>
    <w:rsid w:val="0073223D"/>
    <w:rsid w:val="00732257"/>
    <w:rsid w:val="00732405"/>
    <w:rsid w:val="00732452"/>
    <w:rsid w:val="00732475"/>
    <w:rsid w:val="0073259D"/>
    <w:rsid w:val="007325CE"/>
    <w:rsid w:val="00732654"/>
    <w:rsid w:val="007326EE"/>
    <w:rsid w:val="00732776"/>
    <w:rsid w:val="00732812"/>
    <w:rsid w:val="007328E1"/>
    <w:rsid w:val="00732A21"/>
    <w:rsid w:val="00732AD2"/>
    <w:rsid w:val="00732BA1"/>
    <w:rsid w:val="00732BA6"/>
    <w:rsid w:val="00732BB7"/>
    <w:rsid w:val="00732C75"/>
    <w:rsid w:val="00732C95"/>
    <w:rsid w:val="00732D9D"/>
    <w:rsid w:val="00732E69"/>
    <w:rsid w:val="00732E83"/>
    <w:rsid w:val="00732F2F"/>
    <w:rsid w:val="00732F81"/>
    <w:rsid w:val="0073303D"/>
    <w:rsid w:val="007330D7"/>
    <w:rsid w:val="007330D8"/>
    <w:rsid w:val="00733158"/>
    <w:rsid w:val="007332BE"/>
    <w:rsid w:val="007332C7"/>
    <w:rsid w:val="007332EE"/>
    <w:rsid w:val="00733437"/>
    <w:rsid w:val="007334DA"/>
    <w:rsid w:val="007334F0"/>
    <w:rsid w:val="00733501"/>
    <w:rsid w:val="00733574"/>
    <w:rsid w:val="007336D4"/>
    <w:rsid w:val="007337CC"/>
    <w:rsid w:val="0073383D"/>
    <w:rsid w:val="007338BD"/>
    <w:rsid w:val="0073399C"/>
    <w:rsid w:val="00733A96"/>
    <w:rsid w:val="00733AD5"/>
    <w:rsid w:val="00733B93"/>
    <w:rsid w:val="00733F0C"/>
    <w:rsid w:val="007340EA"/>
    <w:rsid w:val="007342A4"/>
    <w:rsid w:val="0073435A"/>
    <w:rsid w:val="007344EF"/>
    <w:rsid w:val="00734551"/>
    <w:rsid w:val="007345B1"/>
    <w:rsid w:val="00734961"/>
    <w:rsid w:val="00734CB0"/>
    <w:rsid w:val="00734FFB"/>
    <w:rsid w:val="00735014"/>
    <w:rsid w:val="007350B5"/>
    <w:rsid w:val="00735146"/>
    <w:rsid w:val="00735205"/>
    <w:rsid w:val="007353DF"/>
    <w:rsid w:val="0073553C"/>
    <w:rsid w:val="00735773"/>
    <w:rsid w:val="00735787"/>
    <w:rsid w:val="007357A2"/>
    <w:rsid w:val="007357BA"/>
    <w:rsid w:val="00735840"/>
    <w:rsid w:val="0073598E"/>
    <w:rsid w:val="00735B7A"/>
    <w:rsid w:val="00735CB2"/>
    <w:rsid w:val="00735D85"/>
    <w:rsid w:val="00735E70"/>
    <w:rsid w:val="00735EDD"/>
    <w:rsid w:val="00735F57"/>
    <w:rsid w:val="00735F6D"/>
    <w:rsid w:val="00736002"/>
    <w:rsid w:val="00736081"/>
    <w:rsid w:val="00736110"/>
    <w:rsid w:val="00736166"/>
    <w:rsid w:val="00736224"/>
    <w:rsid w:val="0073622F"/>
    <w:rsid w:val="00736378"/>
    <w:rsid w:val="007363D5"/>
    <w:rsid w:val="00736424"/>
    <w:rsid w:val="0073653E"/>
    <w:rsid w:val="0073654F"/>
    <w:rsid w:val="00736550"/>
    <w:rsid w:val="007365B0"/>
    <w:rsid w:val="00736604"/>
    <w:rsid w:val="00736710"/>
    <w:rsid w:val="007368CA"/>
    <w:rsid w:val="00736971"/>
    <w:rsid w:val="00736996"/>
    <w:rsid w:val="00736A44"/>
    <w:rsid w:val="00736A71"/>
    <w:rsid w:val="00736BCB"/>
    <w:rsid w:val="00736BF5"/>
    <w:rsid w:val="00736C6E"/>
    <w:rsid w:val="00736CBA"/>
    <w:rsid w:val="00736CD0"/>
    <w:rsid w:val="00736EE2"/>
    <w:rsid w:val="00736F09"/>
    <w:rsid w:val="00736F89"/>
    <w:rsid w:val="00736FF6"/>
    <w:rsid w:val="00737030"/>
    <w:rsid w:val="007370D8"/>
    <w:rsid w:val="00737176"/>
    <w:rsid w:val="007373B3"/>
    <w:rsid w:val="007373B9"/>
    <w:rsid w:val="007373C2"/>
    <w:rsid w:val="00737406"/>
    <w:rsid w:val="00737479"/>
    <w:rsid w:val="00737632"/>
    <w:rsid w:val="0073787B"/>
    <w:rsid w:val="00737B80"/>
    <w:rsid w:val="00737C1D"/>
    <w:rsid w:val="00737C38"/>
    <w:rsid w:val="00737EC9"/>
    <w:rsid w:val="0074006A"/>
    <w:rsid w:val="007400F6"/>
    <w:rsid w:val="00740149"/>
    <w:rsid w:val="0074042F"/>
    <w:rsid w:val="00740579"/>
    <w:rsid w:val="007405C0"/>
    <w:rsid w:val="007406F0"/>
    <w:rsid w:val="0074086B"/>
    <w:rsid w:val="00740889"/>
    <w:rsid w:val="00740AA5"/>
    <w:rsid w:val="00740BFF"/>
    <w:rsid w:val="00740E1F"/>
    <w:rsid w:val="00741032"/>
    <w:rsid w:val="007410A3"/>
    <w:rsid w:val="007410C6"/>
    <w:rsid w:val="00741240"/>
    <w:rsid w:val="0074127D"/>
    <w:rsid w:val="00741342"/>
    <w:rsid w:val="007415F1"/>
    <w:rsid w:val="00741692"/>
    <w:rsid w:val="00741736"/>
    <w:rsid w:val="007417E4"/>
    <w:rsid w:val="0074180A"/>
    <w:rsid w:val="00741A1F"/>
    <w:rsid w:val="00741B39"/>
    <w:rsid w:val="00741B3B"/>
    <w:rsid w:val="00741BF7"/>
    <w:rsid w:val="00741D1C"/>
    <w:rsid w:val="00741D61"/>
    <w:rsid w:val="00741DBB"/>
    <w:rsid w:val="00741DE8"/>
    <w:rsid w:val="00741E7D"/>
    <w:rsid w:val="0074201C"/>
    <w:rsid w:val="00742120"/>
    <w:rsid w:val="007421F8"/>
    <w:rsid w:val="00742259"/>
    <w:rsid w:val="0074229E"/>
    <w:rsid w:val="0074239F"/>
    <w:rsid w:val="007423D1"/>
    <w:rsid w:val="00742741"/>
    <w:rsid w:val="00742801"/>
    <w:rsid w:val="00742F41"/>
    <w:rsid w:val="00742F95"/>
    <w:rsid w:val="007430B0"/>
    <w:rsid w:val="007430EF"/>
    <w:rsid w:val="00743265"/>
    <w:rsid w:val="00743719"/>
    <w:rsid w:val="0074373D"/>
    <w:rsid w:val="00743802"/>
    <w:rsid w:val="00743891"/>
    <w:rsid w:val="00743A52"/>
    <w:rsid w:val="00743C66"/>
    <w:rsid w:val="00743D72"/>
    <w:rsid w:val="00743F41"/>
    <w:rsid w:val="00743F6D"/>
    <w:rsid w:val="00744068"/>
    <w:rsid w:val="00744168"/>
    <w:rsid w:val="00744261"/>
    <w:rsid w:val="007443ED"/>
    <w:rsid w:val="00744485"/>
    <w:rsid w:val="007444FB"/>
    <w:rsid w:val="007445B5"/>
    <w:rsid w:val="00744629"/>
    <w:rsid w:val="007448B6"/>
    <w:rsid w:val="00744AA2"/>
    <w:rsid w:val="00744C75"/>
    <w:rsid w:val="00744CA6"/>
    <w:rsid w:val="00744CCC"/>
    <w:rsid w:val="00744D25"/>
    <w:rsid w:val="00744D79"/>
    <w:rsid w:val="00744D96"/>
    <w:rsid w:val="00744E6D"/>
    <w:rsid w:val="00744EE9"/>
    <w:rsid w:val="00744F57"/>
    <w:rsid w:val="0074501A"/>
    <w:rsid w:val="00745439"/>
    <w:rsid w:val="00745638"/>
    <w:rsid w:val="0074599D"/>
    <w:rsid w:val="00745A48"/>
    <w:rsid w:val="00745A4F"/>
    <w:rsid w:val="00745A6D"/>
    <w:rsid w:val="00745AD5"/>
    <w:rsid w:val="00745AE5"/>
    <w:rsid w:val="00745CA0"/>
    <w:rsid w:val="00745CE4"/>
    <w:rsid w:val="00745DF5"/>
    <w:rsid w:val="00745E18"/>
    <w:rsid w:val="00745F4A"/>
    <w:rsid w:val="0074615C"/>
    <w:rsid w:val="007461B7"/>
    <w:rsid w:val="00746289"/>
    <w:rsid w:val="007462EA"/>
    <w:rsid w:val="007463C0"/>
    <w:rsid w:val="007464B9"/>
    <w:rsid w:val="0074652A"/>
    <w:rsid w:val="0074668C"/>
    <w:rsid w:val="007467B2"/>
    <w:rsid w:val="007468AD"/>
    <w:rsid w:val="00746AAB"/>
    <w:rsid w:val="00746B72"/>
    <w:rsid w:val="00747016"/>
    <w:rsid w:val="0074711F"/>
    <w:rsid w:val="00747139"/>
    <w:rsid w:val="007471F0"/>
    <w:rsid w:val="0074737B"/>
    <w:rsid w:val="00747399"/>
    <w:rsid w:val="00747421"/>
    <w:rsid w:val="00747507"/>
    <w:rsid w:val="00747791"/>
    <w:rsid w:val="00747798"/>
    <w:rsid w:val="00747A21"/>
    <w:rsid w:val="00747A35"/>
    <w:rsid w:val="00747AE0"/>
    <w:rsid w:val="00747B0A"/>
    <w:rsid w:val="00747B61"/>
    <w:rsid w:val="00747BD7"/>
    <w:rsid w:val="00747F74"/>
    <w:rsid w:val="00750367"/>
    <w:rsid w:val="0075047E"/>
    <w:rsid w:val="00750699"/>
    <w:rsid w:val="007506BE"/>
    <w:rsid w:val="00750704"/>
    <w:rsid w:val="0075072E"/>
    <w:rsid w:val="00750B86"/>
    <w:rsid w:val="00750CDB"/>
    <w:rsid w:val="00750CEB"/>
    <w:rsid w:val="00750F61"/>
    <w:rsid w:val="007510C0"/>
    <w:rsid w:val="00751159"/>
    <w:rsid w:val="00751432"/>
    <w:rsid w:val="00751447"/>
    <w:rsid w:val="00751455"/>
    <w:rsid w:val="0075158F"/>
    <w:rsid w:val="007515D7"/>
    <w:rsid w:val="007518B0"/>
    <w:rsid w:val="00751905"/>
    <w:rsid w:val="007519B9"/>
    <w:rsid w:val="00751BA5"/>
    <w:rsid w:val="00751BF4"/>
    <w:rsid w:val="00751C0A"/>
    <w:rsid w:val="00751E5A"/>
    <w:rsid w:val="00751E9A"/>
    <w:rsid w:val="00751FAF"/>
    <w:rsid w:val="007521C0"/>
    <w:rsid w:val="007521FE"/>
    <w:rsid w:val="00752272"/>
    <w:rsid w:val="007522B4"/>
    <w:rsid w:val="00752315"/>
    <w:rsid w:val="0075253C"/>
    <w:rsid w:val="00752552"/>
    <w:rsid w:val="00752553"/>
    <w:rsid w:val="00752653"/>
    <w:rsid w:val="00752781"/>
    <w:rsid w:val="00752A11"/>
    <w:rsid w:val="00752A89"/>
    <w:rsid w:val="00752C39"/>
    <w:rsid w:val="00752D6F"/>
    <w:rsid w:val="00753022"/>
    <w:rsid w:val="00753098"/>
    <w:rsid w:val="0075320D"/>
    <w:rsid w:val="007532D1"/>
    <w:rsid w:val="007532FF"/>
    <w:rsid w:val="00753442"/>
    <w:rsid w:val="00753464"/>
    <w:rsid w:val="00753564"/>
    <w:rsid w:val="007538B4"/>
    <w:rsid w:val="00753963"/>
    <w:rsid w:val="0075398F"/>
    <w:rsid w:val="007539DB"/>
    <w:rsid w:val="007539E6"/>
    <w:rsid w:val="007539E9"/>
    <w:rsid w:val="00753A88"/>
    <w:rsid w:val="00753BC1"/>
    <w:rsid w:val="00753BEC"/>
    <w:rsid w:val="00753C31"/>
    <w:rsid w:val="00753E04"/>
    <w:rsid w:val="00753F2F"/>
    <w:rsid w:val="00753FC4"/>
    <w:rsid w:val="00754194"/>
    <w:rsid w:val="007542A8"/>
    <w:rsid w:val="007542C7"/>
    <w:rsid w:val="007542CF"/>
    <w:rsid w:val="007543CE"/>
    <w:rsid w:val="007545FC"/>
    <w:rsid w:val="007547BF"/>
    <w:rsid w:val="00754871"/>
    <w:rsid w:val="00754880"/>
    <w:rsid w:val="0075496F"/>
    <w:rsid w:val="00754A3B"/>
    <w:rsid w:val="00754B02"/>
    <w:rsid w:val="00754C72"/>
    <w:rsid w:val="00754CF0"/>
    <w:rsid w:val="00754FA3"/>
    <w:rsid w:val="007550C6"/>
    <w:rsid w:val="00755324"/>
    <w:rsid w:val="0075534C"/>
    <w:rsid w:val="0075541A"/>
    <w:rsid w:val="007554D8"/>
    <w:rsid w:val="007554DE"/>
    <w:rsid w:val="0075556B"/>
    <w:rsid w:val="0075560D"/>
    <w:rsid w:val="0075567F"/>
    <w:rsid w:val="0075579A"/>
    <w:rsid w:val="00755877"/>
    <w:rsid w:val="007559C9"/>
    <w:rsid w:val="00755ADA"/>
    <w:rsid w:val="00755B45"/>
    <w:rsid w:val="00755C69"/>
    <w:rsid w:val="00755D36"/>
    <w:rsid w:val="00755E8F"/>
    <w:rsid w:val="00755EFD"/>
    <w:rsid w:val="007561E5"/>
    <w:rsid w:val="00756218"/>
    <w:rsid w:val="0075642B"/>
    <w:rsid w:val="0075649C"/>
    <w:rsid w:val="007564F6"/>
    <w:rsid w:val="007566BE"/>
    <w:rsid w:val="00756894"/>
    <w:rsid w:val="00756996"/>
    <w:rsid w:val="00756AD2"/>
    <w:rsid w:val="00756B71"/>
    <w:rsid w:val="00756CD0"/>
    <w:rsid w:val="00756DFF"/>
    <w:rsid w:val="00756E2C"/>
    <w:rsid w:val="00756FBE"/>
    <w:rsid w:val="007570AE"/>
    <w:rsid w:val="00757100"/>
    <w:rsid w:val="00757168"/>
    <w:rsid w:val="00757198"/>
    <w:rsid w:val="007571E1"/>
    <w:rsid w:val="007572A0"/>
    <w:rsid w:val="007572AA"/>
    <w:rsid w:val="00757336"/>
    <w:rsid w:val="00757525"/>
    <w:rsid w:val="00757528"/>
    <w:rsid w:val="00757564"/>
    <w:rsid w:val="0075756F"/>
    <w:rsid w:val="007575E6"/>
    <w:rsid w:val="007576F3"/>
    <w:rsid w:val="007577BB"/>
    <w:rsid w:val="00757CDF"/>
    <w:rsid w:val="00757D64"/>
    <w:rsid w:val="00757E21"/>
    <w:rsid w:val="00760061"/>
    <w:rsid w:val="007600BE"/>
    <w:rsid w:val="007601F1"/>
    <w:rsid w:val="00760218"/>
    <w:rsid w:val="0076042B"/>
    <w:rsid w:val="007604C8"/>
    <w:rsid w:val="00760541"/>
    <w:rsid w:val="00760636"/>
    <w:rsid w:val="00760695"/>
    <w:rsid w:val="007607DC"/>
    <w:rsid w:val="007608B0"/>
    <w:rsid w:val="007608BC"/>
    <w:rsid w:val="0076091D"/>
    <w:rsid w:val="00760A30"/>
    <w:rsid w:val="00760BC7"/>
    <w:rsid w:val="00760E9E"/>
    <w:rsid w:val="007613DC"/>
    <w:rsid w:val="00761779"/>
    <w:rsid w:val="00761975"/>
    <w:rsid w:val="00761982"/>
    <w:rsid w:val="00761B27"/>
    <w:rsid w:val="00761B9B"/>
    <w:rsid w:val="00761C84"/>
    <w:rsid w:val="00761CA0"/>
    <w:rsid w:val="00761DA9"/>
    <w:rsid w:val="00761E5D"/>
    <w:rsid w:val="00761EE5"/>
    <w:rsid w:val="00761F9B"/>
    <w:rsid w:val="00762137"/>
    <w:rsid w:val="00762181"/>
    <w:rsid w:val="0076219E"/>
    <w:rsid w:val="00762246"/>
    <w:rsid w:val="00762282"/>
    <w:rsid w:val="007622B5"/>
    <w:rsid w:val="0076236E"/>
    <w:rsid w:val="007623CD"/>
    <w:rsid w:val="007623E1"/>
    <w:rsid w:val="00762405"/>
    <w:rsid w:val="00762544"/>
    <w:rsid w:val="00762577"/>
    <w:rsid w:val="007628CA"/>
    <w:rsid w:val="007628DA"/>
    <w:rsid w:val="0076290A"/>
    <w:rsid w:val="00762970"/>
    <w:rsid w:val="007629CD"/>
    <w:rsid w:val="00762A14"/>
    <w:rsid w:val="00762A4E"/>
    <w:rsid w:val="00762DC2"/>
    <w:rsid w:val="00762F78"/>
    <w:rsid w:val="00763199"/>
    <w:rsid w:val="0076336F"/>
    <w:rsid w:val="007633C7"/>
    <w:rsid w:val="00763657"/>
    <w:rsid w:val="007637AD"/>
    <w:rsid w:val="007637DA"/>
    <w:rsid w:val="00763B53"/>
    <w:rsid w:val="00763B5D"/>
    <w:rsid w:val="00763C06"/>
    <w:rsid w:val="00763C58"/>
    <w:rsid w:val="00763D15"/>
    <w:rsid w:val="00763D2B"/>
    <w:rsid w:val="00763E16"/>
    <w:rsid w:val="00763F83"/>
    <w:rsid w:val="007642FE"/>
    <w:rsid w:val="007645ED"/>
    <w:rsid w:val="00764626"/>
    <w:rsid w:val="007646ED"/>
    <w:rsid w:val="00764833"/>
    <w:rsid w:val="00764838"/>
    <w:rsid w:val="0076494D"/>
    <w:rsid w:val="0076499F"/>
    <w:rsid w:val="00764A08"/>
    <w:rsid w:val="00764A45"/>
    <w:rsid w:val="00764D43"/>
    <w:rsid w:val="00764D57"/>
    <w:rsid w:val="00764D6C"/>
    <w:rsid w:val="00764D86"/>
    <w:rsid w:val="00764E2D"/>
    <w:rsid w:val="00764F29"/>
    <w:rsid w:val="00765140"/>
    <w:rsid w:val="007651F3"/>
    <w:rsid w:val="00765553"/>
    <w:rsid w:val="007655C3"/>
    <w:rsid w:val="00765620"/>
    <w:rsid w:val="0076588E"/>
    <w:rsid w:val="007658BA"/>
    <w:rsid w:val="0076599A"/>
    <w:rsid w:val="00765BA2"/>
    <w:rsid w:val="00765C37"/>
    <w:rsid w:val="00765D36"/>
    <w:rsid w:val="00765D7E"/>
    <w:rsid w:val="00765D8E"/>
    <w:rsid w:val="00765FB8"/>
    <w:rsid w:val="00766126"/>
    <w:rsid w:val="007661CC"/>
    <w:rsid w:val="007662FB"/>
    <w:rsid w:val="00766328"/>
    <w:rsid w:val="007663A6"/>
    <w:rsid w:val="00766406"/>
    <w:rsid w:val="00766448"/>
    <w:rsid w:val="00766549"/>
    <w:rsid w:val="007666E2"/>
    <w:rsid w:val="0076675B"/>
    <w:rsid w:val="00766813"/>
    <w:rsid w:val="0076692A"/>
    <w:rsid w:val="007669C4"/>
    <w:rsid w:val="00766B24"/>
    <w:rsid w:val="00766B85"/>
    <w:rsid w:val="00766CC9"/>
    <w:rsid w:val="00766CFC"/>
    <w:rsid w:val="00766E9D"/>
    <w:rsid w:val="00766EA5"/>
    <w:rsid w:val="00766F25"/>
    <w:rsid w:val="00766F8F"/>
    <w:rsid w:val="007671B1"/>
    <w:rsid w:val="007671C6"/>
    <w:rsid w:val="007671FF"/>
    <w:rsid w:val="00767328"/>
    <w:rsid w:val="00767373"/>
    <w:rsid w:val="007674A5"/>
    <w:rsid w:val="00767554"/>
    <w:rsid w:val="0076755D"/>
    <w:rsid w:val="00767755"/>
    <w:rsid w:val="0076786D"/>
    <w:rsid w:val="007678C6"/>
    <w:rsid w:val="00767A62"/>
    <w:rsid w:val="00767B03"/>
    <w:rsid w:val="00767DF7"/>
    <w:rsid w:val="00767E0C"/>
    <w:rsid w:val="00767EBA"/>
    <w:rsid w:val="00767EFB"/>
    <w:rsid w:val="00767F43"/>
    <w:rsid w:val="00767F66"/>
    <w:rsid w:val="00770003"/>
    <w:rsid w:val="00770144"/>
    <w:rsid w:val="00770151"/>
    <w:rsid w:val="0077019F"/>
    <w:rsid w:val="007701CA"/>
    <w:rsid w:val="007701ED"/>
    <w:rsid w:val="00770478"/>
    <w:rsid w:val="0077051B"/>
    <w:rsid w:val="00770560"/>
    <w:rsid w:val="0077060D"/>
    <w:rsid w:val="0077064C"/>
    <w:rsid w:val="0077068C"/>
    <w:rsid w:val="007706DD"/>
    <w:rsid w:val="00770733"/>
    <w:rsid w:val="0077085A"/>
    <w:rsid w:val="007708EE"/>
    <w:rsid w:val="00770980"/>
    <w:rsid w:val="007709CC"/>
    <w:rsid w:val="00770A91"/>
    <w:rsid w:val="00770B08"/>
    <w:rsid w:val="00770CE4"/>
    <w:rsid w:val="00770E5B"/>
    <w:rsid w:val="00770EB7"/>
    <w:rsid w:val="00771000"/>
    <w:rsid w:val="00771033"/>
    <w:rsid w:val="00771233"/>
    <w:rsid w:val="0077132D"/>
    <w:rsid w:val="0077147A"/>
    <w:rsid w:val="00771493"/>
    <w:rsid w:val="007717C6"/>
    <w:rsid w:val="00771812"/>
    <w:rsid w:val="00771827"/>
    <w:rsid w:val="00771A32"/>
    <w:rsid w:val="00771A54"/>
    <w:rsid w:val="00771B74"/>
    <w:rsid w:val="00771C87"/>
    <w:rsid w:val="00771C8B"/>
    <w:rsid w:val="00771EFF"/>
    <w:rsid w:val="00771FDD"/>
    <w:rsid w:val="0077204B"/>
    <w:rsid w:val="00772093"/>
    <w:rsid w:val="00772186"/>
    <w:rsid w:val="007722E8"/>
    <w:rsid w:val="0077231A"/>
    <w:rsid w:val="00772358"/>
    <w:rsid w:val="007723A3"/>
    <w:rsid w:val="00772457"/>
    <w:rsid w:val="007724F4"/>
    <w:rsid w:val="00772662"/>
    <w:rsid w:val="007728B9"/>
    <w:rsid w:val="007728E4"/>
    <w:rsid w:val="007728E6"/>
    <w:rsid w:val="00772987"/>
    <w:rsid w:val="00772A51"/>
    <w:rsid w:val="00772B6F"/>
    <w:rsid w:val="00772BD2"/>
    <w:rsid w:val="00772E56"/>
    <w:rsid w:val="00772F5C"/>
    <w:rsid w:val="0077301E"/>
    <w:rsid w:val="007730A8"/>
    <w:rsid w:val="00773194"/>
    <w:rsid w:val="00773365"/>
    <w:rsid w:val="00773523"/>
    <w:rsid w:val="007737A9"/>
    <w:rsid w:val="007738D9"/>
    <w:rsid w:val="00773AD1"/>
    <w:rsid w:val="00773AE8"/>
    <w:rsid w:val="00773B53"/>
    <w:rsid w:val="00773B6D"/>
    <w:rsid w:val="00773B95"/>
    <w:rsid w:val="00773C61"/>
    <w:rsid w:val="00773D2F"/>
    <w:rsid w:val="00773F04"/>
    <w:rsid w:val="00773F10"/>
    <w:rsid w:val="00774077"/>
    <w:rsid w:val="007740BF"/>
    <w:rsid w:val="0077413D"/>
    <w:rsid w:val="00774171"/>
    <w:rsid w:val="007741BF"/>
    <w:rsid w:val="00774218"/>
    <w:rsid w:val="0077426B"/>
    <w:rsid w:val="007742BD"/>
    <w:rsid w:val="00774650"/>
    <w:rsid w:val="007748D8"/>
    <w:rsid w:val="00774973"/>
    <w:rsid w:val="00774B25"/>
    <w:rsid w:val="00774D1E"/>
    <w:rsid w:val="00774E05"/>
    <w:rsid w:val="00774E2B"/>
    <w:rsid w:val="00774F1E"/>
    <w:rsid w:val="00774F34"/>
    <w:rsid w:val="007751D4"/>
    <w:rsid w:val="007752FA"/>
    <w:rsid w:val="0077534E"/>
    <w:rsid w:val="007754D3"/>
    <w:rsid w:val="007757C0"/>
    <w:rsid w:val="007757D3"/>
    <w:rsid w:val="0077591B"/>
    <w:rsid w:val="0077595C"/>
    <w:rsid w:val="00775B47"/>
    <w:rsid w:val="00775D22"/>
    <w:rsid w:val="00775F91"/>
    <w:rsid w:val="00775FC1"/>
    <w:rsid w:val="00775FFB"/>
    <w:rsid w:val="00776113"/>
    <w:rsid w:val="00776246"/>
    <w:rsid w:val="00776332"/>
    <w:rsid w:val="00776373"/>
    <w:rsid w:val="007763BC"/>
    <w:rsid w:val="007763F0"/>
    <w:rsid w:val="007764F5"/>
    <w:rsid w:val="00776502"/>
    <w:rsid w:val="0077662E"/>
    <w:rsid w:val="007767A3"/>
    <w:rsid w:val="00776958"/>
    <w:rsid w:val="00776A45"/>
    <w:rsid w:val="00776A6F"/>
    <w:rsid w:val="00776AAA"/>
    <w:rsid w:val="00776B70"/>
    <w:rsid w:val="00776C48"/>
    <w:rsid w:val="00776D40"/>
    <w:rsid w:val="00776D87"/>
    <w:rsid w:val="00776DB1"/>
    <w:rsid w:val="00776DF5"/>
    <w:rsid w:val="00777297"/>
    <w:rsid w:val="00777300"/>
    <w:rsid w:val="007774CE"/>
    <w:rsid w:val="007774E3"/>
    <w:rsid w:val="0077758C"/>
    <w:rsid w:val="00777672"/>
    <w:rsid w:val="007776F6"/>
    <w:rsid w:val="0077791F"/>
    <w:rsid w:val="00777A0D"/>
    <w:rsid w:val="00777DB0"/>
    <w:rsid w:val="00777DD6"/>
    <w:rsid w:val="00777E16"/>
    <w:rsid w:val="00777F5A"/>
    <w:rsid w:val="00777F7F"/>
    <w:rsid w:val="00777FC6"/>
    <w:rsid w:val="00780045"/>
    <w:rsid w:val="007801E8"/>
    <w:rsid w:val="0078028B"/>
    <w:rsid w:val="007802FE"/>
    <w:rsid w:val="00780376"/>
    <w:rsid w:val="007805C5"/>
    <w:rsid w:val="007806D5"/>
    <w:rsid w:val="00780779"/>
    <w:rsid w:val="0078080C"/>
    <w:rsid w:val="00780811"/>
    <w:rsid w:val="00780AD0"/>
    <w:rsid w:val="00780D45"/>
    <w:rsid w:val="00780F63"/>
    <w:rsid w:val="00780FD8"/>
    <w:rsid w:val="00780FEF"/>
    <w:rsid w:val="00781008"/>
    <w:rsid w:val="00781253"/>
    <w:rsid w:val="00781276"/>
    <w:rsid w:val="00781313"/>
    <w:rsid w:val="00781520"/>
    <w:rsid w:val="00781666"/>
    <w:rsid w:val="007816F3"/>
    <w:rsid w:val="00781908"/>
    <w:rsid w:val="00781947"/>
    <w:rsid w:val="0078197E"/>
    <w:rsid w:val="007819A4"/>
    <w:rsid w:val="00781CC2"/>
    <w:rsid w:val="00781FEB"/>
    <w:rsid w:val="0078216F"/>
    <w:rsid w:val="0078230A"/>
    <w:rsid w:val="007825A2"/>
    <w:rsid w:val="007825D7"/>
    <w:rsid w:val="007827B1"/>
    <w:rsid w:val="0078287D"/>
    <w:rsid w:val="0078291B"/>
    <w:rsid w:val="0078292E"/>
    <w:rsid w:val="00782993"/>
    <w:rsid w:val="00782A03"/>
    <w:rsid w:val="00782A9D"/>
    <w:rsid w:val="00782AC9"/>
    <w:rsid w:val="00782B40"/>
    <w:rsid w:val="00782C91"/>
    <w:rsid w:val="00782CBC"/>
    <w:rsid w:val="00782E12"/>
    <w:rsid w:val="00782F3D"/>
    <w:rsid w:val="0078310B"/>
    <w:rsid w:val="0078315C"/>
    <w:rsid w:val="00783275"/>
    <w:rsid w:val="00783414"/>
    <w:rsid w:val="00783521"/>
    <w:rsid w:val="0078353B"/>
    <w:rsid w:val="007835CD"/>
    <w:rsid w:val="00783669"/>
    <w:rsid w:val="00783823"/>
    <w:rsid w:val="00783968"/>
    <w:rsid w:val="00783C50"/>
    <w:rsid w:val="00783CCE"/>
    <w:rsid w:val="00783CD0"/>
    <w:rsid w:val="00783DFE"/>
    <w:rsid w:val="00783FCB"/>
    <w:rsid w:val="007840E3"/>
    <w:rsid w:val="007843A7"/>
    <w:rsid w:val="007844A9"/>
    <w:rsid w:val="007844B5"/>
    <w:rsid w:val="007844DD"/>
    <w:rsid w:val="00784617"/>
    <w:rsid w:val="00784653"/>
    <w:rsid w:val="00784921"/>
    <w:rsid w:val="007849EE"/>
    <w:rsid w:val="00784B9F"/>
    <w:rsid w:val="00784D23"/>
    <w:rsid w:val="00784D31"/>
    <w:rsid w:val="00784F78"/>
    <w:rsid w:val="007850B1"/>
    <w:rsid w:val="007850C0"/>
    <w:rsid w:val="007850F5"/>
    <w:rsid w:val="0078511C"/>
    <w:rsid w:val="00785143"/>
    <w:rsid w:val="007852AA"/>
    <w:rsid w:val="007852B7"/>
    <w:rsid w:val="007852DA"/>
    <w:rsid w:val="0078534E"/>
    <w:rsid w:val="007855B2"/>
    <w:rsid w:val="007858C2"/>
    <w:rsid w:val="00785C3F"/>
    <w:rsid w:val="00785F09"/>
    <w:rsid w:val="007861CD"/>
    <w:rsid w:val="00786205"/>
    <w:rsid w:val="00786304"/>
    <w:rsid w:val="00786391"/>
    <w:rsid w:val="007863BC"/>
    <w:rsid w:val="007863F7"/>
    <w:rsid w:val="0078645D"/>
    <w:rsid w:val="0078666F"/>
    <w:rsid w:val="00786695"/>
    <w:rsid w:val="0078677D"/>
    <w:rsid w:val="00786848"/>
    <w:rsid w:val="0078686B"/>
    <w:rsid w:val="00786904"/>
    <w:rsid w:val="007869CD"/>
    <w:rsid w:val="00786A2F"/>
    <w:rsid w:val="00786A37"/>
    <w:rsid w:val="00786AD5"/>
    <w:rsid w:val="00786B7E"/>
    <w:rsid w:val="00786B9F"/>
    <w:rsid w:val="00786D2D"/>
    <w:rsid w:val="00786D34"/>
    <w:rsid w:val="00786D9B"/>
    <w:rsid w:val="00786FD8"/>
    <w:rsid w:val="00787039"/>
    <w:rsid w:val="00787494"/>
    <w:rsid w:val="007874CB"/>
    <w:rsid w:val="0078756C"/>
    <w:rsid w:val="007875A2"/>
    <w:rsid w:val="007876A7"/>
    <w:rsid w:val="007876EF"/>
    <w:rsid w:val="007877F0"/>
    <w:rsid w:val="00787840"/>
    <w:rsid w:val="0078788F"/>
    <w:rsid w:val="0078797D"/>
    <w:rsid w:val="00787A92"/>
    <w:rsid w:val="00787CC3"/>
    <w:rsid w:val="00787DA7"/>
    <w:rsid w:val="00787EA2"/>
    <w:rsid w:val="00790026"/>
    <w:rsid w:val="0079010B"/>
    <w:rsid w:val="007901C1"/>
    <w:rsid w:val="00790202"/>
    <w:rsid w:val="00790316"/>
    <w:rsid w:val="0079033C"/>
    <w:rsid w:val="007903C2"/>
    <w:rsid w:val="00790552"/>
    <w:rsid w:val="007905E9"/>
    <w:rsid w:val="0079061A"/>
    <w:rsid w:val="007906D3"/>
    <w:rsid w:val="007906FE"/>
    <w:rsid w:val="0079073A"/>
    <w:rsid w:val="00790776"/>
    <w:rsid w:val="007907C9"/>
    <w:rsid w:val="00790AEF"/>
    <w:rsid w:val="00790D0B"/>
    <w:rsid w:val="00790E05"/>
    <w:rsid w:val="00790E1D"/>
    <w:rsid w:val="00790ED4"/>
    <w:rsid w:val="00790F18"/>
    <w:rsid w:val="00790F38"/>
    <w:rsid w:val="00791178"/>
    <w:rsid w:val="007911E3"/>
    <w:rsid w:val="00791477"/>
    <w:rsid w:val="0079152E"/>
    <w:rsid w:val="00791537"/>
    <w:rsid w:val="0079164A"/>
    <w:rsid w:val="0079173E"/>
    <w:rsid w:val="007918C1"/>
    <w:rsid w:val="00791914"/>
    <w:rsid w:val="00791AD7"/>
    <w:rsid w:val="00791BBB"/>
    <w:rsid w:val="00791BD9"/>
    <w:rsid w:val="00791C08"/>
    <w:rsid w:val="00791D45"/>
    <w:rsid w:val="00791E61"/>
    <w:rsid w:val="00791ED4"/>
    <w:rsid w:val="00791F63"/>
    <w:rsid w:val="00791FDD"/>
    <w:rsid w:val="0079203F"/>
    <w:rsid w:val="00792200"/>
    <w:rsid w:val="00792267"/>
    <w:rsid w:val="00792309"/>
    <w:rsid w:val="00792565"/>
    <w:rsid w:val="007925D0"/>
    <w:rsid w:val="0079274B"/>
    <w:rsid w:val="00792836"/>
    <w:rsid w:val="00792909"/>
    <w:rsid w:val="00792974"/>
    <w:rsid w:val="00792A08"/>
    <w:rsid w:val="00792A1D"/>
    <w:rsid w:val="00792CA4"/>
    <w:rsid w:val="00792CB8"/>
    <w:rsid w:val="00792CD7"/>
    <w:rsid w:val="00792DFC"/>
    <w:rsid w:val="00792F1E"/>
    <w:rsid w:val="007931C8"/>
    <w:rsid w:val="00793201"/>
    <w:rsid w:val="007933A7"/>
    <w:rsid w:val="007934EB"/>
    <w:rsid w:val="00793649"/>
    <w:rsid w:val="00793652"/>
    <w:rsid w:val="0079367C"/>
    <w:rsid w:val="007937D1"/>
    <w:rsid w:val="00793B06"/>
    <w:rsid w:val="00793CCD"/>
    <w:rsid w:val="00793CE2"/>
    <w:rsid w:val="00793CF9"/>
    <w:rsid w:val="00793D5B"/>
    <w:rsid w:val="00793E61"/>
    <w:rsid w:val="00793F52"/>
    <w:rsid w:val="007940C8"/>
    <w:rsid w:val="007940E6"/>
    <w:rsid w:val="00794131"/>
    <w:rsid w:val="0079465D"/>
    <w:rsid w:val="0079477F"/>
    <w:rsid w:val="007947D4"/>
    <w:rsid w:val="00794AF7"/>
    <w:rsid w:val="00794E66"/>
    <w:rsid w:val="00794E8D"/>
    <w:rsid w:val="00794EA5"/>
    <w:rsid w:val="00794EDA"/>
    <w:rsid w:val="00794FD5"/>
    <w:rsid w:val="0079502E"/>
    <w:rsid w:val="00795222"/>
    <w:rsid w:val="00795411"/>
    <w:rsid w:val="00795439"/>
    <w:rsid w:val="007954D4"/>
    <w:rsid w:val="00795589"/>
    <w:rsid w:val="00795590"/>
    <w:rsid w:val="007955A1"/>
    <w:rsid w:val="007956B6"/>
    <w:rsid w:val="007956D6"/>
    <w:rsid w:val="0079571D"/>
    <w:rsid w:val="007957AB"/>
    <w:rsid w:val="00795819"/>
    <w:rsid w:val="007959B8"/>
    <w:rsid w:val="00795B60"/>
    <w:rsid w:val="00795BB9"/>
    <w:rsid w:val="00795C50"/>
    <w:rsid w:val="00795C99"/>
    <w:rsid w:val="00795CEC"/>
    <w:rsid w:val="00796038"/>
    <w:rsid w:val="007965A9"/>
    <w:rsid w:val="00796706"/>
    <w:rsid w:val="00796754"/>
    <w:rsid w:val="007967ED"/>
    <w:rsid w:val="00796912"/>
    <w:rsid w:val="00796A25"/>
    <w:rsid w:val="00796C59"/>
    <w:rsid w:val="00796E01"/>
    <w:rsid w:val="00796ED1"/>
    <w:rsid w:val="0079704F"/>
    <w:rsid w:val="007973F4"/>
    <w:rsid w:val="0079740F"/>
    <w:rsid w:val="007976B4"/>
    <w:rsid w:val="00797B4E"/>
    <w:rsid w:val="00797C70"/>
    <w:rsid w:val="00797EA5"/>
    <w:rsid w:val="00797F5F"/>
    <w:rsid w:val="007A00E5"/>
    <w:rsid w:val="007A02B0"/>
    <w:rsid w:val="007A03C7"/>
    <w:rsid w:val="007A045F"/>
    <w:rsid w:val="007A048D"/>
    <w:rsid w:val="007A0521"/>
    <w:rsid w:val="007A0525"/>
    <w:rsid w:val="007A0686"/>
    <w:rsid w:val="007A080C"/>
    <w:rsid w:val="007A08BE"/>
    <w:rsid w:val="007A08F8"/>
    <w:rsid w:val="007A09D0"/>
    <w:rsid w:val="007A0A9B"/>
    <w:rsid w:val="007A0C7E"/>
    <w:rsid w:val="007A0FD2"/>
    <w:rsid w:val="007A1128"/>
    <w:rsid w:val="007A11AF"/>
    <w:rsid w:val="007A11D2"/>
    <w:rsid w:val="007A1209"/>
    <w:rsid w:val="007A1368"/>
    <w:rsid w:val="007A1443"/>
    <w:rsid w:val="007A14F6"/>
    <w:rsid w:val="007A15DC"/>
    <w:rsid w:val="007A1811"/>
    <w:rsid w:val="007A1905"/>
    <w:rsid w:val="007A1B11"/>
    <w:rsid w:val="007A20AD"/>
    <w:rsid w:val="007A22B4"/>
    <w:rsid w:val="007A2432"/>
    <w:rsid w:val="007A24CB"/>
    <w:rsid w:val="007A250D"/>
    <w:rsid w:val="007A25E5"/>
    <w:rsid w:val="007A2675"/>
    <w:rsid w:val="007A270C"/>
    <w:rsid w:val="007A2730"/>
    <w:rsid w:val="007A276E"/>
    <w:rsid w:val="007A27C8"/>
    <w:rsid w:val="007A2A19"/>
    <w:rsid w:val="007A2A2E"/>
    <w:rsid w:val="007A2A4C"/>
    <w:rsid w:val="007A2A78"/>
    <w:rsid w:val="007A2B9C"/>
    <w:rsid w:val="007A2BBB"/>
    <w:rsid w:val="007A2BD3"/>
    <w:rsid w:val="007A2CFB"/>
    <w:rsid w:val="007A2DCC"/>
    <w:rsid w:val="007A2DE6"/>
    <w:rsid w:val="007A2F2F"/>
    <w:rsid w:val="007A3018"/>
    <w:rsid w:val="007A309E"/>
    <w:rsid w:val="007A3107"/>
    <w:rsid w:val="007A31C8"/>
    <w:rsid w:val="007A31CF"/>
    <w:rsid w:val="007A3282"/>
    <w:rsid w:val="007A3369"/>
    <w:rsid w:val="007A3502"/>
    <w:rsid w:val="007A36C6"/>
    <w:rsid w:val="007A374A"/>
    <w:rsid w:val="007A37F7"/>
    <w:rsid w:val="007A3B80"/>
    <w:rsid w:val="007A3BA8"/>
    <w:rsid w:val="007A3C6E"/>
    <w:rsid w:val="007A3C7C"/>
    <w:rsid w:val="007A3CBD"/>
    <w:rsid w:val="007A3DA3"/>
    <w:rsid w:val="007A3E84"/>
    <w:rsid w:val="007A4073"/>
    <w:rsid w:val="007A40DF"/>
    <w:rsid w:val="007A40EC"/>
    <w:rsid w:val="007A415E"/>
    <w:rsid w:val="007A4166"/>
    <w:rsid w:val="007A41DC"/>
    <w:rsid w:val="007A42B5"/>
    <w:rsid w:val="007A4342"/>
    <w:rsid w:val="007A43C7"/>
    <w:rsid w:val="007A43F5"/>
    <w:rsid w:val="007A457B"/>
    <w:rsid w:val="007A45BE"/>
    <w:rsid w:val="007A45DC"/>
    <w:rsid w:val="007A4640"/>
    <w:rsid w:val="007A4643"/>
    <w:rsid w:val="007A466C"/>
    <w:rsid w:val="007A474C"/>
    <w:rsid w:val="007A47B3"/>
    <w:rsid w:val="007A4A3A"/>
    <w:rsid w:val="007A4AC6"/>
    <w:rsid w:val="007A4B5E"/>
    <w:rsid w:val="007A4BFE"/>
    <w:rsid w:val="007A4C93"/>
    <w:rsid w:val="007A4D32"/>
    <w:rsid w:val="007A4DD4"/>
    <w:rsid w:val="007A4EDA"/>
    <w:rsid w:val="007A4F9A"/>
    <w:rsid w:val="007A5027"/>
    <w:rsid w:val="007A5162"/>
    <w:rsid w:val="007A52BA"/>
    <w:rsid w:val="007A5325"/>
    <w:rsid w:val="007A533D"/>
    <w:rsid w:val="007A53C0"/>
    <w:rsid w:val="007A53DD"/>
    <w:rsid w:val="007A540E"/>
    <w:rsid w:val="007A5458"/>
    <w:rsid w:val="007A5476"/>
    <w:rsid w:val="007A55F2"/>
    <w:rsid w:val="007A565A"/>
    <w:rsid w:val="007A56AD"/>
    <w:rsid w:val="007A56DF"/>
    <w:rsid w:val="007A573E"/>
    <w:rsid w:val="007A5825"/>
    <w:rsid w:val="007A585E"/>
    <w:rsid w:val="007A5970"/>
    <w:rsid w:val="007A5B9D"/>
    <w:rsid w:val="007A5BCB"/>
    <w:rsid w:val="007A5D8A"/>
    <w:rsid w:val="007A5DF2"/>
    <w:rsid w:val="007A5E8D"/>
    <w:rsid w:val="007A5EFC"/>
    <w:rsid w:val="007A5F40"/>
    <w:rsid w:val="007A5FBE"/>
    <w:rsid w:val="007A6181"/>
    <w:rsid w:val="007A6402"/>
    <w:rsid w:val="007A64F2"/>
    <w:rsid w:val="007A6507"/>
    <w:rsid w:val="007A6793"/>
    <w:rsid w:val="007A6A82"/>
    <w:rsid w:val="007A6AEE"/>
    <w:rsid w:val="007A6CBE"/>
    <w:rsid w:val="007A6E2E"/>
    <w:rsid w:val="007A6EF4"/>
    <w:rsid w:val="007A705F"/>
    <w:rsid w:val="007A70DC"/>
    <w:rsid w:val="007A7113"/>
    <w:rsid w:val="007A7274"/>
    <w:rsid w:val="007A72CB"/>
    <w:rsid w:val="007A752E"/>
    <w:rsid w:val="007A75E8"/>
    <w:rsid w:val="007A7665"/>
    <w:rsid w:val="007A76E1"/>
    <w:rsid w:val="007A7764"/>
    <w:rsid w:val="007A7848"/>
    <w:rsid w:val="007A7873"/>
    <w:rsid w:val="007A78A6"/>
    <w:rsid w:val="007A7AF4"/>
    <w:rsid w:val="007A7D3C"/>
    <w:rsid w:val="007A7E42"/>
    <w:rsid w:val="007A7E5E"/>
    <w:rsid w:val="007A7EEE"/>
    <w:rsid w:val="007A7F0E"/>
    <w:rsid w:val="007A7F68"/>
    <w:rsid w:val="007A7F79"/>
    <w:rsid w:val="007A7F93"/>
    <w:rsid w:val="007A7FA0"/>
    <w:rsid w:val="007A7FC1"/>
    <w:rsid w:val="007A7FFB"/>
    <w:rsid w:val="007B02F0"/>
    <w:rsid w:val="007B0348"/>
    <w:rsid w:val="007B06E0"/>
    <w:rsid w:val="007B0718"/>
    <w:rsid w:val="007B0799"/>
    <w:rsid w:val="007B0CCB"/>
    <w:rsid w:val="007B0DB0"/>
    <w:rsid w:val="007B0E17"/>
    <w:rsid w:val="007B0E5C"/>
    <w:rsid w:val="007B0F72"/>
    <w:rsid w:val="007B1046"/>
    <w:rsid w:val="007B10B9"/>
    <w:rsid w:val="007B10CD"/>
    <w:rsid w:val="007B12E9"/>
    <w:rsid w:val="007B1637"/>
    <w:rsid w:val="007B1655"/>
    <w:rsid w:val="007B1703"/>
    <w:rsid w:val="007B17F7"/>
    <w:rsid w:val="007B18EE"/>
    <w:rsid w:val="007B1C35"/>
    <w:rsid w:val="007B1DDE"/>
    <w:rsid w:val="007B1F1F"/>
    <w:rsid w:val="007B1F6A"/>
    <w:rsid w:val="007B2008"/>
    <w:rsid w:val="007B2082"/>
    <w:rsid w:val="007B20B2"/>
    <w:rsid w:val="007B211C"/>
    <w:rsid w:val="007B21C7"/>
    <w:rsid w:val="007B21F5"/>
    <w:rsid w:val="007B24CB"/>
    <w:rsid w:val="007B250C"/>
    <w:rsid w:val="007B274E"/>
    <w:rsid w:val="007B27DB"/>
    <w:rsid w:val="007B2963"/>
    <w:rsid w:val="007B29B5"/>
    <w:rsid w:val="007B2A27"/>
    <w:rsid w:val="007B2AED"/>
    <w:rsid w:val="007B2CAF"/>
    <w:rsid w:val="007B3084"/>
    <w:rsid w:val="007B3106"/>
    <w:rsid w:val="007B3224"/>
    <w:rsid w:val="007B3322"/>
    <w:rsid w:val="007B34BC"/>
    <w:rsid w:val="007B350E"/>
    <w:rsid w:val="007B36BC"/>
    <w:rsid w:val="007B390D"/>
    <w:rsid w:val="007B3927"/>
    <w:rsid w:val="007B3A13"/>
    <w:rsid w:val="007B3CA0"/>
    <w:rsid w:val="007B3CE7"/>
    <w:rsid w:val="007B3E64"/>
    <w:rsid w:val="007B3E74"/>
    <w:rsid w:val="007B3F29"/>
    <w:rsid w:val="007B3FF8"/>
    <w:rsid w:val="007B45EB"/>
    <w:rsid w:val="007B4630"/>
    <w:rsid w:val="007B46B7"/>
    <w:rsid w:val="007B4794"/>
    <w:rsid w:val="007B49D8"/>
    <w:rsid w:val="007B4AAE"/>
    <w:rsid w:val="007B4B9B"/>
    <w:rsid w:val="007B4BB6"/>
    <w:rsid w:val="007B4BCC"/>
    <w:rsid w:val="007B4E05"/>
    <w:rsid w:val="007B4E0F"/>
    <w:rsid w:val="007B4E6C"/>
    <w:rsid w:val="007B4EEE"/>
    <w:rsid w:val="007B4F3A"/>
    <w:rsid w:val="007B529A"/>
    <w:rsid w:val="007B52CE"/>
    <w:rsid w:val="007B54BC"/>
    <w:rsid w:val="007B54D6"/>
    <w:rsid w:val="007B5567"/>
    <w:rsid w:val="007B5747"/>
    <w:rsid w:val="007B5958"/>
    <w:rsid w:val="007B5A77"/>
    <w:rsid w:val="007B6347"/>
    <w:rsid w:val="007B65D4"/>
    <w:rsid w:val="007B662D"/>
    <w:rsid w:val="007B6667"/>
    <w:rsid w:val="007B6914"/>
    <w:rsid w:val="007B69C6"/>
    <w:rsid w:val="007B6A1C"/>
    <w:rsid w:val="007B6A75"/>
    <w:rsid w:val="007B6C95"/>
    <w:rsid w:val="007B6D3E"/>
    <w:rsid w:val="007B6EA1"/>
    <w:rsid w:val="007B6EC0"/>
    <w:rsid w:val="007B7117"/>
    <w:rsid w:val="007B7126"/>
    <w:rsid w:val="007B7135"/>
    <w:rsid w:val="007B73D4"/>
    <w:rsid w:val="007B73FB"/>
    <w:rsid w:val="007B741B"/>
    <w:rsid w:val="007B74D9"/>
    <w:rsid w:val="007B75C7"/>
    <w:rsid w:val="007B7670"/>
    <w:rsid w:val="007B7897"/>
    <w:rsid w:val="007B78E2"/>
    <w:rsid w:val="007B795D"/>
    <w:rsid w:val="007B799F"/>
    <w:rsid w:val="007B7C26"/>
    <w:rsid w:val="007B7DF4"/>
    <w:rsid w:val="007B7E19"/>
    <w:rsid w:val="007C0089"/>
    <w:rsid w:val="007C00DB"/>
    <w:rsid w:val="007C02E8"/>
    <w:rsid w:val="007C0497"/>
    <w:rsid w:val="007C090F"/>
    <w:rsid w:val="007C0A1B"/>
    <w:rsid w:val="007C0A49"/>
    <w:rsid w:val="007C0ACC"/>
    <w:rsid w:val="007C0AF4"/>
    <w:rsid w:val="007C0CC6"/>
    <w:rsid w:val="007C0D3F"/>
    <w:rsid w:val="007C0DA1"/>
    <w:rsid w:val="007C0DBD"/>
    <w:rsid w:val="007C0DF7"/>
    <w:rsid w:val="007C11BC"/>
    <w:rsid w:val="007C1224"/>
    <w:rsid w:val="007C14C5"/>
    <w:rsid w:val="007C1511"/>
    <w:rsid w:val="007C1584"/>
    <w:rsid w:val="007C1600"/>
    <w:rsid w:val="007C1799"/>
    <w:rsid w:val="007C19A8"/>
    <w:rsid w:val="007C1CDE"/>
    <w:rsid w:val="007C1CFF"/>
    <w:rsid w:val="007C1D55"/>
    <w:rsid w:val="007C1DBD"/>
    <w:rsid w:val="007C1E1A"/>
    <w:rsid w:val="007C1E6E"/>
    <w:rsid w:val="007C1EC0"/>
    <w:rsid w:val="007C20A7"/>
    <w:rsid w:val="007C211B"/>
    <w:rsid w:val="007C2246"/>
    <w:rsid w:val="007C22CD"/>
    <w:rsid w:val="007C23F6"/>
    <w:rsid w:val="007C2402"/>
    <w:rsid w:val="007C25BD"/>
    <w:rsid w:val="007C26EF"/>
    <w:rsid w:val="007C293C"/>
    <w:rsid w:val="007C2CD8"/>
    <w:rsid w:val="007C2EA0"/>
    <w:rsid w:val="007C2EF3"/>
    <w:rsid w:val="007C306B"/>
    <w:rsid w:val="007C3126"/>
    <w:rsid w:val="007C312E"/>
    <w:rsid w:val="007C343D"/>
    <w:rsid w:val="007C34D9"/>
    <w:rsid w:val="007C350C"/>
    <w:rsid w:val="007C3545"/>
    <w:rsid w:val="007C355B"/>
    <w:rsid w:val="007C35B6"/>
    <w:rsid w:val="007C3604"/>
    <w:rsid w:val="007C36AC"/>
    <w:rsid w:val="007C3730"/>
    <w:rsid w:val="007C3772"/>
    <w:rsid w:val="007C38A6"/>
    <w:rsid w:val="007C3C06"/>
    <w:rsid w:val="007C3E76"/>
    <w:rsid w:val="007C3E85"/>
    <w:rsid w:val="007C40B4"/>
    <w:rsid w:val="007C423A"/>
    <w:rsid w:val="007C44B7"/>
    <w:rsid w:val="007C4916"/>
    <w:rsid w:val="007C4932"/>
    <w:rsid w:val="007C4983"/>
    <w:rsid w:val="007C49A7"/>
    <w:rsid w:val="007C4A2C"/>
    <w:rsid w:val="007C4AD3"/>
    <w:rsid w:val="007C4C83"/>
    <w:rsid w:val="007C4DB7"/>
    <w:rsid w:val="007C4F9A"/>
    <w:rsid w:val="007C4FE4"/>
    <w:rsid w:val="007C518E"/>
    <w:rsid w:val="007C52A9"/>
    <w:rsid w:val="007C5380"/>
    <w:rsid w:val="007C539A"/>
    <w:rsid w:val="007C539D"/>
    <w:rsid w:val="007C5473"/>
    <w:rsid w:val="007C5492"/>
    <w:rsid w:val="007C54A8"/>
    <w:rsid w:val="007C5C2B"/>
    <w:rsid w:val="007C5C53"/>
    <w:rsid w:val="007C5D1D"/>
    <w:rsid w:val="007C5DA1"/>
    <w:rsid w:val="007C5EBF"/>
    <w:rsid w:val="007C5FF2"/>
    <w:rsid w:val="007C6193"/>
    <w:rsid w:val="007C64AA"/>
    <w:rsid w:val="007C666F"/>
    <w:rsid w:val="007C674D"/>
    <w:rsid w:val="007C67BF"/>
    <w:rsid w:val="007C67E7"/>
    <w:rsid w:val="007C681A"/>
    <w:rsid w:val="007C6998"/>
    <w:rsid w:val="007C69E0"/>
    <w:rsid w:val="007C6A11"/>
    <w:rsid w:val="007C6B84"/>
    <w:rsid w:val="007C6B92"/>
    <w:rsid w:val="007C6DAA"/>
    <w:rsid w:val="007C6E37"/>
    <w:rsid w:val="007C6FBC"/>
    <w:rsid w:val="007C6FD2"/>
    <w:rsid w:val="007C701F"/>
    <w:rsid w:val="007C7312"/>
    <w:rsid w:val="007C7367"/>
    <w:rsid w:val="007C7504"/>
    <w:rsid w:val="007C75A1"/>
    <w:rsid w:val="007C76CA"/>
    <w:rsid w:val="007C77A2"/>
    <w:rsid w:val="007C788F"/>
    <w:rsid w:val="007C79E5"/>
    <w:rsid w:val="007C7B01"/>
    <w:rsid w:val="007C7B3D"/>
    <w:rsid w:val="007C7F3C"/>
    <w:rsid w:val="007D0021"/>
    <w:rsid w:val="007D00CA"/>
    <w:rsid w:val="007D00FC"/>
    <w:rsid w:val="007D016C"/>
    <w:rsid w:val="007D0484"/>
    <w:rsid w:val="007D0A4F"/>
    <w:rsid w:val="007D0AA4"/>
    <w:rsid w:val="007D0AF3"/>
    <w:rsid w:val="007D0BB8"/>
    <w:rsid w:val="007D0BFF"/>
    <w:rsid w:val="007D0D37"/>
    <w:rsid w:val="007D0D94"/>
    <w:rsid w:val="007D0DB8"/>
    <w:rsid w:val="007D0DC5"/>
    <w:rsid w:val="007D1090"/>
    <w:rsid w:val="007D14E8"/>
    <w:rsid w:val="007D1532"/>
    <w:rsid w:val="007D1782"/>
    <w:rsid w:val="007D1B17"/>
    <w:rsid w:val="007D1BFE"/>
    <w:rsid w:val="007D1D7A"/>
    <w:rsid w:val="007D1E52"/>
    <w:rsid w:val="007D1E7C"/>
    <w:rsid w:val="007D1EA1"/>
    <w:rsid w:val="007D1F0B"/>
    <w:rsid w:val="007D1F55"/>
    <w:rsid w:val="007D2034"/>
    <w:rsid w:val="007D2063"/>
    <w:rsid w:val="007D2233"/>
    <w:rsid w:val="007D244E"/>
    <w:rsid w:val="007D249A"/>
    <w:rsid w:val="007D24FF"/>
    <w:rsid w:val="007D25F2"/>
    <w:rsid w:val="007D2622"/>
    <w:rsid w:val="007D27CD"/>
    <w:rsid w:val="007D2829"/>
    <w:rsid w:val="007D2839"/>
    <w:rsid w:val="007D2C22"/>
    <w:rsid w:val="007D2E95"/>
    <w:rsid w:val="007D318A"/>
    <w:rsid w:val="007D323D"/>
    <w:rsid w:val="007D340F"/>
    <w:rsid w:val="007D3473"/>
    <w:rsid w:val="007D3490"/>
    <w:rsid w:val="007D370B"/>
    <w:rsid w:val="007D37B9"/>
    <w:rsid w:val="007D37D2"/>
    <w:rsid w:val="007D3827"/>
    <w:rsid w:val="007D3967"/>
    <w:rsid w:val="007D3A16"/>
    <w:rsid w:val="007D3A7C"/>
    <w:rsid w:val="007D3C0B"/>
    <w:rsid w:val="007D3DC7"/>
    <w:rsid w:val="007D3DF8"/>
    <w:rsid w:val="007D3E9E"/>
    <w:rsid w:val="007D3EA3"/>
    <w:rsid w:val="007D3F54"/>
    <w:rsid w:val="007D3F81"/>
    <w:rsid w:val="007D4254"/>
    <w:rsid w:val="007D4288"/>
    <w:rsid w:val="007D44B5"/>
    <w:rsid w:val="007D451E"/>
    <w:rsid w:val="007D4540"/>
    <w:rsid w:val="007D475D"/>
    <w:rsid w:val="007D4838"/>
    <w:rsid w:val="007D4853"/>
    <w:rsid w:val="007D49F7"/>
    <w:rsid w:val="007D4D13"/>
    <w:rsid w:val="007D4E45"/>
    <w:rsid w:val="007D4EDB"/>
    <w:rsid w:val="007D4F9E"/>
    <w:rsid w:val="007D50BF"/>
    <w:rsid w:val="007D53D5"/>
    <w:rsid w:val="007D544F"/>
    <w:rsid w:val="007D55A4"/>
    <w:rsid w:val="007D560B"/>
    <w:rsid w:val="007D56CB"/>
    <w:rsid w:val="007D58B7"/>
    <w:rsid w:val="007D5998"/>
    <w:rsid w:val="007D5A32"/>
    <w:rsid w:val="007D5A78"/>
    <w:rsid w:val="007D5C56"/>
    <w:rsid w:val="007D5D3E"/>
    <w:rsid w:val="007D5EC4"/>
    <w:rsid w:val="007D5F80"/>
    <w:rsid w:val="007D608C"/>
    <w:rsid w:val="007D613F"/>
    <w:rsid w:val="007D62CC"/>
    <w:rsid w:val="007D63E3"/>
    <w:rsid w:val="007D6581"/>
    <w:rsid w:val="007D6654"/>
    <w:rsid w:val="007D666E"/>
    <w:rsid w:val="007D66F2"/>
    <w:rsid w:val="007D6912"/>
    <w:rsid w:val="007D6990"/>
    <w:rsid w:val="007D69FF"/>
    <w:rsid w:val="007D6AE5"/>
    <w:rsid w:val="007D6D38"/>
    <w:rsid w:val="007D6F2F"/>
    <w:rsid w:val="007D6F41"/>
    <w:rsid w:val="007D6F8C"/>
    <w:rsid w:val="007D71AE"/>
    <w:rsid w:val="007D71CC"/>
    <w:rsid w:val="007D73A6"/>
    <w:rsid w:val="007D746D"/>
    <w:rsid w:val="007D7504"/>
    <w:rsid w:val="007D7541"/>
    <w:rsid w:val="007D7878"/>
    <w:rsid w:val="007D78D2"/>
    <w:rsid w:val="007D7987"/>
    <w:rsid w:val="007D7C72"/>
    <w:rsid w:val="007D7CCD"/>
    <w:rsid w:val="007D7DF6"/>
    <w:rsid w:val="007D7DF9"/>
    <w:rsid w:val="007D7E67"/>
    <w:rsid w:val="007D7FEF"/>
    <w:rsid w:val="007E0528"/>
    <w:rsid w:val="007E0640"/>
    <w:rsid w:val="007E0714"/>
    <w:rsid w:val="007E07F3"/>
    <w:rsid w:val="007E0961"/>
    <w:rsid w:val="007E09BD"/>
    <w:rsid w:val="007E0A47"/>
    <w:rsid w:val="007E0AB2"/>
    <w:rsid w:val="007E0B09"/>
    <w:rsid w:val="007E0B7B"/>
    <w:rsid w:val="007E0B91"/>
    <w:rsid w:val="007E0C37"/>
    <w:rsid w:val="007E0C5C"/>
    <w:rsid w:val="007E0C75"/>
    <w:rsid w:val="007E0DBF"/>
    <w:rsid w:val="007E0F37"/>
    <w:rsid w:val="007E0F67"/>
    <w:rsid w:val="007E1073"/>
    <w:rsid w:val="007E141A"/>
    <w:rsid w:val="007E149E"/>
    <w:rsid w:val="007E15B2"/>
    <w:rsid w:val="007E1602"/>
    <w:rsid w:val="007E1657"/>
    <w:rsid w:val="007E1694"/>
    <w:rsid w:val="007E1709"/>
    <w:rsid w:val="007E18C8"/>
    <w:rsid w:val="007E1A65"/>
    <w:rsid w:val="007E1A82"/>
    <w:rsid w:val="007E1AA5"/>
    <w:rsid w:val="007E1AC6"/>
    <w:rsid w:val="007E1DCC"/>
    <w:rsid w:val="007E1FD1"/>
    <w:rsid w:val="007E2086"/>
    <w:rsid w:val="007E2228"/>
    <w:rsid w:val="007E2230"/>
    <w:rsid w:val="007E231D"/>
    <w:rsid w:val="007E2376"/>
    <w:rsid w:val="007E237C"/>
    <w:rsid w:val="007E2457"/>
    <w:rsid w:val="007E2469"/>
    <w:rsid w:val="007E25BA"/>
    <w:rsid w:val="007E2631"/>
    <w:rsid w:val="007E2682"/>
    <w:rsid w:val="007E26A0"/>
    <w:rsid w:val="007E2811"/>
    <w:rsid w:val="007E2D01"/>
    <w:rsid w:val="007E2E46"/>
    <w:rsid w:val="007E2F36"/>
    <w:rsid w:val="007E30B4"/>
    <w:rsid w:val="007E31FD"/>
    <w:rsid w:val="007E327C"/>
    <w:rsid w:val="007E37A0"/>
    <w:rsid w:val="007E37B0"/>
    <w:rsid w:val="007E38B3"/>
    <w:rsid w:val="007E3A25"/>
    <w:rsid w:val="007E3A9D"/>
    <w:rsid w:val="007E3C53"/>
    <w:rsid w:val="007E3CCF"/>
    <w:rsid w:val="007E3DE7"/>
    <w:rsid w:val="007E4055"/>
    <w:rsid w:val="007E41CD"/>
    <w:rsid w:val="007E4203"/>
    <w:rsid w:val="007E430B"/>
    <w:rsid w:val="007E44D7"/>
    <w:rsid w:val="007E455D"/>
    <w:rsid w:val="007E474C"/>
    <w:rsid w:val="007E48EF"/>
    <w:rsid w:val="007E4940"/>
    <w:rsid w:val="007E4C3A"/>
    <w:rsid w:val="007E4C6D"/>
    <w:rsid w:val="007E4CDF"/>
    <w:rsid w:val="007E4F8A"/>
    <w:rsid w:val="007E4FC8"/>
    <w:rsid w:val="007E501D"/>
    <w:rsid w:val="007E525A"/>
    <w:rsid w:val="007E52CB"/>
    <w:rsid w:val="007E5320"/>
    <w:rsid w:val="007E547D"/>
    <w:rsid w:val="007E551B"/>
    <w:rsid w:val="007E5656"/>
    <w:rsid w:val="007E568E"/>
    <w:rsid w:val="007E56AA"/>
    <w:rsid w:val="007E579B"/>
    <w:rsid w:val="007E57E2"/>
    <w:rsid w:val="007E5A59"/>
    <w:rsid w:val="007E5AFD"/>
    <w:rsid w:val="007E5E72"/>
    <w:rsid w:val="007E5F29"/>
    <w:rsid w:val="007E6030"/>
    <w:rsid w:val="007E6306"/>
    <w:rsid w:val="007E6346"/>
    <w:rsid w:val="007E6388"/>
    <w:rsid w:val="007E6432"/>
    <w:rsid w:val="007E64B7"/>
    <w:rsid w:val="007E6559"/>
    <w:rsid w:val="007E669B"/>
    <w:rsid w:val="007E6777"/>
    <w:rsid w:val="007E686A"/>
    <w:rsid w:val="007E68DE"/>
    <w:rsid w:val="007E6994"/>
    <w:rsid w:val="007E6A32"/>
    <w:rsid w:val="007E6AD6"/>
    <w:rsid w:val="007E6AF9"/>
    <w:rsid w:val="007E6CE7"/>
    <w:rsid w:val="007E6DA4"/>
    <w:rsid w:val="007E6DD4"/>
    <w:rsid w:val="007E6E96"/>
    <w:rsid w:val="007E6F5B"/>
    <w:rsid w:val="007E70DC"/>
    <w:rsid w:val="007E70F7"/>
    <w:rsid w:val="007E722A"/>
    <w:rsid w:val="007E75C3"/>
    <w:rsid w:val="007E7BE9"/>
    <w:rsid w:val="007E7C51"/>
    <w:rsid w:val="007E7C73"/>
    <w:rsid w:val="007E7E02"/>
    <w:rsid w:val="007E7E16"/>
    <w:rsid w:val="007E7F88"/>
    <w:rsid w:val="007F0058"/>
    <w:rsid w:val="007F00D4"/>
    <w:rsid w:val="007F01BD"/>
    <w:rsid w:val="007F0393"/>
    <w:rsid w:val="007F07B2"/>
    <w:rsid w:val="007F07B8"/>
    <w:rsid w:val="007F08A7"/>
    <w:rsid w:val="007F09C1"/>
    <w:rsid w:val="007F09CC"/>
    <w:rsid w:val="007F0C05"/>
    <w:rsid w:val="007F0F3D"/>
    <w:rsid w:val="007F0FF1"/>
    <w:rsid w:val="007F10C9"/>
    <w:rsid w:val="007F1196"/>
    <w:rsid w:val="007F128C"/>
    <w:rsid w:val="007F1305"/>
    <w:rsid w:val="007F1510"/>
    <w:rsid w:val="007F16CD"/>
    <w:rsid w:val="007F1875"/>
    <w:rsid w:val="007F188E"/>
    <w:rsid w:val="007F1B79"/>
    <w:rsid w:val="007F1CC2"/>
    <w:rsid w:val="007F1D7C"/>
    <w:rsid w:val="007F207F"/>
    <w:rsid w:val="007F2282"/>
    <w:rsid w:val="007F233B"/>
    <w:rsid w:val="007F2741"/>
    <w:rsid w:val="007F281F"/>
    <w:rsid w:val="007F296D"/>
    <w:rsid w:val="007F2A8A"/>
    <w:rsid w:val="007F2E82"/>
    <w:rsid w:val="007F2E91"/>
    <w:rsid w:val="007F2FB7"/>
    <w:rsid w:val="007F30AB"/>
    <w:rsid w:val="007F31A5"/>
    <w:rsid w:val="007F329B"/>
    <w:rsid w:val="007F346D"/>
    <w:rsid w:val="007F34BE"/>
    <w:rsid w:val="007F3642"/>
    <w:rsid w:val="007F368C"/>
    <w:rsid w:val="007F377A"/>
    <w:rsid w:val="007F381E"/>
    <w:rsid w:val="007F3A47"/>
    <w:rsid w:val="007F3AD9"/>
    <w:rsid w:val="007F3B1A"/>
    <w:rsid w:val="007F3CD3"/>
    <w:rsid w:val="007F3DA2"/>
    <w:rsid w:val="007F3DE0"/>
    <w:rsid w:val="007F3E02"/>
    <w:rsid w:val="007F3E11"/>
    <w:rsid w:val="007F3EC8"/>
    <w:rsid w:val="007F4230"/>
    <w:rsid w:val="007F437F"/>
    <w:rsid w:val="007F43DF"/>
    <w:rsid w:val="007F447B"/>
    <w:rsid w:val="007F454E"/>
    <w:rsid w:val="007F47A0"/>
    <w:rsid w:val="007F49D6"/>
    <w:rsid w:val="007F4A07"/>
    <w:rsid w:val="007F4DBB"/>
    <w:rsid w:val="007F4E05"/>
    <w:rsid w:val="007F4E1F"/>
    <w:rsid w:val="007F4EAC"/>
    <w:rsid w:val="007F4F39"/>
    <w:rsid w:val="007F4FF0"/>
    <w:rsid w:val="007F53CC"/>
    <w:rsid w:val="007F5825"/>
    <w:rsid w:val="007F58D8"/>
    <w:rsid w:val="007F5982"/>
    <w:rsid w:val="007F5B65"/>
    <w:rsid w:val="007F5C4D"/>
    <w:rsid w:val="007F5D05"/>
    <w:rsid w:val="007F5F1A"/>
    <w:rsid w:val="007F5F8A"/>
    <w:rsid w:val="007F603E"/>
    <w:rsid w:val="007F622E"/>
    <w:rsid w:val="007F623A"/>
    <w:rsid w:val="007F63E4"/>
    <w:rsid w:val="007F64BA"/>
    <w:rsid w:val="007F65BB"/>
    <w:rsid w:val="007F65D3"/>
    <w:rsid w:val="007F6676"/>
    <w:rsid w:val="007F66F3"/>
    <w:rsid w:val="007F6839"/>
    <w:rsid w:val="007F683A"/>
    <w:rsid w:val="007F68B0"/>
    <w:rsid w:val="007F68B3"/>
    <w:rsid w:val="007F69CF"/>
    <w:rsid w:val="007F6A37"/>
    <w:rsid w:val="007F6A6B"/>
    <w:rsid w:val="007F6AF9"/>
    <w:rsid w:val="007F6B43"/>
    <w:rsid w:val="007F6E0C"/>
    <w:rsid w:val="007F6E45"/>
    <w:rsid w:val="007F6F78"/>
    <w:rsid w:val="007F70AA"/>
    <w:rsid w:val="007F7110"/>
    <w:rsid w:val="007F7275"/>
    <w:rsid w:val="007F7304"/>
    <w:rsid w:val="007F7340"/>
    <w:rsid w:val="007F7360"/>
    <w:rsid w:val="007F7368"/>
    <w:rsid w:val="007F737D"/>
    <w:rsid w:val="007F73E8"/>
    <w:rsid w:val="007F74A9"/>
    <w:rsid w:val="007F751D"/>
    <w:rsid w:val="007F7521"/>
    <w:rsid w:val="007F755F"/>
    <w:rsid w:val="007F775F"/>
    <w:rsid w:val="007F77AD"/>
    <w:rsid w:val="007F77D4"/>
    <w:rsid w:val="007F7A16"/>
    <w:rsid w:val="007F7A9E"/>
    <w:rsid w:val="007F7B0A"/>
    <w:rsid w:val="007F7C66"/>
    <w:rsid w:val="007F7DE7"/>
    <w:rsid w:val="007F7EA3"/>
    <w:rsid w:val="007F7F64"/>
    <w:rsid w:val="008000EC"/>
    <w:rsid w:val="00800195"/>
    <w:rsid w:val="008001DD"/>
    <w:rsid w:val="0080028A"/>
    <w:rsid w:val="0080036E"/>
    <w:rsid w:val="008004BB"/>
    <w:rsid w:val="008005A7"/>
    <w:rsid w:val="00800783"/>
    <w:rsid w:val="008007E6"/>
    <w:rsid w:val="008008C5"/>
    <w:rsid w:val="008008D1"/>
    <w:rsid w:val="00800A37"/>
    <w:rsid w:val="00800A38"/>
    <w:rsid w:val="00800AFE"/>
    <w:rsid w:val="00800B07"/>
    <w:rsid w:val="00800B1A"/>
    <w:rsid w:val="00800BFF"/>
    <w:rsid w:val="00800DB2"/>
    <w:rsid w:val="00800E60"/>
    <w:rsid w:val="0080101B"/>
    <w:rsid w:val="0080107D"/>
    <w:rsid w:val="008011E9"/>
    <w:rsid w:val="0080120A"/>
    <w:rsid w:val="0080131F"/>
    <w:rsid w:val="00801377"/>
    <w:rsid w:val="0080143C"/>
    <w:rsid w:val="00801473"/>
    <w:rsid w:val="008014B1"/>
    <w:rsid w:val="00801597"/>
    <w:rsid w:val="0080166F"/>
    <w:rsid w:val="00801679"/>
    <w:rsid w:val="0080184E"/>
    <w:rsid w:val="0080188D"/>
    <w:rsid w:val="00801895"/>
    <w:rsid w:val="00801D36"/>
    <w:rsid w:val="00801D78"/>
    <w:rsid w:val="00801EF5"/>
    <w:rsid w:val="00801EF9"/>
    <w:rsid w:val="00802263"/>
    <w:rsid w:val="008022C5"/>
    <w:rsid w:val="008024F0"/>
    <w:rsid w:val="00802595"/>
    <w:rsid w:val="0080260C"/>
    <w:rsid w:val="008029DA"/>
    <w:rsid w:val="00802B80"/>
    <w:rsid w:val="00802DAF"/>
    <w:rsid w:val="00802E45"/>
    <w:rsid w:val="00803008"/>
    <w:rsid w:val="00803383"/>
    <w:rsid w:val="008033C6"/>
    <w:rsid w:val="0080342D"/>
    <w:rsid w:val="0080362B"/>
    <w:rsid w:val="008036CA"/>
    <w:rsid w:val="00803807"/>
    <w:rsid w:val="0080385D"/>
    <w:rsid w:val="00803A73"/>
    <w:rsid w:val="00803A9C"/>
    <w:rsid w:val="00803B0A"/>
    <w:rsid w:val="00803B5D"/>
    <w:rsid w:val="00803B8D"/>
    <w:rsid w:val="00803C9A"/>
    <w:rsid w:val="00803DB5"/>
    <w:rsid w:val="00803DE0"/>
    <w:rsid w:val="00803E27"/>
    <w:rsid w:val="00803E61"/>
    <w:rsid w:val="0080406B"/>
    <w:rsid w:val="0080409D"/>
    <w:rsid w:val="008041DF"/>
    <w:rsid w:val="008041E2"/>
    <w:rsid w:val="008041F5"/>
    <w:rsid w:val="0080443B"/>
    <w:rsid w:val="00804532"/>
    <w:rsid w:val="00804534"/>
    <w:rsid w:val="00804574"/>
    <w:rsid w:val="00804658"/>
    <w:rsid w:val="008046B2"/>
    <w:rsid w:val="008046F8"/>
    <w:rsid w:val="008048AE"/>
    <w:rsid w:val="00804954"/>
    <w:rsid w:val="008049AB"/>
    <w:rsid w:val="00804ADD"/>
    <w:rsid w:val="00804B16"/>
    <w:rsid w:val="00804B89"/>
    <w:rsid w:val="00804D0E"/>
    <w:rsid w:val="00804D91"/>
    <w:rsid w:val="00804DF3"/>
    <w:rsid w:val="00805121"/>
    <w:rsid w:val="0080529A"/>
    <w:rsid w:val="008053E6"/>
    <w:rsid w:val="008053EB"/>
    <w:rsid w:val="008053F5"/>
    <w:rsid w:val="008057E5"/>
    <w:rsid w:val="0080582B"/>
    <w:rsid w:val="008058AB"/>
    <w:rsid w:val="008059BC"/>
    <w:rsid w:val="008059E3"/>
    <w:rsid w:val="00805DD2"/>
    <w:rsid w:val="00805FA5"/>
    <w:rsid w:val="008061E6"/>
    <w:rsid w:val="008062E4"/>
    <w:rsid w:val="008063BE"/>
    <w:rsid w:val="0080640B"/>
    <w:rsid w:val="00806484"/>
    <w:rsid w:val="008064E5"/>
    <w:rsid w:val="0080655E"/>
    <w:rsid w:val="00806602"/>
    <w:rsid w:val="00806A45"/>
    <w:rsid w:val="00806A60"/>
    <w:rsid w:val="00806AD4"/>
    <w:rsid w:val="00806BC6"/>
    <w:rsid w:val="00806CAB"/>
    <w:rsid w:val="00806E49"/>
    <w:rsid w:val="00806ED4"/>
    <w:rsid w:val="00806EF4"/>
    <w:rsid w:val="00806EFD"/>
    <w:rsid w:val="00806F1F"/>
    <w:rsid w:val="00806F58"/>
    <w:rsid w:val="00807027"/>
    <w:rsid w:val="00807098"/>
    <w:rsid w:val="00807384"/>
    <w:rsid w:val="008073BB"/>
    <w:rsid w:val="008073FB"/>
    <w:rsid w:val="00807772"/>
    <w:rsid w:val="00807833"/>
    <w:rsid w:val="00807850"/>
    <w:rsid w:val="008078D5"/>
    <w:rsid w:val="00807992"/>
    <w:rsid w:val="00807B4E"/>
    <w:rsid w:val="00807E91"/>
    <w:rsid w:val="00807EF2"/>
    <w:rsid w:val="00810143"/>
    <w:rsid w:val="0081017B"/>
    <w:rsid w:val="008103D1"/>
    <w:rsid w:val="00810560"/>
    <w:rsid w:val="00810594"/>
    <w:rsid w:val="0081064F"/>
    <w:rsid w:val="00810745"/>
    <w:rsid w:val="0081081C"/>
    <w:rsid w:val="00810A62"/>
    <w:rsid w:val="00810B72"/>
    <w:rsid w:val="00810E23"/>
    <w:rsid w:val="00810EEE"/>
    <w:rsid w:val="00810F1F"/>
    <w:rsid w:val="00811038"/>
    <w:rsid w:val="008110C4"/>
    <w:rsid w:val="008110DD"/>
    <w:rsid w:val="0081115A"/>
    <w:rsid w:val="00811177"/>
    <w:rsid w:val="00811286"/>
    <w:rsid w:val="00811293"/>
    <w:rsid w:val="008113AC"/>
    <w:rsid w:val="00811504"/>
    <w:rsid w:val="00811579"/>
    <w:rsid w:val="00811591"/>
    <w:rsid w:val="00811A71"/>
    <w:rsid w:val="00811AED"/>
    <w:rsid w:val="00811CCF"/>
    <w:rsid w:val="00811DB9"/>
    <w:rsid w:val="00811E43"/>
    <w:rsid w:val="00811E80"/>
    <w:rsid w:val="00811F9E"/>
    <w:rsid w:val="00811FF1"/>
    <w:rsid w:val="008121BC"/>
    <w:rsid w:val="00812217"/>
    <w:rsid w:val="0081242D"/>
    <w:rsid w:val="0081252A"/>
    <w:rsid w:val="008128A7"/>
    <w:rsid w:val="00812B10"/>
    <w:rsid w:val="00812BF2"/>
    <w:rsid w:val="00812C62"/>
    <w:rsid w:val="00812D5E"/>
    <w:rsid w:val="00812D78"/>
    <w:rsid w:val="00812DB4"/>
    <w:rsid w:val="00812DBC"/>
    <w:rsid w:val="00813086"/>
    <w:rsid w:val="00813102"/>
    <w:rsid w:val="008131EB"/>
    <w:rsid w:val="008132ED"/>
    <w:rsid w:val="00813313"/>
    <w:rsid w:val="0081333E"/>
    <w:rsid w:val="00813858"/>
    <w:rsid w:val="008138FA"/>
    <w:rsid w:val="00813AAB"/>
    <w:rsid w:val="00813C4D"/>
    <w:rsid w:val="00813C58"/>
    <w:rsid w:val="00813C5B"/>
    <w:rsid w:val="00813C68"/>
    <w:rsid w:val="00813D80"/>
    <w:rsid w:val="00813E65"/>
    <w:rsid w:val="00813E98"/>
    <w:rsid w:val="00813F49"/>
    <w:rsid w:val="00814016"/>
    <w:rsid w:val="00814227"/>
    <w:rsid w:val="00814228"/>
    <w:rsid w:val="00814271"/>
    <w:rsid w:val="00814278"/>
    <w:rsid w:val="00814503"/>
    <w:rsid w:val="008145A3"/>
    <w:rsid w:val="00814737"/>
    <w:rsid w:val="00814761"/>
    <w:rsid w:val="008148BC"/>
    <w:rsid w:val="00814977"/>
    <w:rsid w:val="00814981"/>
    <w:rsid w:val="00814AF4"/>
    <w:rsid w:val="00814BA6"/>
    <w:rsid w:val="00814C3D"/>
    <w:rsid w:val="00814F09"/>
    <w:rsid w:val="0081524B"/>
    <w:rsid w:val="0081531C"/>
    <w:rsid w:val="0081534C"/>
    <w:rsid w:val="008154E9"/>
    <w:rsid w:val="00815598"/>
    <w:rsid w:val="008156EA"/>
    <w:rsid w:val="008157CB"/>
    <w:rsid w:val="00815867"/>
    <w:rsid w:val="00815953"/>
    <w:rsid w:val="008159A8"/>
    <w:rsid w:val="008159B8"/>
    <w:rsid w:val="00815AB2"/>
    <w:rsid w:val="00815BA7"/>
    <w:rsid w:val="00815C8A"/>
    <w:rsid w:val="00815E1C"/>
    <w:rsid w:val="00815E34"/>
    <w:rsid w:val="0081608C"/>
    <w:rsid w:val="008160EE"/>
    <w:rsid w:val="00816132"/>
    <w:rsid w:val="00816176"/>
    <w:rsid w:val="008161A4"/>
    <w:rsid w:val="008162D6"/>
    <w:rsid w:val="008163A6"/>
    <w:rsid w:val="008163B0"/>
    <w:rsid w:val="00816480"/>
    <w:rsid w:val="00816534"/>
    <w:rsid w:val="0081656D"/>
    <w:rsid w:val="008166BB"/>
    <w:rsid w:val="008167F3"/>
    <w:rsid w:val="0081689F"/>
    <w:rsid w:val="008168DF"/>
    <w:rsid w:val="0081690C"/>
    <w:rsid w:val="00816973"/>
    <w:rsid w:val="00816A70"/>
    <w:rsid w:val="00816C34"/>
    <w:rsid w:val="00816F80"/>
    <w:rsid w:val="0081700F"/>
    <w:rsid w:val="00817124"/>
    <w:rsid w:val="00817144"/>
    <w:rsid w:val="0081719A"/>
    <w:rsid w:val="008171A8"/>
    <w:rsid w:val="00817338"/>
    <w:rsid w:val="0081744D"/>
    <w:rsid w:val="00817519"/>
    <w:rsid w:val="0081751D"/>
    <w:rsid w:val="008175AF"/>
    <w:rsid w:val="008175E3"/>
    <w:rsid w:val="00817671"/>
    <w:rsid w:val="00817819"/>
    <w:rsid w:val="00817855"/>
    <w:rsid w:val="008178A3"/>
    <w:rsid w:val="0081798F"/>
    <w:rsid w:val="00817B51"/>
    <w:rsid w:val="00817C96"/>
    <w:rsid w:val="00817D6D"/>
    <w:rsid w:val="00817D93"/>
    <w:rsid w:val="00817EED"/>
    <w:rsid w:val="00817EF7"/>
    <w:rsid w:val="00820028"/>
    <w:rsid w:val="008200AB"/>
    <w:rsid w:val="008206EE"/>
    <w:rsid w:val="00820817"/>
    <w:rsid w:val="00820855"/>
    <w:rsid w:val="00820903"/>
    <w:rsid w:val="00820959"/>
    <w:rsid w:val="00820980"/>
    <w:rsid w:val="00820A08"/>
    <w:rsid w:val="00820A67"/>
    <w:rsid w:val="00820AA5"/>
    <w:rsid w:val="00820AED"/>
    <w:rsid w:val="00820B29"/>
    <w:rsid w:val="00820D73"/>
    <w:rsid w:val="00821199"/>
    <w:rsid w:val="008211CC"/>
    <w:rsid w:val="0082126C"/>
    <w:rsid w:val="00821271"/>
    <w:rsid w:val="008212F3"/>
    <w:rsid w:val="008212FB"/>
    <w:rsid w:val="0082135C"/>
    <w:rsid w:val="00821454"/>
    <w:rsid w:val="008214DF"/>
    <w:rsid w:val="008215BE"/>
    <w:rsid w:val="0082163A"/>
    <w:rsid w:val="00821640"/>
    <w:rsid w:val="00821689"/>
    <w:rsid w:val="00821692"/>
    <w:rsid w:val="00821912"/>
    <w:rsid w:val="00821942"/>
    <w:rsid w:val="00821A95"/>
    <w:rsid w:val="00821C8C"/>
    <w:rsid w:val="00821D15"/>
    <w:rsid w:val="00821EE7"/>
    <w:rsid w:val="00821F01"/>
    <w:rsid w:val="00821F7B"/>
    <w:rsid w:val="00822008"/>
    <w:rsid w:val="0082201F"/>
    <w:rsid w:val="008220D4"/>
    <w:rsid w:val="008224DF"/>
    <w:rsid w:val="00822558"/>
    <w:rsid w:val="008225C2"/>
    <w:rsid w:val="008226AA"/>
    <w:rsid w:val="0082277E"/>
    <w:rsid w:val="008228E5"/>
    <w:rsid w:val="008228E9"/>
    <w:rsid w:val="00822970"/>
    <w:rsid w:val="00822984"/>
    <w:rsid w:val="00822C37"/>
    <w:rsid w:val="00822CAA"/>
    <w:rsid w:val="00822DDE"/>
    <w:rsid w:val="00822F75"/>
    <w:rsid w:val="00823222"/>
    <w:rsid w:val="0082332B"/>
    <w:rsid w:val="00823431"/>
    <w:rsid w:val="0082343D"/>
    <w:rsid w:val="0082350A"/>
    <w:rsid w:val="00823791"/>
    <w:rsid w:val="008238B5"/>
    <w:rsid w:val="008238C0"/>
    <w:rsid w:val="008239A9"/>
    <w:rsid w:val="00823B3F"/>
    <w:rsid w:val="00823C47"/>
    <w:rsid w:val="00823CC3"/>
    <w:rsid w:val="00823EEA"/>
    <w:rsid w:val="00823FA5"/>
    <w:rsid w:val="00823FEF"/>
    <w:rsid w:val="008240D2"/>
    <w:rsid w:val="008240D3"/>
    <w:rsid w:val="008240F2"/>
    <w:rsid w:val="008240F6"/>
    <w:rsid w:val="00824438"/>
    <w:rsid w:val="0082477B"/>
    <w:rsid w:val="008247FE"/>
    <w:rsid w:val="00824A86"/>
    <w:rsid w:val="00824A88"/>
    <w:rsid w:val="00824A9F"/>
    <w:rsid w:val="00824AED"/>
    <w:rsid w:val="00824B30"/>
    <w:rsid w:val="00824BF7"/>
    <w:rsid w:val="00824CE4"/>
    <w:rsid w:val="00824EFC"/>
    <w:rsid w:val="00824F4F"/>
    <w:rsid w:val="00824FB3"/>
    <w:rsid w:val="0082503E"/>
    <w:rsid w:val="008252CC"/>
    <w:rsid w:val="008252DB"/>
    <w:rsid w:val="008252EC"/>
    <w:rsid w:val="008253F7"/>
    <w:rsid w:val="00825429"/>
    <w:rsid w:val="00825729"/>
    <w:rsid w:val="0082572C"/>
    <w:rsid w:val="00825759"/>
    <w:rsid w:val="00825862"/>
    <w:rsid w:val="00825879"/>
    <w:rsid w:val="0082587C"/>
    <w:rsid w:val="008258A9"/>
    <w:rsid w:val="00825A60"/>
    <w:rsid w:val="00825A73"/>
    <w:rsid w:val="00825B88"/>
    <w:rsid w:val="00825D2E"/>
    <w:rsid w:val="00826193"/>
    <w:rsid w:val="008261EF"/>
    <w:rsid w:val="0082641F"/>
    <w:rsid w:val="0082646F"/>
    <w:rsid w:val="00826515"/>
    <w:rsid w:val="008265C9"/>
    <w:rsid w:val="008265F2"/>
    <w:rsid w:val="008266E2"/>
    <w:rsid w:val="0082673F"/>
    <w:rsid w:val="008267CB"/>
    <w:rsid w:val="0082691C"/>
    <w:rsid w:val="00826981"/>
    <w:rsid w:val="00826A7E"/>
    <w:rsid w:val="00826BAB"/>
    <w:rsid w:val="00826C66"/>
    <w:rsid w:val="00826C8A"/>
    <w:rsid w:val="008270D0"/>
    <w:rsid w:val="008271C1"/>
    <w:rsid w:val="0082720B"/>
    <w:rsid w:val="0082753B"/>
    <w:rsid w:val="008275D9"/>
    <w:rsid w:val="008276B2"/>
    <w:rsid w:val="008278E6"/>
    <w:rsid w:val="008279CB"/>
    <w:rsid w:val="00827A19"/>
    <w:rsid w:val="00827A48"/>
    <w:rsid w:val="00830016"/>
    <w:rsid w:val="00830332"/>
    <w:rsid w:val="008303F4"/>
    <w:rsid w:val="00830409"/>
    <w:rsid w:val="0083040A"/>
    <w:rsid w:val="00830447"/>
    <w:rsid w:val="008304AA"/>
    <w:rsid w:val="008304DD"/>
    <w:rsid w:val="008305B8"/>
    <w:rsid w:val="0083060D"/>
    <w:rsid w:val="008307D9"/>
    <w:rsid w:val="0083085B"/>
    <w:rsid w:val="008308F2"/>
    <w:rsid w:val="008309B7"/>
    <w:rsid w:val="00830A76"/>
    <w:rsid w:val="00830A88"/>
    <w:rsid w:val="00830AF4"/>
    <w:rsid w:val="00830B96"/>
    <w:rsid w:val="00830D80"/>
    <w:rsid w:val="00830EB3"/>
    <w:rsid w:val="00830EE2"/>
    <w:rsid w:val="0083133D"/>
    <w:rsid w:val="00831342"/>
    <w:rsid w:val="00831643"/>
    <w:rsid w:val="00831736"/>
    <w:rsid w:val="00831787"/>
    <w:rsid w:val="008317E1"/>
    <w:rsid w:val="008317F9"/>
    <w:rsid w:val="00831870"/>
    <w:rsid w:val="008318C9"/>
    <w:rsid w:val="00831A1F"/>
    <w:rsid w:val="00831B51"/>
    <w:rsid w:val="00831BC5"/>
    <w:rsid w:val="00831C37"/>
    <w:rsid w:val="00831D1C"/>
    <w:rsid w:val="00831F78"/>
    <w:rsid w:val="00831FC6"/>
    <w:rsid w:val="0083214B"/>
    <w:rsid w:val="008322F0"/>
    <w:rsid w:val="0083233C"/>
    <w:rsid w:val="00832366"/>
    <w:rsid w:val="0083238A"/>
    <w:rsid w:val="00832508"/>
    <w:rsid w:val="00832641"/>
    <w:rsid w:val="00832720"/>
    <w:rsid w:val="008327F1"/>
    <w:rsid w:val="00832957"/>
    <w:rsid w:val="0083296A"/>
    <w:rsid w:val="008329C1"/>
    <w:rsid w:val="00832A62"/>
    <w:rsid w:val="00832A67"/>
    <w:rsid w:val="00832B89"/>
    <w:rsid w:val="00832BFB"/>
    <w:rsid w:val="00832CA6"/>
    <w:rsid w:val="00832D3D"/>
    <w:rsid w:val="00832DC4"/>
    <w:rsid w:val="00832E2B"/>
    <w:rsid w:val="00832F09"/>
    <w:rsid w:val="0083311F"/>
    <w:rsid w:val="00833276"/>
    <w:rsid w:val="008333AC"/>
    <w:rsid w:val="008333E5"/>
    <w:rsid w:val="00833435"/>
    <w:rsid w:val="00833502"/>
    <w:rsid w:val="00833659"/>
    <w:rsid w:val="0083379F"/>
    <w:rsid w:val="008337F5"/>
    <w:rsid w:val="0083381C"/>
    <w:rsid w:val="008338A9"/>
    <w:rsid w:val="008338F0"/>
    <w:rsid w:val="00833C50"/>
    <w:rsid w:val="00833C72"/>
    <w:rsid w:val="00833DB4"/>
    <w:rsid w:val="00833EE8"/>
    <w:rsid w:val="00834235"/>
    <w:rsid w:val="00834256"/>
    <w:rsid w:val="008342C2"/>
    <w:rsid w:val="008343D6"/>
    <w:rsid w:val="0083456E"/>
    <w:rsid w:val="00834582"/>
    <w:rsid w:val="00834584"/>
    <w:rsid w:val="0083479D"/>
    <w:rsid w:val="00834816"/>
    <w:rsid w:val="00834817"/>
    <w:rsid w:val="008348D7"/>
    <w:rsid w:val="00834997"/>
    <w:rsid w:val="00834B1A"/>
    <w:rsid w:val="00834C2D"/>
    <w:rsid w:val="00834CDC"/>
    <w:rsid w:val="00834E07"/>
    <w:rsid w:val="00834E5C"/>
    <w:rsid w:val="00834EA7"/>
    <w:rsid w:val="00834EE8"/>
    <w:rsid w:val="00834F64"/>
    <w:rsid w:val="00835022"/>
    <w:rsid w:val="0083538A"/>
    <w:rsid w:val="008353C4"/>
    <w:rsid w:val="008354D2"/>
    <w:rsid w:val="008356A7"/>
    <w:rsid w:val="00835791"/>
    <w:rsid w:val="00835796"/>
    <w:rsid w:val="008358AB"/>
    <w:rsid w:val="0083591B"/>
    <w:rsid w:val="00835B3F"/>
    <w:rsid w:val="00835FAA"/>
    <w:rsid w:val="008361DF"/>
    <w:rsid w:val="0083628E"/>
    <w:rsid w:val="008363A4"/>
    <w:rsid w:val="008363C0"/>
    <w:rsid w:val="008364CC"/>
    <w:rsid w:val="0083659A"/>
    <w:rsid w:val="0083662F"/>
    <w:rsid w:val="0083680E"/>
    <w:rsid w:val="00836896"/>
    <w:rsid w:val="00836899"/>
    <w:rsid w:val="008368B7"/>
    <w:rsid w:val="00836A37"/>
    <w:rsid w:val="00836ABD"/>
    <w:rsid w:val="00836B46"/>
    <w:rsid w:val="00836C65"/>
    <w:rsid w:val="00836C9F"/>
    <w:rsid w:val="00836D20"/>
    <w:rsid w:val="00836D76"/>
    <w:rsid w:val="00836F4B"/>
    <w:rsid w:val="00836FC6"/>
    <w:rsid w:val="00837204"/>
    <w:rsid w:val="00837289"/>
    <w:rsid w:val="00837469"/>
    <w:rsid w:val="0083752E"/>
    <w:rsid w:val="008376A9"/>
    <w:rsid w:val="00837773"/>
    <w:rsid w:val="00837829"/>
    <w:rsid w:val="008378E0"/>
    <w:rsid w:val="00837915"/>
    <w:rsid w:val="008379B3"/>
    <w:rsid w:val="00837A1E"/>
    <w:rsid w:val="00837A22"/>
    <w:rsid w:val="00837A46"/>
    <w:rsid w:val="00837A78"/>
    <w:rsid w:val="00837AED"/>
    <w:rsid w:val="00837BDC"/>
    <w:rsid w:val="00837D13"/>
    <w:rsid w:val="00837D14"/>
    <w:rsid w:val="00837ECD"/>
    <w:rsid w:val="00837F12"/>
    <w:rsid w:val="00837F81"/>
    <w:rsid w:val="00837FB7"/>
    <w:rsid w:val="00837FBE"/>
    <w:rsid w:val="00837FCB"/>
    <w:rsid w:val="00840021"/>
    <w:rsid w:val="00840022"/>
    <w:rsid w:val="00840152"/>
    <w:rsid w:val="008401DA"/>
    <w:rsid w:val="0084026A"/>
    <w:rsid w:val="008402F2"/>
    <w:rsid w:val="00840415"/>
    <w:rsid w:val="00840471"/>
    <w:rsid w:val="0084047C"/>
    <w:rsid w:val="0084057F"/>
    <w:rsid w:val="00840621"/>
    <w:rsid w:val="00840628"/>
    <w:rsid w:val="0084073A"/>
    <w:rsid w:val="00840960"/>
    <w:rsid w:val="00840B17"/>
    <w:rsid w:val="00840CD8"/>
    <w:rsid w:val="00840E8B"/>
    <w:rsid w:val="00840FAF"/>
    <w:rsid w:val="00840FCC"/>
    <w:rsid w:val="00841157"/>
    <w:rsid w:val="0084116E"/>
    <w:rsid w:val="0084118A"/>
    <w:rsid w:val="00841194"/>
    <w:rsid w:val="008412CE"/>
    <w:rsid w:val="0084139C"/>
    <w:rsid w:val="008413C8"/>
    <w:rsid w:val="008413EA"/>
    <w:rsid w:val="00841685"/>
    <w:rsid w:val="008416CE"/>
    <w:rsid w:val="008416DF"/>
    <w:rsid w:val="00841899"/>
    <w:rsid w:val="008419B9"/>
    <w:rsid w:val="00841A91"/>
    <w:rsid w:val="00841B17"/>
    <w:rsid w:val="00841B54"/>
    <w:rsid w:val="00841B84"/>
    <w:rsid w:val="00841D05"/>
    <w:rsid w:val="00841D6D"/>
    <w:rsid w:val="00841DA5"/>
    <w:rsid w:val="00841DDB"/>
    <w:rsid w:val="00841FDE"/>
    <w:rsid w:val="008421AB"/>
    <w:rsid w:val="00842411"/>
    <w:rsid w:val="0084251E"/>
    <w:rsid w:val="008425CD"/>
    <w:rsid w:val="00842960"/>
    <w:rsid w:val="0084296A"/>
    <w:rsid w:val="0084296E"/>
    <w:rsid w:val="008429B0"/>
    <w:rsid w:val="008429E1"/>
    <w:rsid w:val="008429FA"/>
    <w:rsid w:val="00842B4F"/>
    <w:rsid w:val="00842BD1"/>
    <w:rsid w:val="00842FB4"/>
    <w:rsid w:val="008430C4"/>
    <w:rsid w:val="0084336F"/>
    <w:rsid w:val="008434EE"/>
    <w:rsid w:val="0084363D"/>
    <w:rsid w:val="008436B2"/>
    <w:rsid w:val="008436EE"/>
    <w:rsid w:val="00843705"/>
    <w:rsid w:val="00843737"/>
    <w:rsid w:val="008437AD"/>
    <w:rsid w:val="00843859"/>
    <w:rsid w:val="0084388C"/>
    <w:rsid w:val="008439D6"/>
    <w:rsid w:val="00843A58"/>
    <w:rsid w:val="00843B44"/>
    <w:rsid w:val="00843C47"/>
    <w:rsid w:val="00843C6D"/>
    <w:rsid w:val="00843CDD"/>
    <w:rsid w:val="00843E80"/>
    <w:rsid w:val="00843EF3"/>
    <w:rsid w:val="0084418D"/>
    <w:rsid w:val="0084420D"/>
    <w:rsid w:val="00844303"/>
    <w:rsid w:val="00844318"/>
    <w:rsid w:val="008445F6"/>
    <w:rsid w:val="0084462B"/>
    <w:rsid w:val="00844636"/>
    <w:rsid w:val="00844687"/>
    <w:rsid w:val="008446C8"/>
    <w:rsid w:val="008447F6"/>
    <w:rsid w:val="00844A31"/>
    <w:rsid w:val="00844AF5"/>
    <w:rsid w:val="00844B09"/>
    <w:rsid w:val="00844C36"/>
    <w:rsid w:val="00844C79"/>
    <w:rsid w:val="00844D55"/>
    <w:rsid w:val="00844E38"/>
    <w:rsid w:val="00844FBE"/>
    <w:rsid w:val="00845087"/>
    <w:rsid w:val="008451BD"/>
    <w:rsid w:val="0084533B"/>
    <w:rsid w:val="00845430"/>
    <w:rsid w:val="0084546B"/>
    <w:rsid w:val="00845537"/>
    <w:rsid w:val="008456A0"/>
    <w:rsid w:val="008457F4"/>
    <w:rsid w:val="00845917"/>
    <w:rsid w:val="00845DDF"/>
    <w:rsid w:val="00845FEF"/>
    <w:rsid w:val="008460EE"/>
    <w:rsid w:val="0084618A"/>
    <w:rsid w:val="00846308"/>
    <w:rsid w:val="0084652D"/>
    <w:rsid w:val="008465C1"/>
    <w:rsid w:val="00846697"/>
    <w:rsid w:val="008466A1"/>
    <w:rsid w:val="00846760"/>
    <w:rsid w:val="008467AB"/>
    <w:rsid w:val="008469D6"/>
    <w:rsid w:val="00846B60"/>
    <w:rsid w:val="00846BE7"/>
    <w:rsid w:val="00846D36"/>
    <w:rsid w:val="00846EAA"/>
    <w:rsid w:val="00846F8B"/>
    <w:rsid w:val="00846FE7"/>
    <w:rsid w:val="00846FFC"/>
    <w:rsid w:val="008470DD"/>
    <w:rsid w:val="0084727F"/>
    <w:rsid w:val="00847330"/>
    <w:rsid w:val="008473A9"/>
    <w:rsid w:val="0084745F"/>
    <w:rsid w:val="008474EC"/>
    <w:rsid w:val="00847793"/>
    <w:rsid w:val="00847853"/>
    <w:rsid w:val="008479C2"/>
    <w:rsid w:val="00847C1A"/>
    <w:rsid w:val="00847C38"/>
    <w:rsid w:val="00847D24"/>
    <w:rsid w:val="00847DED"/>
    <w:rsid w:val="00847FAE"/>
    <w:rsid w:val="00850639"/>
    <w:rsid w:val="00850719"/>
    <w:rsid w:val="00850747"/>
    <w:rsid w:val="00850764"/>
    <w:rsid w:val="0085089C"/>
    <w:rsid w:val="00850923"/>
    <w:rsid w:val="008509D3"/>
    <w:rsid w:val="00850AC3"/>
    <w:rsid w:val="00850B43"/>
    <w:rsid w:val="00850BE3"/>
    <w:rsid w:val="00850D0C"/>
    <w:rsid w:val="00850E24"/>
    <w:rsid w:val="00850E41"/>
    <w:rsid w:val="008511E8"/>
    <w:rsid w:val="00851223"/>
    <w:rsid w:val="008512CF"/>
    <w:rsid w:val="008513B5"/>
    <w:rsid w:val="008513E1"/>
    <w:rsid w:val="00851510"/>
    <w:rsid w:val="00851606"/>
    <w:rsid w:val="00851607"/>
    <w:rsid w:val="0085161B"/>
    <w:rsid w:val="00851695"/>
    <w:rsid w:val="008517AE"/>
    <w:rsid w:val="008519FB"/>
    <w:rsid w:val="00851BF6"/>
    <w:rsid w:val="00851BFA"/>
    <w:rsid w:val="00851DF7"/>
    <w:rsid w:val="00851E3A"/>
    <w:rsid w:val="00851E88"/>
    <w:rsid w:val="00851F5F"/>
    <w:rsid w:val="00851FC6"/>
    <w:rsid w:val="008520B0"/>
    <w:rsid w:val="0085214B"/>
    <w:rsid w:val="008522B2"/>
    <w:rsid w:val="0085230A"/>
    <w:rsid w:val="008523DF"/>
    <w:rsid w:val="0085253B"/>
    <w:rsid w:val="00852548"/>
    <w:rsid w:val="0085259D"/>
    <w:rsid w:val="00852699"/>
    <w:rsid w:val="0085280F"/>
    <w:rsid w:val="0085296C"/>
    <w:rsid w:val="008529A5"/>
    <w:rsid w:val="00852A23"/>
    <w:rsid w:val="00852C2C"/>
    <w:rsid w:val="00852C92"/>
    <w:rsid w:val="00852D59"/>
    <w:rsid w:val="00852E0F"/>
    <w:rsid w:val="00852EF2"/>
    <w:rsid w:val="00853126"/>
    <w:rsid w:val="0085323B"/>
    <w:rsid w:val="0085331A"/>
    <w:rsid w:val="008533CB"/>
    <w:rsid w:val="00853444"/>
    <w:rsid w:val="00853559"/>
    <w:rsid w:val="008535B3"/>
    <w:rsid w:val="00853781"/>
    <w:rsid w:val="008537CF"/>
    <w:rsid w:val="00853C86"/>
    <w:rsid w:val="00853D91"/>
    <w:rsid w:val="00853EB1"/>
    <w:rsid w:val="00853F10"/>
    <w:rsid w:val="00853F2F"/>
    <w:rsid w:val="00854012"/>
    <w:rsid w:val="008540FC"/>
    <w:rsid w:val="00854188"/>
    <w:rsid w:val="0085418D"/>
    <w:rsid w:val="0085448D"/>
    <w:rsid w:val="00854515"/>
    <w:rsid w:val="0085464D"/>
    <w:rsid w:val="00854847"/>
    <w:rsid w:val="00854B0B"/>
    <w:rsid w:val="00854B79"/>
    <w:rsid w:val="00854C1B"/>
    <w:rsid w:val="00854F8B"/>
    <w:rsid w:val="00855107"/>
    <w:rsid w:val="00855171"/>
    <w:rsid w:val="008555AE"/>
    <w:rsid w:val="00855635"/>
    <w:rsid w:val="008556A7"/>
    <w:rsid w:val="008556AF"/>
    <w:rsid w:val="0085578D"/>
    <w:rsid w:val="00855934"/>
    <w:rsid w:val="00855A36"/>
    <w:rsid w:val="00855AFF"/>
    <w:rsid w:val="00855BE0"/>
    <w:rsid w:val="00855CBE"/>
    <w:rsid w:val="00855FE0"/>
    <w:rsid w:val="00856004"/>
    <w:rsid w:val="008560EA"/>
    <w:rsid w:val="00856101"/>
    <w:rsid w:val="00856192"/>
    <w:rsid w:val="008561E2"/>
    <w:rsid w:val="00856243"/>
    <w:rsid w:val="008562A2"/>
    <w:rsid w:val="00856527"/>
    <w:rsid w:val="008566FE"/>
    <w:rsid w:val="00856756"/>
    <w:rsid w:val="008567FD"/>
    <w:rsid w:val="008568FA"/>
    <w:rsid w:val="00856AAD"/>
    <w:rsid w:val="00856AB6"/>
    <w:rsid w:val="00856BB3"/>
    <w:rsid w:val="00856C44"/>
    <w:rsid w:val="00856C71"/>
    <w:rsid w:val="00856C72"/>
    <w:rsid w:val="00856D00"/>
    <w:rsid w:val="00856D6C"/>
    <w:rsid w:val="00856ECA"/>
    <w:rsid w:val="008571E2"/>
    <w:rsid w:val="0085729B"/>
    <w:rsid w:val="008572E1"/>
    <w:rsid w:val="0085735F"/>
    <w:rsid w:val="00857470"/>
    <w:rsid w:val="00857481"/>
    <w:rsid w:val="008574CE"/>
    <w:rsid w:val="0085765E"/>
    <w:rsid w:val="00857679"/>
    <w:rsid w:val="00857697"/>
    <w:rsid w:val="00857A41"/>
    <w:rsid w:val="00857A75"/>
    <w:rsid w:val="00857AD4"/>
    <w:rsid w:val="00857AF1"/>
    <w:rsid w:val="00857BCB"/>
    <w:rsid w:val="00857BFF"/>
    <w:rsid w:val="00857C04"/>
    <w:rsid w:val="00857C6E"/>
    <w:rsid w:val="00857C93"/>
    <w:rsid w:val="00857DDC"/>
    <w:rsid w:val="00857DFE"/>
    <w:rsid w:val="00857E1C"/>
    <w:rsid w:val="00857E3C"/>
    <w:rsid w:val="00857E8F"/>
    <w:rsid w:val="00857FF9"/>
    <w:rsid w:val="008600C5"/>
    <w:rsid w:val="008603CB"/>
    <w:rsid w:val="00860466"/>
    <w:rsid w:val="00860696"/>
    <w:rsid w:val="008609BD"/>
    <w:rsid w:val="00860A80"/>
    <w:rsid w:val="00860E21"/>
    <w:rsid w:val="0086102D"/>
    <w:rsid w:val="00861111"/>
    <w:rsid w:val="008611E4"/>
    <w:rsid w:val="0086121E"/>
    <w:rsid w:val="0086135D"/>
    <w:rsid w:val="0086159F"/>
    <w:rsid w:val="00861608"/>
    <w:rsid w:val="00861654"/>
    <w:rsid w:val="00861748"/>
    <w:rsid w:val="0086187B"/>
    <w:rsid w:val="00861DBA"/>
    <w:rsid w:val="00861F3B"/>
    <w:rsid w:val="00861FBB"/>
    <w:rsid w:val="00862147"/>
    <w:rsid w:val="008622DC"/>
    <w:rsid w:val="008622E3"/>
    <w:rsid w:val="008623E3"/>
    <w:rsid w:val="0086243C"/>
    <w:rsid w:val="0086266F"/>
    <w:rsid w:val="00862678"/>
    <w:rsid w:val="0086287F"/>
    <w:rsid w:val="008628C6"/>
    <w:rsid w:val="008629B7"/>
    <w:rsid w:val="00862B28"/>
    <w:rsid w:val="00862C24"/>
    <w:rsid w:val="00862CCF"/>
    <w:rsid w:val="00862E7C"/>
    <w:rsid w:val="00862EAE"/>
    <w:rsid w:val="008630A3"/>
    <w:rsid w:val="00863175"/>
    <w:rsid w:val="00863242"/>
    <w:rsid w:val="008633E5"/>
    <w:rsid w:val="008635C4"/>
    <w:rsid w:val="00863683"/>
    <w:rsid w:val="008636AB"/>
    <w:rsid w:val="008637BD"/>
    <w:rsid w:val="008637E3"/>
    <w:rsid w:val="00863806"/>
    <w:rsid w:val="008639B3"/>
    <w:rsid w:val="00863AE5"/>
    <w:rsid w:val="00863B09"/>
    <w:rsid w:val="00863C28"/>
    <w:rsid w:val="00863D32"/>
    <w:rsid w:val="00863D56"/>
    <w:rsid w:val="00863D83"/>
    <w:rsid w:val="0086439D"/>
    <w:rsid w:val="008643D0"/>
    <w:rsid w:val="0086449B"/>
    <w:rsid w:val="008644BF"/>
    <w:rsid w:val="0086471B"/>
    <w:rsid w:val="00864926"/>
    <w:rsid w:val="00864A03"/>
    <w:rsid w:val="00864B3E"/>
    <w:rsid w:val="00864CB1"/>
    <w:rsid w:val="00864D7C"/>
    <w:rsid w:val="00864E0A"/>
    <w:rsid w:val="00864F7B"/>
    <w:rsid w:val="008651A3"/>
    <w:rsid w:val="008651D5"/>
    <w:rsid w:val="00865580"/>
    <w:rsid w:val="0086579E"/>
    <w:rsid w:val="008658D7"/>
    <w:rsid w:val="008658FC"/>
    <w:rsid w:val="00865912"/>
    <w:rsid w:val="00865A1C"/>
    <w:rsid w:val="00865AD6"/>
    <w:rsid w:val="008662B6"/>
    <w:rsid w:val="008662BE"/>
    <w:rsid w:val="008664EE"/>
    <w:rsid w:val="00866575"/>
    <w:rsid w:val="008665B1"/>
    <w:rsid w:val="00866610"/>
    <w:rsid w:val="008666B9"/>
    <w:rsid w:val="0086677E"/>
    <w:rsid w:val="008667DE"/>
    <w:rsid w:val="008668CA"/>
    <w:rsid w:val="008669ED"/>
    <w:rsid w:val="00866A7C"/>
    <w:rsid w:val="00866AEB"/>
    <w:rsid w:val="00866CA7"/>
    <w:rsid w:val="00866EF0"/>
    <w:rsid w:val="00866F63"/>
    <w:rsid w:val="00866F88"/>
    <w:rsid w:val="0086710D"/>
    <w:rsid w:val="008675C5"/>
    <w:rsid w:val="00867717"/>
    <w:rsid w:val="00867724"/>
    <w:rsid w:val="0086799B"/>
    <w:rsid w:val="00867A59"/>
    <w:rsid w:val="00867B46"/>
    <w:rsid w:val="00867CF3"/>
    <w:rsid w:val="00867D27"/>
    <w:rsid w:val="00867DCB"/>
    <w:rsid w:val="00867EF8"/>
    <w:rsid w:val="00870137"/>
    <w:rsid w:val="008701CE"/>
    <w:rsid w:val="0087022E"/>
    <w:rsid w:val="008703E0"/>
    <w:rsid w:val="00870496"/>
    <w:rsid w:val="00870499"/>
    <w:rsid w:val="0087049D"/>
    <w:rsid w:val="008705A6"/>
    <w:rsid w:val="008706A1"/>
    <w:rsid w:val="008707D4"/>
    <w:rsid w:val="0087084A"/>
    <w:rsid w:val="008708DD"/>
    <w:rsid w:val="0087094C"/>
    <w:rsid w:val="008709E9"/>
    <w:rsid w:val="00870A44"/>
    <w:rsid w:val="00870AC1"/>
    <w:rsid w:val="00870B1D"/>
    <w:rsid w:val="00870B2D"/>
    <w:rsid w:val="00870BD8"/>
    <w:rsid w:val="00870C04"/>
    <w:rsid w:val="00870C65"/>
    <w:rsid w:val="00870EBA"/>
    <w:rsid w:val="00870EBF"/>
    <w:rsid w:val="00870FB5"/>
    <w:rsid w:val="00871062"/>
    <w:rsid w:val="008710E7"/>
    <w:rsid w:val="0087112F"/>
    <w:rsid w:val="00871300"/>
    <w:rsid w:val="00871378"/>
    <w:rsid w:val="008713CB"/>
    <w:rsid w:val="0087149F"/>
    <w:rsid w:val="008714E0"/>
    <w:rsid w:val="0087153F"/>
    <w:rsid w:val="00871555"/>
    <w:rsid w:val="00871719"/>
    <w:rsid w:val="008717F7"/>
    <w:rsid w:val="008718A1"/>
    <w:rsid w:val="008719E6"/>
    <w:rsid w:val="00871C00"/>
    <w:rsid w:val="00871D2E"/>
    <w:rsid w:val="00871E4E"/>
    <w:rsid w:val="00871E54"/>
    <w:rsid w:val="00872086"/>
    <w:rsid w:val="008720A2"/>
    <w:rsid w:val="00872175"/>
    <w:rsid w:val="0087232E"/>
    <w:rsid w:val="008724A8"/>
    <w:rsid w:val="008724DE"/>
    <w:rsid w:val="00872581"/>
    <w:rsid w:val="00872704"/>
    <w:rsid w:val="00872714"/>
    <w:rsid w:val="008727FC"/>
    <w:rsid w:val="008729DF"/>
    <w:rsid w:val="008729E3"/>
    <w:rsid w:val="00872A0A"/>
    <w:rsid w:val="00872AC9"/>
    <w:rsid w:val="00872D4B"/>
    <w:rsid w:val="00872EA5"/>
    <w:rsid w:val="008731A9"/>
    <w:rsid w:val="00873276"/>
    <w:rsid w:val="00873592"/>
    <w:rsid w:val="00873A2C"/>
    <w:rsid w:val="00873A6A"/>
    <w:rsid w:val="00873B6F"/>
    <w:rsid w:val="00873C07"/>
    <w:rsid w:val="00873DCF"/>
    <w:rsid w:val="00873E19"/>
    <w:rsid w:val="00874017"/>
    <w:rsid w:val="008740B3"/>
    <w:rsid w:val="0087414D"/>
    <w:rsid w:val="0087428E"/>
    <w:rsid w:val="008742E2"/>
    <w:rsid w:val="00874405"/>
    <w:rsid w:val="00874415"/>
    <w:rsid w:val="0087457B"/>
    <w:rsid w:val="008745EB"/>
    <w:rsid w:val="00874673"/>
    <w:rsid w:val="00874886"/>
    <w:rsid w:val="00874A21"/>
    <w:rsid w:val="00874AE8"/>
    <w:rsid w:val="00874D96"/>
    <w:rsid w:val="00874F01"/>
    <w:rsid w:val="00874F50"/>
    <w:rsid w:val="00874F69"/>
    <w:rsid w:val="008750BA"/>
    <w:rsid w:val="00875157"/>
    <w:rsid w:val="008751D0"/>
    <w:rsid w:val="00875255"/>
    <w:rsid w:val="0087525A"/>
    <w:rsid w:val="008753F2"/>
    <w:rsid w:val="00875423"/>
    <w:rsid w:val="008754C6"/>
    <w:rsid w:val="008755A7"/>
    <w:rsid w:val="00875620"/>
    <w:rsid w:val="008757DE"/>
    <w:rsid w:val="00875820"/>
    <w:rsid w:val="00875878"/>
    <w:rsid w:val="008758DB"/>
    <w:rsid w:val="00875931"/>
    <w:rsid w:val="0087599D"/>
    <w:rsid w:val="008759AB"/>
    <w:rsid w:val="008759E7"/>
    <w:rsid w:val="00875AEC"/>
    <w:rsid w:val="00875BB7"/>
    <w:rsid w:val="00875E26"/>
    <w:rsid w:val="00875E68"/>
    <w:rsid w:val="00875EF9"/>
    <w:rsid w:val="00875F4B"/>
    <w:rsid w:val="0087608B"/>
    <w:rsid w:val="00876175"/>
    <w:rsid w:val="008763F8"/>
    <w:rsid w:val="00876400"/>
    <w:rsid w:val="0087654A"/>
    <w:rsid w:val="008765D4"/>
    <w:rsid w:val="0087663A"/>
    <w:rsid w:val="0087663B"/>
    <w:rsid w:val="008766D9"/>
    <w:rsid w:val="0087690A"/>
    <w:rsid w:val="0087697D"/>
    <w:rsid w:val="00876ADD"/>
    <w:rsid w:val="00876B02"/>
    <w:rsid w:val="00876D2B"/>
    <w:rsid w:val="00876D98"/>
    <w:rsid w:val="00877096"/>
    <w:rsid w:val="008771BE"/>
    <w:rsid w:val="008773BA"/>
    <w:rsid w:val="008773F2"/>
    <w:rsid w:val="0087768C"/>
    <w:rsid w:val="0087778E"/>
    <w:rsid w:val="00877B15"/>
    <w:rsid w:val="00877B3E"/>
    <w:rsid w:val="00877BE6"/>
    <w:rsid w:val="00877D20"/>
    <w:rsid w:val="00877EAC"/>
    <w:rsid w:val="00877EB2"/>
    <w:rsid w:val="00880034"/>
    <w:rsid w:val="0088030C"/>
    <w:rsid w:val="0088068E"/>
    <w:rsid w:val="008806F8"/>
    <w:rsid w:val="00880711"/>
    <w:rsid w:val="00880B7B"/>
    <w:rsid w:val="00880B9D"/>
    <w:rsid w:val="00880E88"/>
    <w:rsid w:val="00880F4F"/>
    <w:rsid w:val="0088101A"/>
    <w:rsid w:val="00881020"/>
    <w:rsid w:val="0088104C"/>
    <w:rsid w:val="00881245"/>
    <w:rsid w:val="0088142E"/>
    <w:rsid w:val="0088165E"/>
    <w:rsid w:val="00881667"/>
    <w:rsid w:val="0088190D"/>
    <w:rsid w:val="00881AC1"/>
    <w:rsid w:val="00881CCA"/>
    <w:rsid w:val="00881FCA"/>
    <w:rsid w:val="008820D4"/>
    <w:rsid w:val="00882512"/>
    <w:rsid w:val="008825BA"/>
    <w:rsid w:val="00882907"/>
    <w:rsid w:val="0088290F"/>
    <w:rsid w:val="00882A36"/>
    <w:rsid w:val="00882A5F"/>
    <w:rsid w:val="00882AD7"/>
    <w:rsid w:val="00882B64"/>
    <w:rsid w:val="00882B72"/>
    <w:rsid w:val="00882BB4"/>
    <w:rsid w:val="00882BD3"/>
    <w:rsid w:val="00882C24"/>
    <w:rsid w:val="00882CE6"/>
    <w:rsid w:val="00882D8F"/>
    <w:rsid w:val="00882DE8"/>
    <w:rsid w:val="00882E20"/>
    <w:rsid w:val="00882F11"/>
    <w:rsid w:val="00882F46"/>
    <w:rsid w:val="0088308A"/>
    <w:rsid w:val="0088309E"/>
    <w:rsid w:val="00883133"/>
    <w:rsid w:val="00883223"/>
    <w:rsid w:val="008832BD"/>
    <w:rsid w:val="008832D6"/>
    <w:rsid w:val="008832EE"/>
    <w:rsid w:val="00883392"/>
    <w:rsid w:val="00883399"/>
    <w:rsid w:val="008833D2"/>
    <w:rsid w:val="008835DC"/>
    <w:rsid w:val="008836A2"/>
    <w:rsid w:val="008836CB"/>
    <w:rsid w:val="00883788"/>
    <w:rsid w:val="008838BE"/>
    <w:rsid w:val="008838D1"/>
    <w:rsid w:val="00883A7E"/>
    <w:rsid w:val="00883B10"/>
    <w:rsid w:val="00883BD2"/>
    <w:rsid w:val="00883D9B"/>
    <w:rsid w:val="0088412E"/>
    <w:rsid w:val="008845DC"/>
    <w:rsid w:val="0088461D"/>
    <w:rsid w:val="00884642"/>
    <w:rsid w:val="00884A37"/>
    <w:rsid w:val="00884ACD"/>
    <w:rsid w:val="00884AF6"/>
    <w:rsid w:val="00884B1E"/>
    <w:rsid w:val="00884B65"/>
    <w:rsid w:val="00884CDA"/>
    <w:rsid w:val="00884F2C"/>
    <w:rsid w:val="00884FB2"/>
    <w:rsid w:val="00884FE5"/>
    <w:rsid w:val="008850D8"/>
    <w:rsid w:val="00885122"/>
    <w:rsid w:val="0088516C"/>
    <w:rsid w:val="00885191"/>
    <w:rsid w:val="00885234"/>
    <w:rsid w:val="00885245"/>
    <w:rsid w:val="0088592C"/>
    <w:rsid w:val="00885AE3"/>
    <w:rsid w:val="00885C82"/>
    <w:rsid w:val="00885D36"/>
    <w:rsid w:val="00885F1D"/>
    <w:rsid w:val="00885FEC"/>
    <w:rsid w:val="00886188"/>
    <w:rsid w:val="0088639C"/>
    <w:rsid w:val="0088643B"/>
    <w:rsid w:val="00886476"/>
    <w:rsid w:val="00886763"/>
    <w:rsid w:val="00886A21"/>
    <w:rsid w:val="00886A2B"/>
    <w:rsid w:val="00886C33"/>
    <w:rsid w:val="00886CB4"/>
    <w:rsid w:val="00886CD4"/>
    <w:rsid w:val="00887222"/>
    <w:rsid w:val="00887290"/>
    <w:rsid w:val="008872BF"/>
    <w:rsid w:val="00887403"/>
    <w:rsid w:val="00887414"/>
    <w:rsid w:val="0088758E"/>
    <w:rsid w:val="0088774E"/>
    <w:rsid w:val="00887768"/>
    <w:rsid w:val="00887862"/>
    <w:rsid w:val="00887869"/>
    <w:rsid w:val="00887985"/>
    <w:rsid w:val="00887A1F"/>
    <w:rsid w:val="00887AC5"/>
    <w:rsid w:val="00887BB0"/>
    <w:rsid w:val="00887ED6"/>
    <w:rsid w:val="00887F73"/>
    <w:rsid w:val="00887FCD"/>
    <w:rsid w:val="00890036"/>
    <w:rsid w:val="00890037"/>
    <w:rsid w:val="00890066"/>
    <w:rsid w:val="008905DD"/>
    <w:rsid w:val="00890667"/>
    <w:rsid w:val="00890677"/>
    <w:rsid w:val="0089087F"/>
    <w:rsid w:val="00890898"/>
    <w:rsid w:val="00890AE8"/>
    <w:rsid w:val="00890B55"/>
    <w:rsid w:val="00890C68"/>
    <w:rsid w:val="00890CBF"/>
    <w:rsid w:val="00890E76"/>
    <w:rsid w:val="00890EAB"/>
    <w:rsid w:val="00890EB5"/>
    <w:rsid w:val="0089120B"/>
    <w:rsid w:val="008912F4"/>
    <w:rsid w:val="00891824"/>
    <w:rsid w:val="00891BAC"/>
    <w:rsid w:val="00891F2B"/>
    <w:rsid w:val="00891F33"/>
    <w:rsid w:val="00892031"/>
    <w:rsid w:val="00892067"/>
    <w:rsid w:val="00892068"/>
    <w:rsid w:val="008922CC"/>
    <w:rsid w:val="008922F5"/>
    <w:rsid w:val="0089233A"/>
    <w:rsid w:val="0089236D"/>
    <w:rsid w:val="0089243A"/>
    <w:rsid w:val="0089256F"/>
    <w:rsid w:val="0089268F"/>
    <w:rsid w:val="0089277A"/>
    <w:rsid w:val="00892AB0"/>
    <w:rsid w:val="00892B93"/>
    <w:rsid w:val="00892C5B"/>
    <w:rsid w:val="00892D1F"/>
    <w:rsid w:val="00892DFE"/>
    <w:rsid w:val="00892F24"/>
    <w:rsid w:val="00892F89"/>
    <w:rsid w:val="0089310D"/>
    <w:rsid w:val="008931C5"/>
    <w:rsid w:val="008933F0"/>
    <w:rsid w:val="008933F9"/>
    <w:rsid w:val="00893505"/>
    <w:rsid w:val="008935B6"/>
    <w:rsid w:val="0089360B"/>
    <w:rsid w:val="00893804"/>
    <w:rsid w:val="00893F06"/>
    <w:rsid w:val="00893F38"/>
    <w:rsid w:val="0089422D"/>
    <w:rsid w:val="0089430E"/>
    <w:rsid w:val="00894364"/>
    <w:rsid w:val="00894429"/>
    <w:rsid w:val="0089450F"/>
    <w:rsid w:val="00894641"/>
    <w:rsid w:val="008946EF"/>
    <w:rsid w:val="00894719"/>
    <w:rsid w:val="00894797"/>
    <w:rsid w:val="00894811"/>
    <w:rsid w:val="00894942"/>
    <w:rsid w:val="0089498E"/>
    <w:rsid w:val="00894A49"/>
    <w:rsid w:val="00894BB4"/>
    <w:rsid w:val="00894CC6"/>
    <w:rsid w:val="00894D2C"/>
    <w:rsid w:val="00894D7D"/>
    <w:rsid w:val="00894E01"/>
    <w:rsid w:val="00894E7C"/>
    <w:rsid w:val="00895189"/>
    <w:rsid w:val="008952C8"/>
    <w:rsid w:val="008953CD"/>
    <w:rsid w:val="008953D4"/>
    <w:rsid w:val="008953E8"/>
    <w:rsid w:val="008954E6"/>
    <w:rsid w:val="00895754"/>
    <w:rsid w:val="00895834"/>
    <w:rsid w:val="008958A0"/>
    <w:rsid w:val="008959E3"/>
    <w:rsid w:val="00895A09"/>
    <w:rsid w:val="00895A34"/>
    <w:rsid w:val="00895C27"/>
    <w:rsid w:val="00895CF0"/>
    <w:rsid w:val="00895DFA"/>
    <w:rsid w:val="00895E1E"/>
    <w:rsid w:val="00896131"/>
    <w:rsid w:val="008961D8"/>
    <w:rsid w:val="00896549"/>
    <w:rsid w:val="008965CA"/>
    <w:rsid w:val="008968AA"/>
    <w:rsid w:val="00896A9D"/>
    <w:rsid w:val="00896ACA"/>
    <w:rsid w:val="00896B4A"/>
    <w:rsid w:val="00896B8C"/>
    <w:rsid w:val="00896DDD"/>
    <w:rsid w:val="00896E51"/>
    <w:rsid w:val="00896E87"/>
    <w:rsid w:val="00896FE9"/>
    <w:rsid w:val="00897153"/>
    <w:rsid w:val="008971A2"/>
    <w:rsid w:val="008971C7"/>
    <w:rsid w:val="008971CB"/>
    <w:rsid w:val="0089740A"/>
    <w:rsid w:val="00897553"/>
    <w:rsid w:val="00897655"/>
    <w:rsid w:val="008976EB"/>
    <w:rsid w:val="0089778B"/>
    <w:rsid w:val="008979B7"/>
    <w:rsid w:val="008979F4"/>
    <w:rsid w:val="00897CE0"/>
    <w:rsid w:val="00897E2C"/>
    <w:rsid w:val="008A0109"/>
    <w:rsid w:val="008A01F2"/>
    <w:rsid w:val="008A01FB"/>
    <w:rsid w:val="008A03F3"/>
    <w:rsid w:val="008A043F"/>
    <w:rsid w:val="008A0487"/>
    <w:rsid w:val="008A05C7"/>
    <w:rsid w:val="008A064B"/>
    <w:rsid w:val="008A0685"/>
    <w:rsid w:val="008A0788"/>
    <w:rsid w:val="008A0870"/>
    <w:rsid w:val="008A09F9"/>
    <w:rsid w:val="008A0A00"/>
    <w:rsid w:val="008A0B21"/>
    <w:rsid w:val="008A0C8C"/>
    <w:rsid w:val="008A0CD2"/>
    <w:rsid w:val="008A0D38"/>
    <w:rsid w:val="008A0EE0"/>
    <w:rsid w:val="008A11F4"/>
    <w:rsid w:val="008A1246"/>
    <w:rsid w:val="008A1261"/>
    <w:rsid w:val="008A15BE"/>
    <w:rsid w:val="008A1821"/>
    <w:rsid w:val="008A1873"/>
    <w:rsid w:val="008A190B"/>
    <w:rsid w:val="008A19B8"/>
    <w:rsid w:val="008A1B8A"/>
    <w:rsid w:val="008A1B9C"/>
    <w:rsid w:val="008A1BED"/>
    <w:rsid w:val="008A1C3A"/>
    <w:rsid w:val="008A1C8F"/>
    <w:rsid w:val="008A1D73"/>
    <w:rsid w:val="008A1FFA"/>
    <w:rsid w:val="008A206F"/>
    <w:rsid w:val="008A211E"/>
    <w:rsid w:val="008A2244"/>
    <w:rsid w:val="008A240C"/>
    <w:rsid w:val="008A269B"/>
    <w:rsid w:val="008A2739"/>
    <w:rsid w:val="008A2967"/>
    <w:rsid w:val="008A29EB"/>
    <w:rsid w:val="008A2B63"/>
    <w:rsid w:val="008A2BE8"/>
    <w:rsid w:val="008A2D42"/>
    <w:rsid w:val="008A2D4E"/>
    <w:rsid w:val="008A2D9E"/>
    <w:rsid w:val="008A310E"/>
    <w:rsid w:val="008A316A"/>
    <w:rsid w:val="008A3241"/>
    <w:rsid w:val="008A33EA"/>
    <w:rsid w:val="008A3572"/>
    <w:rsid w:val="008A35E1"/>
    <w:rsid w:val="008A36C5"/>
    <w:rsid w:val="008A3798"/>
    <w:rsid w:val="008A37B3"/>
    <w:rsid w:val="008A3806"/>
    <w:rsid w:val="008A3AE4"/>
    <w:rsid w:val="008A3B46"/>
    <w:rsid w:val="008A3B58"/>
    <w:rsid w:val="008A3BDB"/>
    <w:rsid w:val="008A3D83"/>
    <w:rsid w:val="008A3DA8"/>
    <w:rsid w:val="008A3E98"/>
    <w:rsid w:val="008A3F08"/>
    <w:rsid w:val="008A42C2"/>
    <w:rsid w:val="008A43EC"/>
    <w:rsid w:val="008A4475"/>
    <w:rsid w:val="008A450B"/>
    <w:rsid w:val="008A46BA"/>
    <w:rsid w:val="008A4849"/>
    <w:rsid w:val="008A49B4"/>
    <w:rsid w:val="008A4A6D"/>
    <w:rsid w:val="008A4E60"/>
    <w:rsid w:val="008A4E8F"/>
    <w:rsid w:val="008A4F9E"/>
    <w:rsid w:val="008A5435"/>
    <w:rsid w:val="008A55E9"/>
    <w:rsid w:val="008A572D"/>
    <w:rsid w:val="008A5748"/>
    <w:rsid w:val="008A5758"/>
    <w:rsid w:val="008A57A6"/>
    <w:rsid w:val="008A5A20"/>
    <w:rsid w:val="008A5A96"/>
    <w:rsid w:val="008A5C3A"/>
    <w:rsid w:val="008A5D2F"/>
    <w:rsid w:val="008A5D76"/>
    <w:rsid w:val="008A5ED7"/>
    <w:rsid w:val="008A5FA2"/>
    <w:rsid w:val="008A629B"/>
    <w:rsid w:val="008A65CA"/>
    <w:rsid w:val="008A6659"/>
    <w:rsid w:val="008A66EA"/>
    <w:rsid w:val="008A6726"/>
    <w:rsid w:val="008A6813"/>
    <w:rsid w:val="008A6A8B"/>
    <w:rsid w:val="008A6B8D"/>
    <w:rsid w:val="008A6BA2"/>
    <w:rsid w:val="008A6BAE"/>
    <w:rsid w:val="008A6FE4"/>
    <w:rsid w:val="008A7313"/>
    <w:rsid w:val="008A7350"/>
    <w:rsid w:val="008A75D9"/>
    <w:rsid w:val="008A7635"/>
    <w:rsid w:val="008A78E9"/>
    <w:rsid w:val="008A7923"/>
    <w:rsid w:val="008A7947"/>
    <w:rsid w:val="008A7A7B"/>
    <w:rsid w:val="008A7BEF"/>
    <w:rsid w:val="008A7C3B"/>
    <w:rsid w:val="008A7E78"/>
    <w:rsid w:val="008A7EA4"/>
    <w:rsid w:val="008A7F16"/>
    <w:rsid w:val="008A7F8B"/>
    <w:rsid w:val="008A7FA7"/>
    <w:rsid w:val="008B0288"/>
    <w:rsid w:val="008B02A7"/>
    <w:rsid w:val="008B02BC"/>
    <w:rsid w:val="008B04A1"/>
    <w:rsid w:val="008B05CA"/>
    <w:rsid w:val="008B05DD"/>
    <w:rsid w:val="008B06C8"/>
    <w:rsid w:val="008B085D"/>
    <w:rsid w:val="008B0927"/>
    <w:rsid w:val="008B0A01"/>
    <w:rsid w:val="008B0C80"/>
    <w:rsid w:val="008B0D53"/>
    <w:rsid w:val="008B11AD"/>
    <w:rsid w:val="008B11B3"/>
    <w:rsid w:val="008B130E"/>
    <w:rsid w:val="008B138B"/>
    <w:rsid w:val="008B14D3"/>
    <w:rsid w:val="008B1580"/>
    <w:rsid w:val="008B1708"/>
    <w:rsid w:val="008B1751"/>
    <w:rsid w:val="008B1906"/>
    <w:rsid w:val="008B19A3"/>
    <w:rsid w:val="008B1A5B"/>
    <w:rsid w:val="008B1AE5"/>
    <w:rsid w:val="008B1B0B"/>
    <w:rsid w:val="008B1C58"/>
    <w:rsid w:val="008B1F5C"/>
    <w:rsid w:val="008B24F5"/>
    <w:rsid w:val="008B266B"/>
    <w:rsid w:val="008B2917"/>
    <w:rsid w:val="008B2AAE"/>
    <w:rsid w:val="008B2DD9"/>
    <w:rsid w:val="008B3486"/>
    <w:rsid w:val="008B348B"/>
    <w:rsid w:val="008B3549"/>
    <w:rsid w:val="008B3649"/>
    <w:rsid w:val="008B369F"/>
    <w:rsid w:val="008B36B9"/>
    <w:rsid w:val="008B37B7"/>
    <w:rsid w:val="008B3886"/>
    <w:rsid w:val="008B38E1"/>
    <w:rsid w:val="008B3904"/>
    <w:rsid w:val="008B39E4"/>
    <w:rsid w:val="008B3AA3"/>
    <w:rsid w:val="008B3AA4"/>
    <w:rsid w:val="008B3AB3"/>
    <w:rsid w:val="008B3B29"/>
    <w:rsid w:val="008B3C61"/>
    <w:rsid w:val="008B3C72"/>
    <w:rsid w:val="008B3E1F"/>
    <w:rsid w:val="008B3F38"/>
    <w:rsid w:val="008B3F78"/>
    <w:rsid w:val="008B433B"/>
    <w:rsid w:val="008B4462"/>
    <w:rsid w:val="008B45D2"/>
    <w:rsid w:val="008B4748"/>
    <w:rsid w:val="008B4778"/>
    <w:rsid w:val="008B4786"/>
    <w:rsid w:val="008B48B2"/>
    <w:rsid w:val="008B49E7"/>
    <w:rsid w:val="008B4A29"/>
    <w:rsid w:val="008B4D7E"/>
    <w:rsid w:val="008B4E3A"/>
    <w:rsid w:val="008B4F68"/>
    <w:rsid w:val="008B50B0"/>
    <w:rsid w:val="008B51F6"/>
    <w:rsid w:val="008B522E"/>
    <w:rsid w:val="008B52B0"/>
    <w:rsid w:val="008B5422"/>
    <w:rsid w:val="008B55DE"/>
    <w:rsid w:val="008B5670"/>
    <w:rsid w:val="008B56F8"/>
    <w:rsid w:val="008B5757"/>
    <w:rsid w:val="008B5780"/>
    <w:rsid w:val="008B57FB"/>
    <w:rsid w:val="008B5A39"/>
    <w:rsid w:val="008B5A52"/>
    <w:rsid w:val="008B5BBB"/>
    <w:rsid w:val="008B5C0D"/>
    <w:rsid w:val="008B5C9F"/>
    <w:rsid w:val="008B5CCA"/>
    <w:rsid w:val="008B5D4A"/>
    <w:rsid w:val="008B5D6E"/>
    <w:rsid w:val="008B5DC9"/>
    <w:rsid w:val="008B5ECD"/>
    <w:rsid w:val="008B6014"/>
    <w:rsid w:val="008B6051"/>
    <w:rsid w:val="008B6146"/>
    <w:rsid w:val="008B615B"/>
    <w:rsid w:val="008B6209"/>
    <w:rsid w:val="008B6240"/>
    <w:rsid w:val="008B63E0"/>
    <w:rsid w:val="008B67CF"/>
    <w:rsid w:val="008B67DD"/>
    <w:rsid w:val="008B69C1"/>
    <w:rsid w:val="008B6BF8"/>
    <w:rsid w:val="008B6D18"/>
    <w:rsid w:val="008B6F64"/>
    <w:rsid w:val="008B7060"/>
    <w:rsid w:val="008B70BA"/>
    <w:rsid w:val="008B7180"/>
    <w:rsid w:val="008B7278"/>
    <w:rsid w:val="008B7304"/>
    <w:rsid w:val="008B73F9"/>
    <w:rsid w:val="008B7450"/>
    <w:rsid w:val="008B7885"/>
    <w:rsid w:val="008B7921"/>
    <w:rsid w:val="008B7BFB"/>
    <w:rsid w:val="008B7C2C"/>
    <w:rsid w:val="008B7C6F"/>
    <w:rsid w:val="008B7D54"/>
    <w:rsid w:val="008B7DDD"/>
    <w:rsid w:val="008B7E17"/>
    <w:rsid w:val="008C001A"/>
    <w:rsid w:val="008C001D"/>
    <w:rsid w:val="008C014D"/>
    <w:rsid w:val="008C039E"/>
    <w:rsid w:val="008C0419"/>
    <w:rsid w:val="008C04E2"/>
    <w:rsid w:val="008C05A8"/>
    <w:rsid w:val="008C05BE"/>
    <w:rsid w:val="008C061E"/>
    <w:rsid w:val="008C070E"/>
    <w:rsid w:val="008C0975"/>
    <w:rsid w:val="008C0B78"/>
    <w:rsid w:val="008C0BC7"/>
    <w:rsid w:val="008C0DF2"/>
    <w:rsid w:val="008C0FA6"/>
    <w:rsid w:val="008C0FA8"/>
    <w:rsid w:val="008C103F"/>
    <w:rsid w:val="008C109D"/>
    <w:rsid w:val="008C1326"/>
    <w:rsid w:val="008C1640"/>
    <w:rsid w:val="008C1655"/>
    <w:rsid w:val="008C1674"/>
    <w:rsid w:val="008C17EB"/>
    <w:rsid w:val="008C1A08"/>
    <w:rsid w:val="008C1A3A"/>
    <w:rsid w:val="008C1AC2"/>
    <w:rsid w:val="008C1BBF"/>
    <w:rsid w:val="008C1CC0"/>
    <w:rsid w:val="008C200C"/>
    <w:rsid w:val="008C20B7"/>
    <w:rsid w:val="008C21F5"/>
    <w:rsid w:val="008C236D"/>
    <w:rsid w:val="008C23A1"/>
    <w:rsid w:val="008C26AD"/>
    <w:rsid w:val="008C26DB"/>
    <w:rsid w:val="008C27E6"/>
    <w:rsid w:val="008C28E5"/>
    <w:rsid w:val="008C2A2F"/>
    <w:rsid w:val="008C2D7D"/>
    <w:rsid w:val="008C2D8A"/>
    <w:rsid w:val="008C2F85"/>
    <w:rsid w:val="008C2F98"/>
    <w:rsid w:val="008C314D"/>
    <w:rsid w:val="008C31B1"/>
    <w:rsid w:val="008C3324"/>
    <w:rsid w:val="008C340E"/>
    <w:rsid w:val="008C3439"/>
    <w:rsid w:val="008C347B"/>
    <w:rsid w:val="008C34C8"/>
    <w:rsid w:val="008C35F0"/>
    <w:rsid w:val="008C3824"/>
    <w:rsid w:val="008C38E3"/>
    <w:rsid w:val="008C3AB4"/>
    <w:rsid w:val="008C3C99"/>
    <w:rsid w:val="008C3E03"/>
    <w:rsid w:val="008C3E89"/>
    <w:rsid w:val="008C3EEB"/>
    <w:rsid w:val="008C3FD5"/>
    <w:rsid w:val="008C404F"/>
    <w:rsid w:val="008C40F2"/>
    <w:rsid w:val="008C423E"/>
    <w:rsid w:val="008C43A4"/>
    <w:rsid w:val="008C4500"/>
    <w:rsid w:val="008C453F"/>
    <w:rsid w:val="008C458C"/>
    <w:rsid w:val="008C45DA"/>
    <w:rsid w:val="008C4684"/>
    <w:rsid w:val="008C49A5"/>
    <w:rsid w:val="008C4BC2"/>
    <w:rsid w:val="008C4D8D"/>
    <w:rsid w:val="008C4DF3"/>
    <w:rsid w:val="008C4FAA"/>
    <w:rsid w:val="008C504A"/>
    <w:rsid w:val="008C50A5"/>
    <w:rsid w:val="008C52FD"/>
    <w:rsid w:val="008C53D4"/>
    <w:rsid w:val="008C53D5"/>
    <w:rsid w:val="008C5448"/>
    <w:rsid w:val="008C5452"/>
    <w:rsid w:val="008C545C"/>
    <w:rsid w:val="008C54B2"/>
    <w:rsid w:val="008C5535"/>
    <w:rsid w:val="008C5915"/>
    <w:rsid w:val="008C599F"/>
    <w:rsid w:val="008C5D82"/>
    <w:rsid w:val="008C5F72"/>
    <w:rsid w:val="008C5FA5"/>
    <w:rsid w:val="008C5FF2"/>
    <w:rsid w:val="008C6031"/>
    <w:rsid w:val="008C6078"/>
    <w:rsid w:val="008C6177"/>
    <w:rsid w:val="008C6185"/>
    <w:rsid w:val="008C6391"/>
    <w:rsid w:val="008C64B3"/>
    <w:rsid w:val="008C64DC"/>
    <w:rsid w:val="008C656C"/>
    <w:rsid w:val="008C68DC"/>
    <w:rsid w:val="008C68EC"/>
    <w:rsid w:val="008C6958"/>
    <w:rsid w:val="008C69BA"/>
    <w:rsid w:val="008C6C5F"/>
    <w:rsid w:val="008C6CD7"/>
    <w:rsid w:val="008C6CE3"/>
    <w:rsid w:val="008C6D8F"/>
    <w:rsid w:val="008C6DF1"/>
    <w:rsid w:val="008C6E53"/>
    <w:rsid w:val="008C6E54"/>
    <w:rsid w:val="008C704D"/>
    <w:rsid w:val="008C70C2"/>
    <w:rsid w:val="008C7195"/>
    <w:rsid w:val="008C722C"/>
    <w:rsid w:val="008C72B6"/>
    <w:rsid w:val="008C7637"/>
    <w:rsid w:val="008C76AC"/>
    <w:rsid w:val="008C76FF"/>
    <w:rsid w:val="008C7857"/>
    <w:rsid w:val="008C7A4C"/>
    <w:rsid w:val="008C7C0B"/>
    <w:rsid w:val="008C7C87"/>
    <w:rsid w:val="008C7CB0"/>
    <w:rsid w:val="008C7D22"/>
    <w:rsid w:val="008C7DE5"/>
    <w:rsid w:val="008C7E28"/>
    <w:rsid w:val="008C7F8C"/>
    <w:rsid w:val="008C7F8F"/>
    <w:rsid w:val="008C7FBC"/>
    <w:rsid w:val="008D0004"/>
    <w:rsid w:val="008D0111"/>
    <w:rsid w:val="008D01B0"/>
    <w:rsid w:val="008D01D1"/>
    <w:rsid w:val="008D03B9"/>
    <w:rsid w:val="008D05E1"/>
    <w:rsid w:val="008D0859"/>
    <w:rsid w:val="008D090E"/>
    <w:rsid w:val="008D0A18"/>
    <w:rsid w:val="008D0B74"/>
    <w:rsid w:val="008D0E5A"/>
    <w:rsid w:val="008D0F4F"/>
    <w:rsid w:val="008D135C"/>
    <w:rsid w:val="008D1428"/>
    <w:rsid w:val="008D14AB"/>
    <w:rsid w:val="008D14EF"/>
    <w:rsid w:val="008D14F0"/>
    <w:rsid w:val="008D15A2"/>
    <w:rsid w:val="008D174B"/>
    <w:rsid w:val="008D179B"/>
    <w:rsid w:val="008D17E0"/>
    <w:rsid w:val="008D17FF"/>
    <w:rsid w:val="008D1829"/>
    <w:rsid w:val="008D1986"/>
    <w:rsid w:val="008D1A5E"/>
    <w:rsid w:val="008D1A75"/>
    <w:rsid w:val="008D1C2D"/>
    <w:rsid w:val="008D1C7D"/>
    <w:rsid w:val="008D1EA4"/>
    <w:rsid w:val="008D2100"/>
    <w:rsid w:val="008D219E"/>
    <w:rsid w:val="008D21B2"/>
    <w:rsid w:val="008D220E"/>
    <w:rsid w:val="008D242A"/>
    <w:rsid w:val="008D2945"/>
    <w:rsid w:val="008D29D8"/>
    <w:rsid w:val="008D2A17"/>
    <w:rsid w:val="008D2C0D"/>
    <w:rsid w:val="008D2C2A"/>
    <w:rsid w:val="008D2D40"/>
    <w:rsid w:val="008D2DD3"/>
    <w:rsid w:val="008D2DFB"/>
    <w:rsid w:val="008D2E03"/>
    <w:rsid w:val="008D30BA"/>
    <w:rsid w:val="008D3215"/>
    <w:rsid w:val="008D3222"/>
    <w:rsid w:val="008D32EF"/>
    <w:rsid w:val="008D39FA"/>
    <w:rsid w:val="008D3A88"/>
    <w:rsid w:val="008D3AB9"/>
    <w:rsid w:val="008D3AD0"/>
    <w:rsid w:val="008D3F3D"/>
    <w:rsid w:val="008D414B"/>
    <w:rsid w:val="008D41CA"/>
    <w:rsid w:val="008D4272"/>
    <w:rsid w:val="008D436F"/>
    <w:rsid w:val="008D4498"/>
    <w:rsid w:val="008D474C"/>
    <w:rsid w:val="008D4902"/>
    <w:rsid w:val="008D4910"/>
    <w:rsid w:val="008D4930"/>
    <w:rsid w:val="008D49A1"/>
    <w:rsid w:val="008D4ADA"/>
    <w:rsid w:val="008D4C4D"/>
    <w:rsid w:val="008D4D39"/>
    <w:rsid w:val="008D4D47"/>
    <w:rsid w:val="008D4D4C"/>
    <w:rsid w:val="008D509C"/>
    <w:rsid w:val="008D5158"/>
    <w:rsid w:val="008D51B9"/>
    <w:rsid w:val="008D51D5"/>
    <w:rsid w:val="008D53A6"/>
    <w:rsid w:val="008D541C"/>
    <w:rsid w:val="008D5672"/>
    <w:rsid w:val="008D56EB"/>
    <w:rsid w:val="008D5828"/>
    <w:rsid w:val="008D58F9"/>
    <w:rsid w:val="008D5A63"/>
    <w:rsid w:val="008D5A81"/>
    <w:rsid w:val="008D5AE9"/>
    <w:rsid w:val="008D5B4B"/>
    <w:rsid w:val="008D5CA0"/>
    <w:rsid w:val="008D5D23"/>
    <w:rsid w:val="008D6053"/>
    <w:rsid w:val="008D634B"/>
    <w:rsid w:val="008D634C"/>
    <w:rsid w:val="008D6455"/>
    <w:rsid w:val="008D6492"/>
    <w:rsid w:val="008D655C"/>
    <w:rsid w:val="008D6591"/>
    <w:rsid w:val="008D65CA"/>
    <w:rsid w:val="008D6840"/>
    <w:rsid w:val="008D69B2"/>
    <w:rsid w:val="008D6ACB"/>
    <w:rsid w:val="008D6AD0"/>
    <w:rsid w:val="008D6B1D"/>
    <w:rsid w:val="008D6E58"/>
    <w:rsid w:val="008D7015"/>
    <w:rsid w:val="008D7075"/>
    <w:rsid w:val="008D731C"/>
    <w:rsid w:val="008D7411"/>
    <w:rsid w:val="008D74AC"/>
    <w:rsid w:val="008D752F"/>
    <w:rsid w:val="008D776A"/>
    <w:rsid w:val="008D7777"/>
    <w:rsid w:val="008D7807"/>
    <w:rsid w:val="008D7899"/>
    <w:rsid w:val="008D7A05"/>
    <w:rsid w:val="008D7AEA"/>
    <w:rsid w:val="008D7BF0"/>
    <w:rsid w:val="008D7C6B"/>
    <w:rsid w:val="008D7CE9"/>
    <w:rsid w:val="008D7F10"/>
    <w:rsid w:val="008E010F"/>
    <w:rsid w:val="008E0356"/>
    <w:rsid w:val="008E03F1"/>
    <w:rsid w:val="008E0419"/>
    <w:rsid w:val="008E069C"/>
    <w:rsid w:val="008E06A8"/>
    <w:rsid w:val="008E0893"/>
    <w:rsid w:val="008E0A2E"/>
    <w:rsid w:val="008E0A4E"/>
    <w:rsid w:val="008E0A70"/>
    <w:rsid w:val="008E0AB4"/>
    <w:rsid w:val="008E0ACE"/>
    <w:rsid w:val="008E0E45"/>
    <w:rsid w:val="008E0EB2"/>
    <w:rsid w:val="008E0F6A"/>
    <w:rsid w:val="008E0FEA"/>
    <w:rsid w:val="008E15E7"/>
    <w:rsid w:val="008E187F"/>
    <w:rsid w:val="008E19FE"/>
    <w:rsid w:val="008E1C9C"/>
    <w:rsid w:val="008E1CE4"/>
    <w:rsid w:val="008E1E75"/>
    <w:rsid w:val="008E20FE"/>
    <w:rsid w:val="008E2234"/>
    <w:rsid w:val="008E22DB"/>
    <w:rsid w:val="008E23C1"/>
    <w:rsid w:val="008E256F"/>
    <w:rsid w:val="008E2763"/>
    <w:rsid w:val="008E27C4"/>
    <w:rsid w:val="008E2AB1"/>
    <w:rsid w:val="008E2BBE"/>
    <w:rsid w:val="008E2BF4"/>
    <w:rsid w:val="008E2CAF"/>
    <w:rsid w:val="008E2D62"/>
    <w:rsid w:val="008E310C"/>
    <w:rsid w:val="008E3329"/>
    <w:rsid w:val="008E33A7"/>
    <w:rsid w:val="008E33A8"/>
    <w:rsid w:val="008E35A1"/>
    <w:rsid w:val="008E379E"/>
    <w:rsid w:val="008E37B5"/>
    <w:rsid w:val="008E38C9"/>
    <w:rsid w:val="008E3A3C"/>
    <w:rsid w:val="008E3BC3"/>
    <w:rsid w:val="008E3C64"/>
    <w:rsid w:val="008E3CBF"/>
    <w:rsid w:val="008E3F40"/>
    <w:rsid w:val="008E3FC9"/>
    <w:rsid w:val="008E406E"/>
    <w:rsid w:val="008E40E9"/>
    <w:rsid w:val="008E4123"/>
    <w:rsid w:val="008E41DA"/>
    <w:rsid w:val="008E41E3"/>
    <w:rsid w:val="008E428C"/>
    <w:rsid w:val="008E44B2"/>
    <w:rsid w:val="008E450B"/>
    <w:rsid w:val="008E45AC"/>
    <w:rsid w:val="008E473C"/>
    <w:rsid w:val="008E47F7"/>
    <w:rsid w:val="008E485D"/>
    <w:rsid w:val="008E4913"/>
    <w:rsid w:val="008E4A37"/>
    <w:rsid w:val="008E4C47"/>
    <w:rsid w:val="008E4CC0"/>
    <w:rsid w:val="008E4CF9"/>
    <w:rsid w:val="008E4E8F"/>
    <w:rsid w:val="008E5089"/>
    <w:rsid w:val="008E5276"/>
    <w:rsid w:val="008E52F5"/>
    <w:rsid w:val="008E53A3"/>
    <w:rsid w:val="008E53EC"/>
    <w:rsid w:val="008E561D"/>
    <w:rsid w:val="008E5797"/>
    <w:rsid w:val="008E57A0"/>
    <w:rsid w:val="008E57A7"/>
    <w:rsid w:val="008E5AD9"/>
    <w:rsid w:val="008E5BA7"/>
    <w:rsid w:val="008E5C4D"/>
    <w:rsid w:val="008E5C76"/>
    <w:rsid w:val="008E5E75"/>
    <w:rsid w:val="008E5F0A"/>
    <w:rsid w:val="008E6072"/>
    <w:rsid w:val="008E6073"/>
    <w:rsid w:val="008E6726"/>
    <w:rsid w:val="008E6768"/>
    <w:rsid w:val="008E688A"/>
    <w:rsid w:val="008E68C7"/>
    <w:rsid w:val="008E6C25"/>
    <w:rsid w:val="008E6CCB"/>
    <w:rsid w:val="008E6DF9"/>
    <w:rsid w:val="008E6F44"/>
    <w:rsid w:val="008E71FF"/>
    <w:rsid w:val="008E7682"/>
    <w:rsid w:val="008E786A"/>
    <w:rsid w:val="008E79F8"/>
    <w:rsid w:val="008E7C5B"/>
    <w:rsid w:val="008E7CDB"/>
    <w:rsid w:val="008E7D41"/>
    <w:rsid w:val="008E7E51"/>
    <w:rsid w:val="008E7ED3"/>
    <w:rsid w:val="008E7FF0"/>
    <w:rsid w:val="008F000A"/>
    <w:rsid w:val="008F018F"/>
    <w:rsid w:val="008F01F4"/>
    <w:rsid w:val="008F0402"/>
    <w:rsid w:val="008F044B"/>
    <w:rsid w:val="008F05CD"/>
    <w:rsid w:val="008F05D2"/>
    <w:rsid w:val="008F06AA"/>
    <w:rsid w:val="008F06ED"/>
    <w:rsid w:val="008F0769"/>
    <w:rsid w:val="008F08B4"/>
    <w:rsid w:val="008F0977"/>
    <w:rsid w:val="008F0A7D"/>
    <w:rsid w:val="008F0B2C"/>
    <w:rsid w:val="008F0C9B"/>
    <w:rsid w:val="008F0D2D"/>
    <w:rsid w:val="008F0FC3"/>
    <w:rsid w:val="008F1025"/>
    <w:rsid w:val="008F1213"/>
    <w:rsid w:val="008F1365"/>
    <w:rsid w:val="008F143A"/>
    <w:rsid w:val="008F14A0"/>
    <w:rsid w:val="008F1565"/>
    <w:rsid w:val="008F15BF"/>
    <w:rsid w:val="008F15CC"/>
    <w:rsid w:val="008F170E"/>
    <w:rsid w:val="008F1731"/>
    <w:rsid w:val="008F1929"/>
    <w:rsid w:val="008F19D9"/>
    <w:rsid w:val="008F1A54"/>
    <w:rsid w:val="008F1C8A"/>
    <w:rsid w:val="008F1D03"/>
    <w:rsid w:val="008F1E20"/>
    <w:rsid w:val="008F1F2F"/>
    <w:rsid w:val="008F21AC"/>
    <w:rsid w:val="008F222F"/>
    <w:rsid w:val="008F232B"/>
    <w:rsid w:val="008F239D"/>
    <w:rsid w:val="008F23AD"/>
    <w:rsid w:val="008F242B"/>
    <w:rsid w:val="008F250A"/>
    <w:rsid w:val="008F25B1"/>
    <w:rsid w:val="008F2723"/>
    <w:rsid w:val="008F274A"/>
    <w:rsid w:val="008F2882"/>
    <w:rsid w:val="008F2884"/>
    <w:rsid w:val="008F2909"/>
    <w:rsid w:val="008F2925"/>
    <w:rsid w:val="008F297D"/>
    <w:rsid w:val="008F2A21"/>
    <w:rsid w:val="008F2BC2"/>
    <w:rsid w:val="008F2DAA"/>
    <w:rsid w:val="008F2DD6"/>
    <w:rsid w:val="008F2ECF"/>
    <w:rsid w:val="008F2F44"/>
    <w:rsid w:val="008F2F6F"/>
    <w:rsid w:val="008F3043"/>
    <w:rsid w:val="008F305F"/>
    <w:rsid w:val="008F314E"/>
    <w:rsid w:val="008F31DD"/>
    <w:rsid w:val="008F3223"/>
    <w:rsid w:val="008F3318"/>
    <w:rsid w:val="008F3474"/>
    <w:rsid w:val="008F3540"/>
    <w:rsid w:val="008F3625"/>
    <w:rsid w:val="008F3641"/>
    <w:rsid w:val="008F37B8"/>
    <w:rsid w:val="008F3874"/>
    <w:rsid w:val="008F39E3"/>
    <w:rsid w:val="008F3A0E"/>
    <w:rsid w:val="008F3A4F"/>
    <w:rsid w:val="008F3A78"/>
    <w:rsid w:val="008F3BA3"/>
    <w:rsid w:val="008F3DCA"/>
    <w:rsid w:val="008F3F79"/>
    <w:rsid w:val="008F406F"/>
    <w:rsid w:val="008F42EC"/>
    <w:rsid w:val="008F4407"/>
    <w:rsid w:val="008F4445"/>
    <w:rsid w:val="008F451E"/>
    <w:rsid w:val="008F4581"/>
    <w:rsid w:val="008F45F8"/>
    <w:rsid w:val="008F4A59"/>
    <w:rsid w:val="008F4B45"/>
    <w:rsid w:val="008F4DD2"/>
    <w:rsid w:val="008F4FCA"/>
    <w:rsid w:val="008F4FCD"/>
    <w:rsid w:val="008F4FF1"/>
    <w:rsid w:val="008F503F"/>
    <w:rsid w:val="008F5190"/>
    <w:rsid w:val="008F51E3"/>
    <w:rsid w:val="008F5511"/>
    <w:rsid w:val="008F55E9"/>
    <w:rsid w:val="008F57BD"/>
    <w:rsid w:val="008F5926"/>
    <w:rsid w:val="008F5A3F"/>
    <w:rsid w:val="008F5A64"/>
    <w:rsid w:val="008F5D7B"/>
    <w:rsid w:val="008F5F32"/>
    <w:rsid w:val="008F6036"/>
    <w:rsid w:val="008F60AF"/>
    <w:rsid w:val="008F60D0"/>
    <w:rsid w:val="008F64B6"/>
    <w:rsid w:val="008F64E9"/>
    <w:rsid w:val="008F67D4"/>
    <w:rsid w:val="008F68AA"/>
    <w:rsid w:val="008F6954"/>
    <w:rsid w:val="008F6B38"/>
    <w:rsid w:val="008F6C59"/>
    <w:rsid w:val="008F6C63"/>
    <w:rsid w:val="008F6D5A"/>
    <w:rsid w:val="008F6F86"/>
    <w:rsid w:val="008F7014"/>
    <w:rsid w:val="008F7015"/>
    <w:rsid w:val="008F7024"/>
    <w:rsid w:val="008F719B"/>
    <w:rsid w:val="008F7440"/>
    <w:rsid w:val="008F74E0"/>
    <w:rsid w:val="008F7502"/>
    <w:rsid w:val="008F754D"/>
    <w:rsid w:val="008F7613"/>
    <w:rsid w:val="008F7743"/>
    <w:rsid w:val="008F77C2"/>
    <w:rsid w:val="008F783A"/>
    <w:rsid w:val="008F791C"/>
    <w:rsid w:val="008F7AC5"/>
    <w:rsid w:val="008F7B8B"/>
    <w:rsid w:val="008F7CD9"/>
    <w:rsid w:val="008F7E20"/>
    <w:rsid w:val="009001AF"/>
    <w:rsid w:val="009001F1"/>
    <w:rsid w:val="00900253"/>
    <w:rsid w:val="00900286"/>
    <w:rsid w:val="009002EC"/>
    <w:rsid w:val="009002F0"/>
    <w:rsid w:val="0090032C"/>
    <w:rsid w:val="00900361"/>
    <w:rsid w:val="009003CF"/>
    <w:rsid w:val="0090044A"/>
    <w:rsid w:val="009005C3"/>
    <w:rsid w:val="00900605"/>
    <w:rsid w:val="00900621"/>
    <w:rsid w:val="009006F8"/>
    <w:rsid w:val="009007FE"/>
    <w:rsid w:val="00900B4D"/>
    <w:rsid w:val="00900D0C"/>
    <w:rsid w:val="00900EE1"/>
    <w:rsid w:val="00900F14"/>
    <w:rsid w:val="009011FC"/>
    <w:rsid w:val="00901413"/>
    <w:rsid w:val="00901441"/>
    <w:rsid w:val="00901479"/>
    <w:rsid w:val="009014E5"/>
    <w:rsid w:val="00901567"/>
    <w:rsid w:val="0090168D"/>
    <w:rsid w:val="00901882"/>
    <w:rsid w:val="00901A2A"/>
    <w:rsid w:val="00901A86"/>
    <w:rsid w:val="00901A87"/>
    <w:rsid w:val="00901D00"/>
    <w:rsid w:val="00901DFC"/>
    <w:rsid w:val="00901E73"/>
    <w:rsid w:val="00901F36"/>
    <w:rsid w:val="0090207B"/>
    <w:rsid w:val="00902241"/>
    <w:rsid w:val="009023FF"/>
    <w:rsid w:val="00902739"/>
    <w:rsid w:val="009027DF"/>
    <w:rsid w:val="00902828"/>
    <w:rsid w:val="00902AE6"/>
    <w:rsid w:val="00902B69"/>
    <w:rsid w:val="00902EDC"/>
    <w:rsid w:val="00902F4B"/>
    <w:rsid w:val="00902F72"/>
    <w:rsid w:val="0090335D"/>
    <w:rsid w:val="00903396"/>
    <w:rsid w:val="00903401"/>
    <w:rsid w:val="0090344D"/>
    <w:rsid w:val="009035C0"/>
    <w:rsid w:val="00903757"/>
    <w:rsid w:val="009038DF"/>
    <w:rsid w:val="0090394B"/>
    <w:rsid w:val="00903B83"/>
    <w:rsid w:val="00903BE7"/>
    <w:rsid w:val="00903C3B"/>
    <w:rsid w:val="00903F61"/>
    <w:rsid w:val="00904076"/>
    <w:rsid w:val="009040D4"/>
    <w:rsid w:val="00904171"/>
    <w:rsid w:val="0090436E"/>
    <w:rsid w:val="00904388"/>
    <w:rsid w:val="009045D8"/>
    <w:rsid w:val="00904957"/>
    <w:rsid w:val="00904A28"/>
    <w:rsid w:val="00904AF8"/>
    <w:rsid w:val="00904B09"/>
    <w:rsid w:val="00904B5C"/>
    <w:rsid w:val="00904C61"/>
    <w:rsid w:val="00904C7E"/>
    <w:rsid w:val="00904CDF"/>
    <w:rsid w:val="00904F5A"/>
    <w:rsid w:val="00905010"/>
    <w:rsid w:val="00905295"/>
    <w:rsid w:val="009054E3"/>
    <w:rsid w:val="00905516"/>
    <w:rsid w:val="009055A7"/>
    <w:rsid w:val="009055CA"/>
    <w:rsid w:val="0090565B"/>
    <w:rsid w:val="0090565C"/>
    <w:rsid w:val="0090569C"/>
    <w:rsid w:val="009057BB"/>
    <w:rsid w:val="0090581A"/>
    <w:rsid w:val="00905906"/>
    <w:rsid w:val="0090593F"/>
    <w:rsid w:val="00905A2A"/>
    <w:rsid w:val="00905A94"/>
    <w:rsid w:val="00905D7F"/>
    <w:rsid w:val="00905F5C"/>
    <w:rsid w:val="0090615D"/>
    <w:rsid w:val="009061B3"/>
    <w:rsid w:val="009061B4"/>
    <w:rsid w:val="009064A2"/>
    <w:rsid w:val="009064BB"/>
    <w:rsid w:val="00906517"/>
    <w:rsid w:val="009067C1"/>
    <w:rsid w:val="00906BB6"/>
    <w:rsid w:val="00906D25"/>
    <w:rsid w:val="00906DA9"/>
    <w:rsid w:val="00906DEE"/>
    <w:rsid w:val="00906EE1"/>
    <w:rsid w:val="00907003"/>
    <w:rsid w:val="00907040"/>
    <w:rsid w:val="00907153"/>
    <w:rsid w:val="0090719E"/>
    <w:rsid w:val="0090721E"/>
    <w:rsid w:val="009072DF"/>
    <w:rsid w:val="009072EE"/>
    <w:rsid w:val="00907316"/>
    <w:rsid w:val="009076C0"/>
    <w:rsid w:val="0090782F"/>
    <w:rsid w:val="00907869"/>
    <w:rsid w:val="00907C12"/>
    <w:rsid w:val="00907CE4"/>
    <w:rsid w:val="00907D9C"/>
    <w:rsid w:val="00907DFE"/>
    <w:rsid w:val="00907F8E"/>
    <w:rsid w:val="009100BB"/>
    <w:rsid w:val="0091021C"/>
    <w:rsid w:val="00910269"/>
    <w:rsid w:val="009102E4"/>
    <w:rsid w:val="009103E1"/>
    <w:rsid w:val="009103E8"/>
    <w:rsid w:val="0091052F"/>
    <w:rsid w:val="00910575"/>
    <w:rsid w:val="009105BF"/>
    <w:rsid w:val="009105C5"/>
    <w:rsid w:val="0091062D"/>
    <w:rsid w:val="0091074C"/>
    <w:rsid w:val="009108C8"/>
    <w:rsid w:val="009109E0"/>
    <w:rsid w:val="00910DDC"/>
    <w:rsid w:val="00910E1D"/>
    <w:rsid w:val="00910EC4"/>
    <w:rsid w:val="0091100F"/>
    <w:rsid w:val="0091114F"/>
    <w:rsid w:val="00911375"/>
    <w:rsid w:val="0091144E"/>
    <w:rsid w:val="009115A3"/>
    <w:rsid w:val="00911729"/>
    <w:rsid w:val="0091188C"/>
    <w:rsid w:val="009118CC"/>
    <w:rsid w:val="00911B72"/>
    <w:rsid w:val="00911DE4"/>
    <w:rsid w:val="00911E0C"/>
    <w:rsid w:val="00911FEE"/>
    <w:rsid w:val="00912050"/>
    <w:rsid w:val="00912187"/>
    <w:rsid w:val="0091227D"/>
    <w:rsid w:val="009122FF"/>
    <w:rsid w:val="0091232A"/>
    <w:rsid w:val="009123F8"/>
    <w:rsid w:val="00912439"/>
    <w:rsid w:val="009125FD"/>
    <w:rsid w:val="00912621"/>
    <w:rsid w:val="009126FC"/>
    <w:rsid w:val="0091275E"/>
    <w:rsid w:val="00912894"/>
    <w:rsid w:val="009129D2"/>
    <w:rsid w:val="00912AF9"/>
    <w:rsid w:val="00912B22"/>
    <w:rsid w:val="00912B6A"/>
    <w:rsid w:val="00912CF6"/>
    <w:rsid w:val="00912D27"/>
    <w:rsid w:val="00912D3A"/>
    <w:rsid w:val="00912E9A"/>
    <w:rsid w:val="00912F8C"/>
    <w:rsid w:val="00912FD3"/>
    <w:rsid w:val="00913308"/>
    <w:rsid w:val="009133C7"/>
    <w:rsid w:val="0091341E"/>
    <w:rsid w:val="0091364E"/>
    <w:rsid w:val="0091365C"/>
    <w:rsid w:val="009137B1"/>
    <w:rsid w:val="0091380B"/>
    <w:rsid w:val="00913989"/>
    <w:rsid w:val="00913A11"/>
    <w:rsid w:val="00913A86"/>
    <w:rsid w:val="00913A91"/>
    <w:rsid w:val="00913CB8"/>
    <w:rsid w:val="00913DFE"/>
    <w:rsid w:val="00913FA9"/>
    <w:rsid w:val="0091417F"/>
    <w:rsid w:val="009141AB"/>
    <w:rsid w:val="009141C3"/>
    <w:rsid w:val="0091426E"/>
    <w:rsid w:val="00914331"/>
    <w:rsid w:val="009144A5"/>
    <w:rsid w:val="009144D8"/>
    <w:rsid w:val="0091450D"/>
    <w:rsid w:val="00914519"/>
    <w:rsid w:val="00914566"/>
    <w:rsid w:val="0091460B"/>
    <w:rsid w:val="009146B6"/>
    <w:rsid w:val="0091484D"/>
    <w:rsid w:val="009148E6"/>
    <w:rsid w:val="00914910"/>
    <w:rsid w:val="0091496E"/>
    <w:rsid w:val="00914C72"/>
    <w:rsid w:val="00914F59"/>
    <w:rsid w:val="00915053"/>
    <w:rsid w:val="0091511F"/>
    <w:rsid w:val="009154E2"/>
    <w:rsid w:val="0091555E"/>
    <w:rsid w:val="0091573B"/>
    <w:rsid w:val="0091577E"/>
    <w:rsid w:val="0091582C"/>
    <w:rsid w:val="0091593A"/>
    <w:rsid w:val="00915974"/>
    <w:rsid w:val="009159E9"/>
    <w:rsid w:val="00915AE1"/>
    <w:rsid w:val="00915B2E"/>
    <w:rsid w:val="00915B67"/>
    <w:rsid w:val="00915DA7"/>
    <w:rsid w:val="0091626E"/>
    <w:rsid w:val="009164DA"/>
    <w:rsid w:val="00916667"/>
    <w:rsid w:val="009166BD"/>
    <w:rsid w:val="0091698F"/>
    <w:rsid w:val="00916A24"/>
    <w:rsid w:val="00916D0A"/>
    <w:rsid w:val="00916D13"/>
    <w:rsid w:val="00916D73"/>
    <w:rsid w:val="00916ED7"/>
    <w:rsid w:val="00917205"/>
    <w:rsid w:val="00917263"/>
    <w:rsid w:val="009172A5"/>
    <w:rsid w:val="009172BA"/>
    <w:rsid w:val="00917441"/>
    <w:rsid w:val="00917591"/>
    <w:rsid w:val="00917613"/>
    <w:rsid w:val="00917657"/>
    <w:rsid w:val="0091769E"/>
    <w:rsid w:val="009176AC"/>
    <w:rsid w:val="0091795B"/>
    <w:rsid w:val="00917B07"/>
    <w:rsid w:val="00917BF8"/>
    <w:rsid w:val="00917D2F"/>
    <w:rsid w:val="00917DDB"/>
    <w:rsid w:val="00920098"/>
    <w:rsid w:val="00920164"/>
    <w:rsid w:val="00920190"/>
    <w:rsid w:val="00920470"/>
    <w:rsid w:val="00920480"/>
    <w:rsid w:val="009204D5"/>
    <w:rsid w:val="009205B3"/>
    <w:rsid w:val="00920609"/>
    <w:rsid w:val="009206B6"/>
    <w:rsid w:val="0092084A"/>
    <w:rsid w:val="00920A7A"/>
    <w:rsid w:val="00920CD5"/>
    <w:rsid w:val="00920D66"/>
    <w:rsid w:val="00920E35"/>
    <w:rsid w:val="00920E69"/>
    <w:rsid w:val="00920EAE"/>
    <w:rsid w:val="00920FED"/>
    <w:rsid w:val="00921015"/>
    <w:rsid w:val="009212E1"/>
    <w:rsid w:val="00921369"/>
    <w:rsid w:val="00921485"/>
    <w:rsid w:val="00921619"/>
    <w:rsid w:val="0092167C"/>
    <w:rsid w:val="00921716"/>
    <w:rsid w:val="00921737"/>
    <w:rsid w:val="0092175D"/>
    <w:rsid w:val="009217C8"/>
    <w:rsid w:val="009217D2"/>
    <w:rsid w:val="00921826"/>
    <w:rsid w:val="00921835"/>
    <w:rsid w:val="0092188E"/>
    <w:rsid w:val="00921C2F"/>
    <w:rsid w:val="00921D7D"/>
    <w:rsid w:val="00922021"/>
    <w:rsid w:val="00922093"/>
    <w:rsid w:val="009223E9"/>
    <w:rsid w:val="009224B5"/>
    <w:rsid w:val="0092255B"/>
    <w:rsid w:val="00922568"/>
    <w:rsid w:val="0092291B"/>
    <w:rsid w:val="00922A1F"/>
    <w:rsid w:val="00922B77"/>
    <w:rsid w:val="00922D71"/>
    <w:rsid w:val="00922DA0"/>
    <w:rsid w:val="00922F84"/>
    <w:rsid w:val="00923388"/>
    <w:rsid w:val="0092343D"/>
    <w:rsid w:val="009235C5"/>
    <w:rsid w:val="009235E1"/>
    <w:rsid w:val="0092361B"/>
    <w:rsid w:val="009236E5"/>
    <w:rsid w:val="00923A27"/>
    <w:rsid w:val="00923B77"/>
    <w:rsid w:val="00923E9F"/>
    <w:rsid w:val="00923FBC"/>
    <w:rsid w:val="00924106"/>
    <w:rsid w:val="009242F3"/>
    <w:rsid w:val="0092445F"/>
    <w:rsid w:val="009244FE"/>
    <w:rsid w:val="00924574"/>
    <w:rsid w:val="00924649"/>
    <w:rsid w:val="0092488A"/>
    <w:rsid w:val="009248ED"/>
    <w:rsid w:val="00924F9E"/>
    <w:rsid w:val="009250F6"/>
    <w:rsid w:val="00925298"/>
    <w:rsid w:val="0092539C"/>
    <w:rsid w:val="00925501"/>
    <w:rsid w:val="009256BD"/>
    <w:rsid w:val="009258FF"/>
    <w:rsid w:val="00925A06"/>
    <w:rsid w:val="00925A0C"/>
    <w:rsid w:val="00925B2F"/>
    <w:rsid w:val="00925B47"/>
    <w:rsid w:val="00925CA2"/>
    <w:rsid w:val="00925E4A"/>
    <w:rsid w:val="00925EF3"/>
    <w:rsid w:val="00925F03"/>
    <w:rsid w:val="00925F69"/>
    <w:rsid w:val="0092600E"/>
    <w:rsid w:val="009260B0"/>
    <w:rsid w:val="009262CA"/>
    <w:rsid w:val="00926312"/>
    <w:rsid w:val="009263B8"/>
    <w:rsid w:val="009263EB"/>
    <w:rsid w:val="00926641"/>
    <w:rsid w:val="009268EF"/>
    <w:rsid w:val="00926991"/>
    <w:rsid w:val="009269DD"/>
    <w:rsid w:val="00926B76"/>
    <w:rsid w:val="00926E7E"/>
    <w:rsid w:val="00926F69"/>
    <w:rsid w:val="00926FBA"/>
    <w:rsid w:val="00927017"/>
    <w:rsid w:val="00927076"/>
    <w:rsid w:val="009271D2"/>
    <w:rsid w:val="00927381"/>
    <w:rsid w:val="0092764A"/>
    <w:rsid w:val="00927757"/>
    <w:rsid w:val="00927791"/>
    <w:rsid w:val="009277C0"/>
    <w:rsid w:val="0092781E"/>
    <w:rsid w:val="00927938"/>
    <w:rsid w:val="00927945"/>
    <w:rsid w:val="00927C5D"/>
    <w:rsid w:val="00927C9E"/>
    <w:rsid w:val="00927CF0"/>
    <w:rsid w:val="00927D10"/>
    <w:rsid w:val="00927DC6"/>
    <w:rsid w:val="00927DEE"/>
    <w:rsid w:val="00927EB3"/>
    <w:rsid w:val="00927FC4"/>
    <w:rsid w:val="009300B5"/>
    <w:rsid w:val="009300C3"/>
    <w:rsid w:val="0093014B"/>
    <w:rsid w:val="00930373"/>
    <w:rsid w:val="0093038C"/>
    <w:rsid w:val="009304DD"/>
    <w:rsid w:val="00930626"/>
    <w:rsid w:val="009306EE"/>
    <w:rsid w:val="009307F9"/>
    <w:rsid w:val="0093081C"/>
    <w:rsid w:val="009309CE"/>
    <w:rsid w:val="00930A72"/>
    <w:rsid w:val="00930B5E"/>
    <w:rsid w:val="00930E84"/>
    <w:rsid w:val="00930F39"/>
    <w:rsid w:val="00930F92"/>
    <w:rsid w:val="00930FFD"/>
    <w:rsid w:val="00931183"/>
    <w:rsid w:val="009311FE"/>
    <w:rsid w:val="009312F2"/>
    <w:rsid w:val="00931311"/>
    <w:rsid w:val="00931343"/>
    <w:rsid w:val="009313A5"/>
    <w:rsid w:val="009313D1"/>
    <w:rsid w:val="009314A4"/>
    <w:rsid w:val="009315F1"/>
    <w:rsid w:val="0093160C"/>
    <w:rsid w:val="009316D4"/>
    <w:rsid w:val="0093171C"/>
    <w:rsid w:val="00931782"/>
    <w:rsid w:val="00931853"/>
    <w:rsid w:val="009318EA"/>
    <w:rsid w:val="009319C5"/>
    <w:rsid w:val="00931CDA"/>
    <w:rsid w:val="00931D82"/>
    <w:rsid w:val="00931E91"/>
    <w:rsid w:val="00931F42"/>
    <w:rsid w:val="00931F8B"/>
    <w:rsid w:val="00931FDC"/>
    <w:rsid w:val="00932031"/>
    <w:rsid w:val="009320A0"/>
    <w:rsid w:val="009321EF"/>
    <w:rsid w:val="009322E7"/>
    <w:rsid w:val="00932384"/>
    <w:rsid w:val="00932427"/>
    <w:rsid w:val="00932478"/>
    <w:rsid w:val="009324F0"/>
    <w:rsid w:val="00932523"/>
    <w:rsid w:val="009325E2"/>
    <w:rsid w:val="009327E9"/>
    <w:rsid w:val="0093284B"/>
    <w:rsid w:val="00932999"/>
    <w:rsid w:val="00932A9D"/>
    <w:rsid w:val="00932B66"/>
    <w:rsid w:val="00932BEF"/>
    <w:rsid w:val="00932C6C"/>
    <w:rsid w:val="00932DCE"/>
    <w:rsid w:val="00932E4A"/>
    <w:rsid w:val="00933134"/>
    <w:rsid w:val="009331A9"/>
    <w:rsid w:val="009331F6"/>
    <w:rsid w:val="00933297"/>
    <w:rsid w:val="00933428"/>
    <w:rsid w:val="00933478"/>
    <w:rsid w:val="009334BA"/>
    <w:rsid w:val="0093365C"/>
    <w:rsid w:val="009339FE"/>
    <w:rsid w:val="00933B37"/>
    <w:rsid w:val="00933BB7"/>
    <w:rsid w:val="00933C90"/>
    <w:rsid w:val="0093400D"/>
    <w:rsid w:val="00934073"/>
    <w:rsid w:val="009341DE"/>
    <w:rsid w:val="009341F2"/>
    <w:rsid w:val="009341F9"/>
    <w:rsid w:val="0093422E"/>
    <w:rsid w:val="0093425D"/>
    <w:rsid w:val="0093449C"/>
    <w:rsid w:val="00934518"/>
    <w:rsid w:val="0093454A"/>
    <w:rsid w:val="00934617"/>
    <w:rsid w:val="00934822"/>
    <w:rsid w:val="00934857"/>
    <w:rsid w:val="0093492C"/>
    <w:rsid w:val="00934A26"/>
    <w:rsid w:val="00934A3D"/>
    <w:rsid w:val="00934B7E"/>
    <w:rsid w:val="00934F16"/>
    <w:rsid w:val="0093502E"/>
    <w:rsid w:val="0093513D"/>
    <w:rsid w:val="00935246"/>
    <w:rsid w:val="0093529B"/>
    <w:rsid w:val="00935423"/>
    <w:rsid w:val="00935436"/>
    <w:rsid w:val="0093544B"/>
    <w:rsid w:val="009354EC"/>
    <w:rsid w:val="0093555D"/>
    <w:rsid w:val="0093560A"/>
    <w:rsid w:val="0093579E"/>
    <w:rsid w:val="009359EF"/>
    <w:rsid w:val="009359FF"/>
    <w:rsid w:val="00935BAB"/>
    <w:rsid w:val="00935D38"/>
    <w:rsid w:val="00935D73"/>
    <w:rsid w:val="00935DD3"/>
    <w:rsid w:val="00935E84"/>
    <w:rsid w:val="00936022"/>
    <w:rsid w:val="0093604F"/>
    <w:rsid w:val="00936054"/>
    <w:rsid w:val="009360A0"/>
    <w:rsid w:val="009360B0"/>
    <w:rsid w:val="0093619D"/>
    <w:rsid w:val="009361AD"/>
    <w:rsid w:val="009361DB"/>
    <w:rsid w:val="0093623D"/>
    <w:rsid w:val="00936292"/>
    <w:rsid w:val="00936378"/>
    <w:rsid w:val="009363D8"/>
    <w:rsid w:val="00936672"/>
    <w:rsid w:val="0093682C"/>
    <w:rsid w:val="009368FD"/>
    <w:rsid w:val="0093695A"/>
    <w:rsid w:val="00936980"/>
    <w:rsid w:val="00936990"/>
    <w:rsid w:val="00936A86"/>
    <w:rsid w:val="00936B62"/>
    <w:rsid w:val="00936BE9"/>
    <w:rsid w:val="00936CD7"/>
    <w:rsid w:val="00936FD3"/>
    <w:rsid w:val="00937021"/>
    <w:rsid w:val="0093706B"/>
    <w:rsid w:val="009370E5"/>
    <w:rsid w:val="0093720E"/>
    <w:rsid w:val="00937348"/>
    <w:rsid w:val="00937396"/>
    <w:rsid w:val="009374DF"/>
    <w:rsid w:val="00937510"/>
    <w:rsid w:val="0093753E"/>
    <w:rsid w:val="00937629"/>
    <w:rsid w:val="00937654"/>
    <w:rsid w:val="0093767C"/>
    <w:rsid w:val="009376A4"/>
    <w:rsid w:val="00937727"/>
    <w:rsid w:val="0093788B"/>
    <w:rsid w:val="00937909"/>
    <w:rsid w:val="009379C9"/>
    <w:rsid w:val="00937ACD"/>
    <w:rsid w:val="00937D29"/>
    <w:rsid w:val="00937E4C"/>
    <w:rsid w:val="00937ECB"/>
    <w:rsid w:val="00937F03"/>
    <w:rsid w:val="00940007"/>
    <w:rsid w:val="00940095"/>
    <w:rsid w:val="009400AF"/>
    <w:rsid w:val="0094016A"/>
    <w:rsid w:val="00940205"/>
    <w:rsid w:val="0094023B"/>
    <w:rsid w:val="0094036A"/>
    <w:rsid w:val="00940454"/>
    <w:rsid w:val="00940586"/>
    <w:rsid w:val="0094059C"/>
    <w:rsid w:val="00940C8C"/>
    <w:rsid w:val="00940E33"/>
    <w:rsid w:val="00940E9D"/>
    <w:rsid w:val="00941117"/>
    <w:rsid w:val="00941238"/>
    <w:rsid w:val="009414A0"/>
    <w:rsid w:val="009414A7"/>
    <w:rsid w:val="009414F4"/>
    <w:rsid w:val="009414F8"/>
    <w:rsid w:val="009415AF"/>
    <w:rsid w:val="00941770"/>
    <w:rsid w:val="0094179E"/>
    <w:rsid w:val="00941958"/>
    <w:rsid w:val="009419DE"/>
    <w:rsid w:val="00941A65"/>
    <w:rsid w:val="00941DDC"/>
    <w:rsid w:val="00941F06"/>
    <w:rsid w:val="009421A8"/>
    <w:rsid w:val="009422ED"/>
    <w:rsid w:val="009423D4"/>
    <w:rsid w:val="00942487"/>
    <w:rsid w:val="00942668"/>
    <w:rsid w:val="00942730"/>
    <w:rsid w:val="009427BC"/>
    <w:rsid w:val="009427CA"/>
    <w:rsid w:val="00942997"/>
    <w:rsid w:val="00942ADD"/>
    <w:rsid w:val="00942C09"/>
    <w:rsid w:val="00942C30"/>
    <w:rsid w:val="00942CB5"/>
    <w:rsid w:val="00942E48"/>
    <w:rsid w:val="00942E53"/>
    <w:rsid w:val="00942E86"/>
    <w:rsid w:val="00942EE9"/>
    <w:rsid w:val="00942F11"/>
    <w:rsid w:val="00943084"/>
    <w:rsid w:val="00943104"/>
    <w:rsid w:val="0094329A"/>
    <w:rsid w:val="009432FF"/>
    <w:rsid w:val="009435A5"/>
    <w:rsid w:val="00943697"/>
    <w:rsid w:val="0094371C"/>
    <w:rsid w:val="009437C5"/>
    <w:rsid w:val="00943814"/>
    <w:rsid w:val="009438B2"/>
    <w:rsid w:val="009438DC"/>
    <w:rsid w:val="00943916"/>
    <w:rsid w:val="0094394E"/>
    <w:rsid w:val="00943957"/>
    <w:rsid w:val="009439E0"/>
    <w:rsid w:val="00943A14"/>
    <w:rsid w:val="00943A8A"/>
    <w:rsid w:val="00943C2C"/>
    <w:rsid w:val="00943E65"/>
    <w:rsid w:val="00944085"/>
    <w:rsid w:val="00944365"/>
    <w:rsid w:val="009446F7"/>
    <w:rsid w:val="00944786"/>
    <w:rsid w:val="009447F4"/>
    <w:rsid w:val="009448FA"/>
    <w:rsid w:val="0094492B"/>
    <w:rsid w:val="00944A3A"/>
    <w:rsid w:val="00944A82"/>
    <w:rsid w:val="00944AE8"/>
    <w:rsid w:val="00944C1C"/>
    <w:rsid w:val="00944CD1"/>
    <w:rsid w:val="00944E28"/>
    <w:rsid w:val="0094512C"/>
    <w:rsid w:val="009451DA"/>
    <w:rsid w:val="009451E7"/>
    <w:rsid w:val="00945402"/>
    <w:rsid w:val="00945460"/>
    <w:rsid w:val="0094546D"/>
    <w:rsid w:val="00945609"/>
    <w:rsid w:val="009456F2"/>
    <w:rsid w:val="00945881"/>
    <w:rsid w:val="0094591D"/>
    <w:rsid w:val="0094596D"/>
    <w:rsid w:val="00945CF5"/>
    <w:rsid w:val="00946190"/>
    <w:rsid w:val="00946229"/>
    <w:rsid w:val="0094626C"/>
    <w:rsid w:val="00946459"/>
    <w:rsid w:val="00946509"/>
    <w:rsid w:val="0094654E"/>
    <w:rsid w:val="009467AF"/>
    <w:rsid w:val="009468BF"/>
    <w:rsid w:val="009469CD"/>
    <w:rsid w:val="00946A54"/>
    <w:rsid w:val="00946C0C"/>
    <w:rsid w:val="00946DCA"/>
    <w:rsid w:val="00946E73"/>
    <w:rsid w:val="0094709E"/>
    <w:rsid w:val="009472C7"/>
    <w:rsid w:val="0094732D"/>
    <w:rsid w:val="009475D4"/>
    <w:rsid w:val="00947610"/>
    <w:rsid w:val="0094769D"/>
    <w:rsid w:val="009477AF"/>
    <w:rsid w:val="00947928"/>
    <w:rsid w:val="00947934"/>
    <w:rsid w:val="009479BE"/>
    <w:rsid w:val="00947A94"/>
    <w:rsid w:val="00947A96"/>
    <w:rsid w:val="00947B0F"/>
    <w:rsid w:val="00947C69"/>
    <w:rsid w:val="00947E7C"/>
    <w:rsid w:val="00947F8D"/>
    <w:rsid w:val="009500C9"/>
    <w:rsid w:val="0095010C"/>
    <w:rsid w:val="00950218"/>
    <w:rsid w:val="009503E0"/>
    <w:rsid w:val="0095045E"/>
    <w:rsid w:val="00950567"/>
    <w:rsid w:val="00950641"/>
    <w:rsid w:val="0095066A"/>
    <w:rsid w:val="009506C4"/>
    <w:rsid w:val="00950913"/>
    <w:rsid w:val="00950C71"/>
    <w:rsid w:val="00950D08"/>
    <w:rsid w:val="00950E85"/>
    <w:rsid w:val="00950EBA"/>
    <w:rsid w:val="00950EFC"/>
    <w:rsid w:val="00950FD2"/>
    <w:rsid w:val="00951000"/>
    <w:rsid w:val="009510CD"/>
    <w:rsid w:val="0095114A"/>
    <w:rsid w:val="009511F8"/>
    <w:rsid w:val="009512DA"/>
    <w:rsid w:val="00951516"/>
    <w:rsid w:val="0095171F"/>
    <w:rsid w:val="0095173A"/>
    <w:rsid w:val="009517E0"/>
    <w:rsid w:val="0095180A"/>
    <w:rsid w:val="00951903"/>
    <w:rsid w:val="0095195F"/>
    <w:rsid w:val="00951D32"/>
    <w:rsid w:val="00951E04"/>
    <w:rsid w:val="0095205C"/>
    <w:rsid w:val="009520E1"/>
    <w:rsid w:val="009521CA"/>
    <w:rsid w:val="00952293"/>
    <w:rsid w:val="00952322"/>
    <w:rsid w:val="009523F4"/>
    <w:rsid w:val="00952448"/>
    <w:rsid w:val="0095253A"/>
    <w:rsid w:val="00952687"/>
    <w:rsid w:val="009527C1"/>
    <w:rsid w:val="00952C1C"/>
    <w:rsid w:val="00952CB6"/>
    <w:rsid w:val="00952DD8"/>
    <w:rsid w:val="00952F5F"/>
    <w:rsid w:val="00952FD5"/>
    <w:rsid w:val="009531D9"/>
    <w:rsid w:val="00953430"/>
    <w:rsid w:val="00953433"/>
    <w:rsid w:val="0095348E"/>
    <w:rsid w:val="009534D7"/>
    <w:rsid w:val="00953512"/>
    <w:rsid w:val="0095353D"/>
    <w:rsid w:val="009535F3"/>
    <w:rsid w:val="0095362D"/>
    <w:rsid w:val="00953642"/>
    <w:rsid w:val="00953694"/>
    <w:rsid w:val="00953A97"/>
    <w:rsid w:val="00953DE3"/>
    <w:rsid w:val="00953E89"/>
    <w:rsid w:val="00953E8A"/>
    <w:rsid w:val="00954022"/>
    <w:rsid w:val="00954339"/>
    <w:rsid w:val="009543DD"/>
    <w:rsid w:val="0095447B"/>
    <w:rsid w:val="009544D1"/>
    <w:rsid w:val="009545A7"/>
    <w:rsid w:val="00954694"/>
    <w:rsid w:val="00954802"/>
    <w:rsid w:val="00954889"/>
    <w:rsid w:val="0095489F"/>
    <w:rsid w:val="009549BE"/>
    <w:rsid w:val="00954A09"/>
    <w:rsid w:val="00954A51"/>
    <w:rsid w:val="00954AD9"/>
    <w:rsid w:val="00954AE6"/>
    <w:rsid w:val="00954BBB"/>
    <w:rsid w:val="00954BDB"/>
    <w:rsid w:val="00954DD5"/>
    <w:rsid w:val="00955118"/>
    <w:rsid w:val="00955160"/>
    <w:rsid w:val="009552A3"/>
    <w:rsid w:val="00955517"/>
    <w:rsid w:val="00955519"/>
    <w:rsid w:val="00955591"/>
    <w:rsid w:val="00955903"/>
    <w:rsid w:val="00955B90"/>
    <w:rsid w:val="00955C71"/>
    <w:rsid w:val="00955D36"/>
    <w:rsid w:val="00955D7D"/>
    <w:rsid w:val="00956140"/>
    <w:rsid w:val="0095620B"/>
    <w:rsid w:val="00956246"/>
    <w:rsid w:val="00956673"/>
    <w:rsid w:val="0095667F"/>
    <w:rsid w:val="0095671C"/>
    <w:rsid w:val="00956933"/>
    <w:rsid w:val="0095698F"/>
    <w:rsid w:val="009569C8"/>
    <w:rsid w:val="00956B4B"/>
    <w:rsid w:val="00956B4F"/>
    <w:rsid w:val="00956BB7"/>
    <w:rsid w:val="00956C32"/>
    <w:rsid w:val="00956C7A"/>
    <w:rsid w:val="00956DEA"/>
    <w:rsid w:val="00956E98"/>
    <w:rsid w:val="00956F1B"/>
    <w:rsid w:val="00956FF5"/>
    <w:rsid w:val="00957129"/>
    <w:rsid w:val="0095716E"/>
    <w:rsid w:val="00957191"/>
    <w:rsid w:val="009571F1"/>
    <w:rsid w:val="009571F2"/>
    <w:rsid w:val="0095727B"/>
    <w:rsid w:val="009572BF"/>
    <w:rsid w:val="00957573"/>
    <w:rsid w:val="00957682"/>
    <w:rsid w:val="0095789B"/>
    <w:rsid w:val="009578BF"/>
    <w:rsid w:val="009578E4"/>
    <w:rsid w:val="00957954"/>
    <w:rsid w:val="00957BAB"/>
    <w:rsid w:val="00957F51"/>
    <w:rsid w:val="009600B1"/>
    <w:rsid w:val="009601C0"/>
    <w:rsid w:val="0096029F"/>
    <w:rsid w:val="009603AF"/>
    <w:rsid w:val="0096050D"/>
    <w:rsid w:val="0096053A"/>
    <w:rsid w:val="0096056A"/>
    <w:rsid w:val="0096072E"/>
    <w:rsid w:val="00960770"/>
    <w:rsid w:val="0096077C"/>
    <w:rsid w:val="00960A19"/>
    <w:rsid w:val="00960AB1"/>
    <w:rsid w:val="00960B9B"/>
    <w:rsid w:val="0096108D"/>
    <w:rsid w:val="009610A0"/>
    <w:rsid w:val="00961174"/>
    <w:rsid w:val="0096136C"/>
    <w:rsid w:val="009615FA"/>
    <w:rsid w:val="009617A4"/>
    <w:rsid w:val="009618F9"/>
    <w:rsid w:val="00961BE0"/>
    <w:rsid w:val="00961E44"/>
    <w:rsid w:val="00961E4B"/>
    <w:rsid w:val="00961FF5"/>
    <w:rsid w:val="00962073"/>
    <w:rsid w:val="00962172"/>
    <w:rsid w:val="009622FE"/>
    <w:rsid w:val="009623DB"/>
    <w:rsid w:val="009625D2"/>
    <w:rsid w:val="00962625"/>
    <w:rsid w:val="00962705"/>
    <w:rsid w:val="0096276A"/>
    <w:rsid w:val="009627EC"/>
    <w:rsid w:val="009628CB"/>
    <w:rsid w:val="009628D9"/>
    <w:rsid w:val="00962BA7"/>
    <w:rsid w:val="00962BFC"/>
    <w:rsid w:val="00962DEF"/>
    <w:rsid w:val="00963067"/>
    <w:rsid w:val="0096313E"/>
    <w:rsid w:val="009631B0"/>
    <w:rsid w:val="0096335A"/>
    <w:rsid w:val="0096344E"/>
    <w:rsid w:val="009639B1"/>
    <w:rsid w:val="00963A51"/>
    <w:rsid w:val="00963B05"/>
    <w:rsid w:val="00963B7A"/>
    <w:rsid w:val="00963C6B"/>
    <w:rsid w:val="00963CEB"/>
    <w:rsid w:val="00963DB8"/>
    <w:rsid w:val="00963E97"/>
    <w:rsid w:val="00963EAD"/>
    <w:rsid w:val="00963F9C"/>
    <w:rsid w:val="00963FE5"/>
    <w:rsid w:val="00963FE8"/>
    <w:rsid w:val="009640D8"/>
    <w:rsid w:val="009641E8"/>
    <w:rsid w:val="0096433A"/>
    <w:rsid w:val="009643D0"/>
    <w:rsid w:val="00964413"/>
    <w:rsid w:val="00964475"/>
    <w:rsid w:val="00964508"/>
    <w:rsid w:val="0096462C"/>
    <w:rsid w:val="00964683"/>
    <w:rsid w:val="009648EA"/>
    <w:rsid w:val="00964A51"/>
    <w:rsid w:val="00964BDA"/>
    <w:rsid w:val="00964C4D"/>
    <w:rsid w:val="00964F88"/>
    <w:rsid w:val="00964FCB"/>
    <w:rsid w:val="009650BD"/>
    <w:rsid w:val="0096525F"/>
    <w:rsid w:val="00965470"/>
    <w:rsid w:val="00965510"/>
    <w:rsid w:val="009656F3"/>
    <w:rsid w:val="009657C3"/>
    <w:rsid w:val="00965892"/>
    <w:rsid w:val="009659DC"/>
    <w:rsid w:val="00965E91"/>
    <w:rsid w:val="009664CC"/>
    <w:rsid w:val="0096677E"/>
    <w:rsid w:val="009667B5"/>
    <w:rsid w:val="009668A1"/>
    <w:rsid w:val="009669B7"/>
    <w:rsid w:val="00966A20"/>
    <w:rsid w:val="00966A27"/>
    <w:rsid w:val="00966BE4"/>
    <w:rsid w:val="00966D71"/>
    <w:rsid w:val="00966E4B"/>
    <w:rsid w:val="00966F68"/>
    <w:rsid w:val="0096700C"/>
    <w:rsid w:val="00967638"/>
    <w:rsid w:val="009676DA"/>
    <w:rsid w:val="0096785E"/>
    <w:rsid w:val="009678BC"/>
    <w:rsid w:val="00967B2A"/>
    <w:rsid w:val="00967B7A"/>
    <w:rsid w:val="00967B84"/>
    <w:rsid w:val="00967BC1"/>
    <w:rsid w:val="00967C2E"/>
    <w:rsid w:val="00967C36"/>
    <w:rsid w:val="00967C57"/>
    <w:rsid w:val="00967DC6"/>
    <w:rsid w:val="00967EC9"/>
    <w:rsid w:val="00967EF0"/>
    <w:rsid w:val="00967F12"/>
    <w:rsid w:val="009700B7"/>
    <w:rsid w:val="009701D3"/>
    <w:rsid w:val="009704AB"/>
    <w:rsid w:val="00970538"/>
    <w:rsid w:val="009705BF"/>
    <w:rsid w:val="009706FA"/>
    <w:rsid w:val="00970758"/>
    <w:rsid w:val="00970C28"/>
    <w:rsid w:val="00970CC4"/>
    <w:rsid w:val="00970CE8"/>
    <w:rsid w:val="00970D4B"/>
    <w:rsid w:val="00970FEF"/>
    <w:rsid w:val="0097101F"/>
    <w:rsid w:val="00971087"/>
    <w:rsid w:val="00971277"/>
    <w:rsid w:val="0097129F"/>
    <w:rsid w:val="0097131D"/>
    <w:rsid w:val="009713FC"/>
    <w:rsid w:val="00971552"/>
    <w:rsid w:val="00971578"/>
    <w:rsid w:val="0097163F"/>
    <w:rsid w:val="009717D1"/>
    <w:rsid w:val="009717D4"/>
    <w:rsid w:val="0097185E"/>
    <w:rsid w:val="00971890"/>
    <w:rsid w:val="00971992"/>
    <w:rsid w:val="00971EE5"/>
    <w:rsid w:val="00972038"/>
    <w:rsid w:val="009720F2"/>
    <w:rsid w:val="0097211E"/>
    <w:rsid w:val="0097235A"/>
    <w:rsid w:val="00972418"/>
    <w:rsid w:val="00972453"/>
    <w:rsid w:val="009724CD"/>
    <w:rsid w:val="00972808"/>
    <w:rsid w:val="00972AD1"/>
    <w:rsid w:val="00972BA9"/>
    <w:rsid w:val="00972C97"/>
    <w:rsid w:val="00972C9E"/>
    <w:rsid w:val="00972F13"/>
    <w:rsid w:val="00972F80"/>
    <w:rsid w:val="00972FFC"/>
    <w:rsid w:val="0097307F"/>
    <w:rsid w:val="009732C2"/>
    <w:rsid w:val="0097330B"/>
    <w:rsid w:val="009736D5"/>
    <w:rsid w:val="009736E8"/>
    <w:rsid w:val="009737DF"/>
    <w:rsid w:val="00973840"/>
    <w:rsid w:val="0097386D"/>
    <w:rsid w:val="00973886"/>
    <w:rsid w:val="009738EC"/>
    <w:rsid w:val="0097393C"/>
    <w:rsid w:val="00973BBC"/>
    <w:rsid w:val="00973BEE"/>
    <w:rsid w:val="00973BF1"/>
    <w:rsid w:val="00973C1D"/>
    <w:rsid w:val="00973CE5"/>
    <w:rsid w:val="00973F91"/>
    <w:rsid w:val="00973FA0"/>
    <w:rsid w:val="00973FCA"/>
    <w:rsid w:val="00974107"/>
    <w:rsid w:val="00974114"/>
    <w:rsid w:val="009742EB"/>
    <w:rsid w:val="009744C0"/>
    <w:rsid w:val="0097457E"/>
    <w:rsid w:val="00974643"/>
    <w:rsid w:val="00974654"/>
    <w:rsid w:val="009746AD"/>
    <w:rsid w:val="009746DB"/>
    <w:rsid w:val="0097477E"/>
    <w:rsid w:val="009747D6"/>
    <w:rsid w:val="0097492F"/>
    <w:rsid w:val="00974967"/>
    <w:rsid w:val="009749A3"/>
    <w:rsid w:val="00974AB8"/>
    <w:rsid w:val="00974AF2"/>
    <w:rsid w:val="00974C60"/>
    <w:rsid w:val="00974C9B"/>
    <w:rsid w:val="00974D26"/>
    <w:rsid w:val="00974DAD"/>
    <w:rsid w:val="00974E20"/>
    <w:rsid w:val="00974FAB"/>
    <w:rsid w:val="0097509D"/>
    <w:rsid w:val="00975111"/>
    <w:rsid w:val="0097539A"/>
    <w:rsid w:val="0097546E"/>
    <w:rsid w:val="0097565B"/>
    <w:rsid w:val="0097579B"/>
    <w:rsid w:val="009757F3"/>
    <w:rsid w:val="009757F9"/>
    <w:rsid w:val="009759A7"/>
    <w:rsid w:val="009759EB"/>
    <w:rsid w:val="00975AE1"/>
    <w:rsid w:val="00975BC4"/>
    <w:rsid w:val="00975DF1"/>
    <w:rsid w:val="00975E5B"/>
    <w:rsid w:val="00975F15"/>
    <w:rsid w:val="00976001"/>
    <w:rsid w:val="00976189"/>
    <w:rsid w:val="009761DF"/>
    <w:rsid w:val="00976308"/>
    <w:rsid w:val="009763E7"/>
    <w:rsid w:val="009764E7"/>
    <w:rsid w:val="00976512"/>
    <w:rsid w:val="00976815"/>
    <w:rsid w:val="00976DBD"/>
    <w:rsid w:val="00976E1D"/>
    <w:rsid w:val="0097709B"/>
    <w:rsid w:val="0097710C"/>
    <w:rsid w:val="009773EF"/>
    <w:rsid w:val="0097749C"/>
    <w:rsid w:val="00977743"/>
    <w:rsid w:val="00977826"/>
    <w:rsid w:val="0097782F"/>
    <w:rsid w:val="00977B02"/>
    <w:rsid w:val="00977C5C"/>
    <w:rsid w:val="00977C70"/>
    <w:rsid w:val="009801E1"/>
    <w:rsid w:val="00980214"/>
    <w:rsid w:val="00980508"/>
    <w:rsid w:val="00980A3D"/>
    <w:rsid w:val="00980B77"/>
    <w:rsid w:val="00980BEE"/>
    <w:rsid w:val="00980C53"/>
    <w:rsid w:val="00980E32"/>
    <w:rsid w:val="00980EF5"/>
    <w:rsid w:val="009812E7"/>
    <w:rsid w:val="009813A0"/>
    <w:rsid w:val="00981454"/>
    <w:rsid w:val="00981488"/>
    <w:rsid w:val="0098148C"/>
    <w:rsid w:val="009815E7"/>
    <w:rsid w:val="0098166C"/>
    <w:rsid w:val="00981688"/>
    <w:rsid w:val="0098173B"/>
    <w:rsid w:val="00981AC5"/>
    <w:rsid w:val="00981AE5"/>
    <w:rsid w:val="00981B1A"/>
    <w:rsid w:val="00981C2F"/>
    <w:rsid w:val="00981CBF"/>
    <w:rsid w:val="00981D80"/>
    <w:rsid w:val="00981DCF"/>
    <w:rsid w:val="00981ED6"/>
    <w:rsid w:val="00981F18"/>
    <w:rsid w:val="00981F5C"/>
    <w:rsid w:val="00981F97"/>
    <w:rsid w:val="00982015"/>
    <w:rsid w:val="0098225C"/>
    <w:rsid w:val="0098237D"/>
    <w:rsid w:val="009824DE"/>
    <w:rsid w:val="009825CD"/>
    <w:rsid w:val="009826D2"/>
    <w:rsid w:val="00982845"/>
    <w:rsid w:val="0098284D"/>
    <w:rsid w:val="009828DE"/>
    <w:rsid w:val="0098299D"/>
    <w:rsid w:val="00982B3E"/>
    <w:rsid w:val="00982C64"/>
    <w:rsid w:val="00982E34"/>
    <w:rsid w:val="00982EBC"/>
    <w:rsid w:val="00982F83"/>
    <w:rsid w:val="00982FB3"/>
    <w:rsid w:val="00982FCC"/>
    <w:rsid w:val="00982FE6"/>
    <w:rsid w:val="009830AB"/>
    <w:rsid w:val="009830EF"/>
    <w:rsid w:val="0098310E"/>
    <w:rsid w:val="0098321A"/>
    <w:rsid w:val="00983253"/>
    <w:rsid w:val="0098333A"/>
    <w:rsid w:val="0098334A"/>
    <w:rsid w:val="00983369"/>
    <w:rsid w:val="00983505"/>
    <w:rsid w:val="0098355C"/>
    <w:rsid w:val="0098357F"/>
    <w:rsid w:val="009835D7"/>
    <w:rsid w:val="009837EC"/>
    <w:rsid w:val="009838C0"/>
    <w:rsid w:val="009838EC"/>
    <w:rsid w:val="00983917"/>
    <w:rsid w:val="0098395B"/>
    <w:rsid w:val="009839F5"/>
    <w:rsid w:val="00983B36"/>
    <w:rsid w:val="00983BE8"/>
    <w:rsid w:val="00983F9F"/>
    <w:rsid w:val="0098428A"/>
    <w:rsid w:val="009842D9"/>
    <w:rsid w:val="009843BE"/>
    <w:rsid w:val="009843CC"/>
    <w:rsid w:val="0098441E"/>
    <w:rsid w:val="009844CF"/>
    <w:rsid w:val="0098461B"/>
    <w:rsid w:val="0098469C"/>
    <w:rsid w:val="00984960"/>
    <w:rsid w:val="00984CAA"/>
    <w:rsid w:val="00984CB6"/>
    <w:rsid w:val="00984D82"/>
    <w:rsid w:val="00984ED1"/>
    <w:rsid w:val="00984F67"/>
    <w:rsid w:val="00985073"/>
    <w:rsid w:val="009851A1"/>
    <w:rsid w:val="00985475"/>
    <w:rsid w:val="00985495"/>
    <w:rsid w:val="009856B5"/>
    <w:rsid w:val="00985797"/>
    <w:rsid w:val="009859F4"/>
    <w:rsid w:val="00985B09"/>
    <w:rsid w:val="00985B77"/>
    <w:rsid w:val="00985BA2"/>
    <w:rsid w:val="00985BA3"/>
    <w:rsid w:val="00985DFA"/>
    <w:rsid w:val="00985E8A"/>
    <w:rsid w:val="00985F98"/>
    <w:rsid w:val="00986106"/>
    <w:rsid w:val="009861CB"/>
    <w:rsid w:val="00986251"/>
    <w:rsid w:val="00986340"/>
    <w:rsid w:val="00986667"/>
    <w:rsid w:val="00986702"/>
    <w:rsid w:val="0098671F"/>
    <w:rsid w:val="009868DC"/>
    <w:rsid w:val="00986950"/>
    <w:rsid w:val="00986AD4"/>
    <w:rsid w:val="00986D28"/>
    <w:rsid w:val="00986DD6"/>
    <w:rsid w:val="00986DE7"/>
    <w:rsid w:val="00986F6A"/>
    <w:rsid w:val="009871BE"/>
    <w:rsid w:val="0098737D"/>
    <w:rsid w:val="00987426"/>
    <w:rsid w:val="00987487"/>
    <w:rsid w:val="009874E8"/>
    <w:rsid w:val="00987500"/>
    <w:rsid w:val="00987523"/>
    <w:rsid w:val="009875BA"/>
    <w:rsid w:val="00987604"/>
    <w:rsid w:val="00987608"/>
    <w:rsid w:val="0098768E"/>
    <w:rsid w:val="00987772"/>
    <w:rsid w:val="00987A5D"/>
    <w:rsid w:val="00987C15"/>
    <w:rsid w:val="00987CE9"/>
    <w:rsid w:val="00987CFC"/>
    <w:rsid w:val="00987FF4"/>
    <w:rsid w:val="009900C9"/>
    <w:rsid w:val="00990143"/>
    <w:rsid w:val="00990240"/>
    <w:rsid w:val="00990305"/>
    <w:rsid w:val="0099030B"/>
    <w:rsid w:val="00990370"/>
    <w:rsid w:val="00990828"/>
    <w:rsid w:val="00990858"/>
    <w:rsid w:val="009908FA"/>
    <w:rsid w:val="00990946"/>
    <w:rsid w:val="0099098B"/>
    <w:rsid w:val="00990A30"/>
    <w:rsid w:val="00990BA3"/>
    <w:rsid w:val="00990BDC"/>
    <w:rsid w:val="00990C6D"/>
    <w:rsid w:val="00990F7D"/>
    <w:rsid w:val="00991248"/>
    <w:rsid w:val="009919DA"/>
    <w:rsid w:val="00991AEF"/>
    <w:rsid w:val="00991B74"/>
    <w:rsid w:val="00991B91"/>
    <w:rsid w:val="00991BA5"/>
    <w:rsid w:val="00991C49"/>
    <w:rsid w:val="00991C51"/>
    <w:rsid w:val="00991C5E"/>
    <w:rsid w:val="00991D0E"/>
    <w:rsid w:val="00991E84"/>
    <w:rsid w:val="00991F4C"/>
    <w:rsid w:val="00991FBE"/>
    <w:rsid w:val="00991FE2"/>
    <w:rsid w:val="00992025"/>
    <w:rsid w:val="00992036"/>
    <w:rsid w:val="0099226F"/>
    <w:rsid w:val="009923BA"/>
    <w:rsid w:val="00992425"/>
    <w:rsid w:val="009926B7"/>
    <w:rsid w:val="009926E3"/>
    <w:rsid w:val="00992734"/>
    <w:rsid w:val="00992740"/>
    <w:rsid w:val="009927CA"/>
    <w:rsid w:val="009927F5"/>
    <w:rsid w:val="009929DF"/>
    <w:rsid w:val="00992A47"/>
    <w:rsid w:val="00992A99"/>
    <w:rsid w:val="00992AF0"/>
    <w:rsid w:val="00992E55"/>
    <w:rsid w:val="00992F49"/>
    <w:rsid w:val="00992F52"/>
    <w:rsid w:val="00992F7B"/>
    <w:rsid w:val="0099302F"/>
    <w:rsid w:val="00993147"/>
    <w:rsid w:val="00993393"/>
    <w:rsid w:val="009933AA"/>
    <w:rsid w:val="0099345C"/>
    <w:rsid w:val="009934CB"/>
    <w:rsid w:val="00993518"/>
    <w:rsid w:val="009936FA"/>
    <w:rsid w:val="009936FE"/>
    <w:rsid w:val="00993789"/>
    <w:rsid w:val="009937C0"/>
    <w:rsid w:val="00993873"/>
    <w:rsid w:val="0099393B"/>
    <w:rsid w:val="009939D4"/>
    <w:rsid w:val="009939DA"/>
    <w:rsid w:val="00993A0A"/>
    <w:rsid w:val="00993AA3"/>
    <w:rsid w:val="00993AE3"/>
    <w:rsid w:val="00993BF4"/>
    <w:rsid w:val="00993C05"/>
    <w:rsid w:val="00993D8B"/>
    <w:rsid w:val="00993D9A"/>
    <w:rsid w:val="00993DEF"/>
    <w:rsid w:val="00993E2C"/>
    <w:rsid w:val="00994020"/>
    <w:rsid w:val="00994125"/>
    <w:rsid w:val="0099412F"/>
    <w:rsid w:val="0099415D"/>
    <w:rsid w:val="00994273"/>
    <w:rsid w:val="0099435A"/>
    <w:rsid w:val="00994373"/>
    <w:rsid w:val="009943B7"/>
    <w:rsid w:val="00994416"/>
    <w:rsid w:val="0099450B"/>
    <w:rsid w:val="0099450F"/>
    <w:rsid w:val="0099456C"/>
    <w:rsid w:val="0099457B"/>
    <w:rsid w:val="00994627"/>
    <w:rsid w:val="0099463E"/>
    <w:rsid w:val="0099491B"/>
    <w:rsid w:val="009949D0"/>
    <w:rsid w:val="00994A8C"/>
    <w:rsid w:val="00994B67"/>
    <w:rsid w:val="00994BD8"/>
    <w:rsid w:val="00994CED"/>
    <w:rsid w:val="00994D82"/>
    <w:rsid w:val="00994D90"/>
    <w:rsid w:val="00994E8E"/>
    <w:rsid w:val="00994E95"/>
    <w:rsid w:val="00995208"/>
    <w:rsid w:val="009952FE"/>
    <w:rsid w:val="00995453"/>
    <w:rsid w:val="009955FC"/>
    <w:rsid w:val="0099566F"/>
    <w:rsid w:val="00995747"/>
    <w:rsid w:val="00995890"/>
    <w:rsid w:val="009958F5"/>
    <w:rsid w:val="00995B3C"/>
    <w:rsid w:val="00995C8E"/>
    <w:rsid w:val="00995D11"/>
    <w:rsid w:val="00995D5E"/>
    <w:rsid w:val="00995DA7"/>
    <w:rsid w:val="0099608E"/>
    <w:rsid w:val="00996225"/>
    <w:rsid w:val="00996244"/>
    <w:rsid w:val="0099629F"/>
    <w:rsid w:val="009962DF"/>
    <w:rsid w:val="00996443"/>
    <w:rsid w:val="00996482"/>
    <w:rsid w:val="009964F4"/>
    <w:rsid w:val="009964FF"/>
    <w:rsid w:val="00996625"/>
    <w:rsid w:val="00996829"/>
    <w:rsid w:val="0099692D"/>
    <w:rsid w:val="00996A67"/>
    <w:rsid w:val="00996BB7"/>
    <w:rsid w:val="00996C13"/>
    <w:rsid w:val="00996C40"/>
    <w:rsid w:val="00996CDC"/>
    <w:rsid w:val="0099715E"/>
    <w:rsid w:val="0099726B"/>
    <w:rsid w:val="009972BD"/>
    <w:rsid w:val="009974F2"/>
    <w:rsid w:val="009976A1"/>
    <w:rsid w:val="009977D4"/>
    <w:rsid w:val="00997968"/>
    <w:rsid w:val="00997980"/>
    <w:rsid w:val="00997CED"/>
    <w:rsid w:val="00997E31"/>
    <w:rsid w:val="009A01DB"/>
    <w:rsid w:val="009A0209"/>
    <w:rsid w:val="009A02E5"/>
    <w:rsid w:val="009A0328"/>
    <w:rsid w:val="009A0457"/>
    <w:rsid w:val="009A052E"/>
    <w:rsid w:val="009A055B"/>
    <w:rsid w:val="009A05FC"/>
    <w:rsid w:val="009A06C7"/>
    <w:rsid w:val="009A07A7"/>
    <w:rsid w:val="009A0989"/>
    <w:rsid w:val="009A09A7"/>
    <w:rsid w:val="009A09AF"/>
    <w:rsid w:val="009A09C6"/>
    <w:rsid w:val="009A09ED"/>
    <w:rsid w:val="009A0A2D"/>
    <w:rsid w:val="009A0B78"/>
    <w:rsid w:val="009A0C0F"/>
    <w:rsid w:val="009A0F1D"/>
    <w:rsid w:val="009A0F72"/>
    <w:rsid w:val="009A1006"/>
    <w:rsid w:val="009A102C"/>
    <w:rsid w:val="009A11A8"/>
    <w:rsid w:val="009A1473"/>
    <w:rsid w:val="009A1554"/>
    <w:rsid w:val="009A1757"/>
    <w:rsid w:val="009A177E"/>
    <w:rsid w:val="009A1797"/>
    <w:rsid w:val="009A1817"/>
    <w:rsid w:val="009A1AD3"/>
    <w:rsid w:val="009A1BE1"/>
    <w:rsid w:val="009A1E62"/>
    <w:rsid w:val="009A1F4D"/>
    <w:rsid w:val="009A1FEF"/>
    <w:rsid w:val="009A2084"/>
    <w:rsid w:val="009A20A5"/>
    <w:rsid w:val="009A214D"/>
    <w:rsid w:val="009A220D"/>
    <w:rsid w:val="009A22BE"/>
    <w:rsid w:val="009A22DF"/>
    <w:rsid w:val="009A2315"/>
    <w:rsid w:val="009A24AE"/>
    <w:rsid w:val="009A24F3"/>
    <w:rsid w:val="009A2554"/>
    <w:rsid w:val="009A260D"/>
    <w:rsid w:val="009A26A5"/>
    <w:rsid w:val="009A26E4"/>
    <w:rsid w:val="009A2A0B"/>
    <w:rsid w:val="009A2FF4"/>
    <w:rsid w:val="009A2FFB"/>
    <w:rsid w:val="009A3049"/>
    <w:rsid w:val="009A3143"/>
    <w:rsid w:val="009A3373"/>
    <w:rsid w:val="009A34FF"/>
    <w:rsid w:val="009A352D"/>
    <w:rsid w:val="009A3644"/>
    <w:rsid w:val="009A3670"/>
    <w:rsid w:val="009A367A"/>
    <w:rsid w:val="009A38A1"/>
    <w:rsid w:val="009A3B30"/>
    <w:rsid w:val="009A3BEB"/>
    <w:rsid w:val="009A3D7A"/>
    <w:rsid w:val="009A3E2B"/>
    <w:rsid w:val="009A3F58"/>
    <w:rsid w:val="009A4256"/>
    <w:rsid w:val="009A4741"/>
    <w:rsid w:val="009A48F3"/>
    <w:rsid w:val="009A4A72"/>
    <w:rsid w:val="009A4A9B"/>
    <w:rsid w:val="009A4B06"/>
    <w:rsid w:val="009A4B7F"/>
    <w:rsid w:val="009A4C3E"/>
    <w:rsid w:val="009A4C52"/>
    <w:rsid w:val="009A4D17"/>
    <w:rsid w:val="009A4D51"/>
    <w:rsid w:val="009A4D67"/>
    <w:rsid w:val="009A4DA1"/>
    <w:rsid w:val="009A4E62"/>
    <w:rsid w:val="009A4F57"/>
    <w:rsid w:val="009A4F84"/>
    <w:rsid w:val="009A4FE5"/>
    <w:rsid w:val="009A50DD"/>
    <w:rsid w:val="009A512E"/>
    <w:rsid w:val="009A5155"/>
    <w:rsid w:val="009A51C6"/>
    <w:rsid w:val="009A51D7"/>
    <w:rsid w:val="009A52CA"/>
    <w:rsid w:val="009A5320"/>
    <w:rsid w:val="009A537C"/>
    <w:rsid w:val="009A53B5"/>
    <w:rsid w:val="009A5425"/>
    <w:rsid w:val="009A5481"/>
    <w:rsid w:val="009A54E9"/>
    <w:rsid w:val="009A552C"/>
    <w:rsid w:val="009A575B"/>
    <w:rsid w:val="009A5834"/>
    <w:rsid w:val="009A586D"/>
    <w:rsid w:val="009A5C0E"/>
    <w:rsid w:val="009A5C4F"/>
    <w:rsid w:val="009A5D20"/>
    <w:rsid w:val="009A5D5E"/>
    <w:rsid w:val="009A5E35"/>
    <w:rsid w:val="009A5EA9"/>
    <w:rsid w:val="009A5FA4"/>
    <w:rsid w:val="009A6119"/>
    <w:rsid w:val="009A61A1"/>
    <w:rsid w:val="009A62EF"/>
    <w:rsid w:val="009A63CE"/>
    <w:rsid w:val="009A6428"/>
    <w:rsid w:val="009A6461"/>
    <w:rsid w:val="009A6497"/>
    <w:rsid w:val="009A674D"/>
    <w:rsid w:val="009A678F"/>
    <w:rsid w:val="009A6A3E"/>
    <w:rsid w:val="009A6B81"/>
    <w:rsid w:val="009A6C17"/>
    <w:rsid w:val="009A6C2A"/>
    <w:rsid w:val="009A701F"/>
    <w:rsid w:val="009A708A"/>
    <w:rsid w:val="009A71B8"/>
    <w:rsid w:val="009A7308"/>
    <w:rsid w:val="009A7334"/>
    <w:rsid w:val="009A7503"/>
    <w:rsid w:val="009A7535"/>
    <w:rsid w:val="009A77C8"/>
    <w:rsid w:val="009A7935"/>
    <w:rsid w:val="009A7A62"/>
    <w:rsid w:val="009A7CB2"/>
    <w:rsid w:val="009B007C"/>
    <w:rsid w:val="009B0150"/>
    <w:rsid w:val="009B01EC"/>
    <w:rsid w:val="009B02D3"/>
    <w:rsid w:val="009B0333"/>
    <w:rsid w:val="009B03E7"/>
    <w:rsid w:val="009B0402"/>
    <w:rsid w:val="009B042E"/>
    <w:rsid w:val="009B0843"/>
    <w:rsid w:val="009B097F"/>
    <w:rsid w:val="009B0A99"/>
    <w:rsid w:val="009B0B7D"/>
    <w:rsid w:val="009B0D85"/>
    <w:rsid w:val="009B0E21"/>
    <w:rsid w:val="009B0E77"/>
    <w:rsid w:val="009B0F5A"/>
    <w:rsid w:val="009B0FAB"/>
    <w:rsid w:val="009B12C0"/>
    <w:rsid w:val="009B12D6"/>
    <w:rsid w:val="009B1355"/>
    <w:rsid w:val="009B13B2"/>
    <w:rsid w:val="009B16FA"/>
    <w:rsid w:val="009B1960"/>
    <w:rsid w:val="009B19D1"/>
    <w:rsid w:val="009B1A27"/>
    <w:rsid w:val="009B1ACA"/>
    <w:rsid w:val="009B1D92"/>
    <w:rsid w:val="009B1E07"/>
    <w:rsid w:val="009B1EB9"/>
    <w:rsid w:val="009B1F57"/>
    <w:rsid w:val="009B1F60"/>
    <w:rsid w:val="009B2003"/>
    <w:rsid w:val="009B22CD"/>
    <w:rsid w:val="009B2311"/>
    <w:rsid w:val="009B2365"/>
    <w:rsid w:val="009B2A7D"/>
    <w:rsid w:val="009B2B06"/>
    <w:rsid w:val="009B2B09"/>
    <w:rsid w:val="009B2B63"/>
    <w:rsid w:val="009B2C7A"/>
    <w:rsid w:val="009B30CE"/>
    <w:rsid w:val="009B30DE"/>
    <w:rsid w:val="009B31BC"/>
    <w:rsid w:val="009B31E7"/>
    <w:rsid w:val="009B326D"/>
    <w:rsid w:val="009B32C4"/>
    <w:rsid w:val="009B3377"/>
    <w:rsid w:val="009B34F6"/>
    <w:rsid w:val="009B3551"/>
    <w:rsid w:val="009B371D"/>
    <w:rsid w:val="009B3859"/>
    <w:rsid w:val="009B38EB"/>
    <w:rsid w:val="009B394E"/>
    <w:rsid w:val="009B3B0B"/>
    <w:rsid w:val="009B3BBE"/>
    <w:rsid w:val="009B3CBB"/>
    <w:rsid w:val="009B3CFF"/>
    <w:rsid w:val="009B3DEB"/>
    <w:rsid w:val="009B3DFD"/>
    <w:rsid w:val="009B3E74"/>
    <w:rsid w:val="009B3F27"/>
    <w:rsid w:val="009B3FDA"/>
    <w:rsid w:val="009B4329"/>
    <w:rsid w:val="009B43A1"/>
    <w:rsid w:val="009B44B2"/>
    <w:rsid w:val="009B471C"/>
    <w:rsid w:val="009B47BB"/>
    <w:rsid w:val="009B48C5"/>
    <w:rsid w:val="009B48E2"/>
    <w:rsid w:val="009B4998"/>
    <w:rsid w:val="009B4D43"/>
    <w:rsid w:val="009B4D45"/>
    <w:rsid w:val="009B4DD0"/>
    <w:rsid w:val="009B4E7B"/>
    <w:rsid w:val="009B4E83"/>
    <w:rsid w:val="009B4E91"/>
    <w:rsid w:val="009B4EAF"/>
    <w:rsid w:val="009B4EDA"/>
    <w:rsid w:val="009B4F9C"/>
    <w:rsid w:val="009B50D5"/>
    <w:rsid w:val="009B532C"/>
    <w:rsid w:val="009B545B"/>
    <w:rsid w:val="009B5495"/>
    <w:rsid w:val="009B5683"/>
    <w:rsid w:val="009B5A27"/>
    <w:rsid w:val="009B5B9A"/>
    <w:rsid w:val="009B5C2D"/>
    <w:rsid w:val="009B5D10"/>
    <w:rsid w:val="009B5D48"/>
    <w:rsid w:val="009B5E59"/>
    <w:rsid w:val="009B5EA8"/>
    <w:rsid w:val="009B5EDD"/>
    <w:rsid w:val="009B6096"/>
    <w:rsid w:val="009B60D7"/>
    <w:rsid w:val="009B628B"/>
    <w:rsid w:val="009B62E2"/>
    <w:rsid w:val="009B62EE"/>
    <w:rsid w:val="009B635B"/>
    <w:rsid w:val="009B63AD"/>
    <w:rsid w:val="009B63B0"/>
    <w:rsid w:val="009B675E"/>
    <w:rsid w:val="009B6A7A"/>
    <w:rsid w:val="009B6C13"/>
    <w:rsid w:val="009B6C9D"/>
    <w:rsid w:val="009B6DE3"/>
    <w:rsid w:val="009B700C"/>
    <w:rsid w:val="009B70FF"/>
    <w:rsid w:val="009B715E"/>
    <w:rsid w:val="009B739F"/>
    <w:rsid w:val="009B73F7"/>
    <w:rsid w:val="009B73F9"/>
    <w:rsid w:val="009B74D7"/>
    <w:rsid w:val="009B7527"/>
    <w:rsid w:val="009B75D7"/>
    <w:rsid w:val="009B7638"/>
    <w:rsid w:val="009B76C4"/>
    <w:rsid w:val="009B76EC"/>
    <w:rsid w:val="009B7A1F"/>
    <w:rsid w:val="009B7DC7"/>
    <w:rsid w:val="009B7F01"/>
    <w:rsid w:val="009B7FE0"/>
    <w:rsid w:val="009C0149"/>
    <w:rsid w:val="009C0193"/>
    <w:rsid w:val="009C02EE"/>
    <w:rsid w:val="009C03FC"/>
    <w:rsid w:val="009C04EF"/>
    <w:rsid w:val="009C06BF"/>
    <w:rsid w:val="009C0717"/>
    <w:rsid w:val="009C0758"/>
    <w:rsid w:val="009C07F2"/>
    <w:rsid w:val="009C08F3"/>
    <w:rsid w:val="009C09E7"/>
    <w:rsid w:val="009C0A63"/>
    <w:rsid w:val="009C0A70"/>
    <w:rsid w:val="009C0BEB"/>
    <w:rsid w:val="009C0DFD"/>
    <w:rsid w:val="009C0F52"/>
    <w:rsid w:val="009C108A"/>
    <w:rsid w:val="009C12B6"/>
    <w:rsid w:val="009C12DD"/>
    <w:rsid w:val="009C13B0"/>
    <w:rsid w:val="009C15B5"/>
    <w:rsid w:val="009C15BF"/>
    <w:rsid w:val="009C171E"/>
    <w:rsid w:val="009C1813"/>
    <w:rsid w:val="009C1839"/>
    <w:rsid w:val="009C1851"/>
    <w:rsid w:val="009C1A61"/>
    <w:rsid w:val="009C1C98"/>
    <w:rsid w:val="009C21D1"/>
    <w:rsid w:val="009C22DE"/>
    <w:rsid w:val="009C251C"/>
    <w:rsid w:val="009C2621"/>
    <w:rsid w:val="009C2653"/>
    <w:rsid w:val="009C26AD"/>
    <w:rsid w:val="009C289A"/>
    <w:rsid w:val="009C28C5"/>
    <w:rsid w:val="009C2901"/>
    <w:rsid w:val="009C2B9A"/>
    <w:rsid w:val="009C2BAE"/>
    <w:rsid w:val="009C2DA7"/>
    <w:rsid w:val="009C2EF1"/>
    <w:rsid w:val="009C2F8B"/>
    <w:rsid w:val="009C3112"/>
    <w:rsid w:val="009C322E"/>
    <w:rsid w:val="009C3367"/>
    <w:rsid w:val="009C341B"/>
    <w:rsid w:val="009C34B5"/>
    <w:rsid w:val="009C35D9"/>
    <w:rsid w:val="009C363E"/>
    <w:rsid w:val="009C367B"/>
    <w:rsid w:val="009C3795"/>
    <w:rsid w:val="009C37A8"/>
    <w:rsid w:val="009C3834"/>
    <w:rsid w:val="009C3840"/>
    <w:rsid w:val="009C3962"/>
    <w:rsid w:val="009C3982"/>
    <w:rsid w:val="009C3999"/>
    <w:rsid w:val="009C3A2E"/>
    <w:rsid w:val="009C3B2B"/>
    <w:rsid w:val="009C3D0B"/>
    <w:rsid w:val="009C3D51"/>
    <w:rsid w:val="009C3DA8"/>
    <w:rsid w:val="009C3E97"/>
    <w:rsid w:val="009C3EA2"/>
    <w:rsid w:val="009C3F53"/>
    <w:rsid w:val="009C42CE"/>
    <w:rsid w:val="009C439B"/>
    <w:rsid w:val="009C4402"/>
    <w:rsid w:val="009C4438"/>
    <w:rsid w:val="009C4617"/>
    <w:rsid w:val="009C475C"/>
    <w:rsid w:val="009C47D1"/>
    <w:rsid w:val="009C49F9"/>
    <w:rsid w:val="009C4CC3"/>
    <w:rsid w:val="009C4E8C"/>
    <w:rsid w:val="009C5171"/>
    <w:rsid w:val="009C51BB"/>
    <w:rsid w:val="009C529C"/>
    <w:rsid w:val="009C5400"/>
    <w:rsid w:val="009C5421"/>
    <w:rsid w:val="009C5469"/>
    <w:rsid w:val="009C54B9"/>
    <w:rsid w:val="009C5506"/>
    <w:rsid w:val="009C550B"/>
    <w:rsid w:val="009C56FF"/>
    <w:rsid w:val="009C5823"/>
    <w:rsid w:val="009C5A84"/>
    <w:rsid w:val="009C5B37"/>
    <w:rsid w:val="009C5CAF"/>
    <w:rsid w:val="009C5E22"/>
    <w:rsid w:val="009C6050"/>
    <w:rsid w:val="009C615D"/>
    <w:rsid w:val="009C61E0"/>
    <w:rsid w:val="009C6206"/>
    <w:rsid w:val="009C631E"/>
    <w:rsid w:val="009C636E"/>
    <w:rsid w:val="009C6483"/>
    <w:rsid w:val="009C65A6"/>
    <w:rsid w:val="009C6631"/>
    <w:rsid w:val="009C6698"/>
    <w:rsid w:val="009C66EB"/>
    <w:rsid w:val="009C6825"/>
    <w:rsid w:val="009C6969"/>
    <w:rsid w:val="009C69AA"/>
    <w:rsid w:val="009C6A30"/>
    <w:rsid w:val="009C6BF2"/>
    <w:rsid w:val="009C6C3C"/>
    <w:rsid w:val="009C6F2B"/>
    <w:rsid w:val="009C6F5B"/>
    <w:rsid w:val="009C703A"/>
    <w:rsid w:val="009C70A6"/>
    <w:rsid w:val="009C7265"/>
    <w:rsid w:val="009C75A9"/>
    <w:rsid w:val="009C7601"/>
    <w:rsid w:val="009C7690"/>
    <w:rsid w:val="009C7694"/>
    <w:rsid w:val="009C7727"/>
    <w:rsid w:val="009C7825"/>
    <w:rsid w:val="009C7B5F"/>
    <w:rsid w:val="009C7C14"/>
    <w:rsid w:val="009C7E4C"/>
    <w:rsid w:val="009C7E83"/>
    <w:rsid w:val="009C7EC4"/>
    <w:rsid w:val="009C7F61"/>
    <w:rsid w:val="009D00F1"/>
    <w:rsid w:val="009D02CE"/>
    <w:rsid w:val="009D03C4"/>
    <w:rsid w:val="009D054C"/>
    <w:rsid w:val="009D056C"/>
    <w:rsid w:val="009D0797"/>
    <w:rsid w:val="009D081C"/>
    <w:rsid w:val="009D08F9"/>
    <w:rsid w:val="009D0918"/>
    <w:rsid w:val="009D0AB8"/>
    <w:rsid w:val="009D0B8F"/>
    <w:rsid w:val="009D0BF3"/>
    <w:rsid w:val="009D0C3A"/>
    <w:rsid w:val="009D0DA9"/>
    <w:rsid w:val="009D0DE6"/>
    <w:rsid w:val="009D0E4A"/>
    <w:rsid w:val="009D107F"/>
    <w:rsid w:val="009D12A6"/>
    <w:rsid w:val="009D1430"/>
    <w:rsid w:val="009D1432"/>
    <w:rsid w:val="009D1546"/>
    <w:rsid w:val="009D1602"/>
    <w:rsid w:val="009D1821"/>
    <w:rsid w:val="009D1848"/>
    <w:rsid w:val="009D186C"/>
    <w:rsid w:val="009D18B4"/>
    <w:rsid w:val="009D1935"/>
    <w:rsid w:val="009D1AC3"/>
    <w:rsid w:val="009D1CFA"/>
    <w:rsid w:val="009D1D15"/>
    <w:rsid w:val="009D1D61"/>
    <w:rsid w:val="009D1E00"/>
    <w:rsid w:val="009D20A9"/>
    <w:rsid w:val="009D2211"/>
    <w:rsid w:val="009D225D"/>
    <w:rsid w:val="009D22CE"/>
    <w:rsid w:val="009D254F"/>
    <w:rsid w:val="009D299E"/>
    <w:rsid w:val="009D2B5E"/>
    <w:rsid w:val="009D2D23"/>
    <w:rsid w:val="009D2E60"/>
    <w:rsid w:val="009D2F8A"/>
    <w:rsid w:val="009D2FD0"/>
    <w:rsid w:val="009D3006"/>
    <w:rsid w:val="009D3162"/>
    <w:rsid w:val="009D31D9"/>
    <w:rsid w:val="009D341A"/>
    <w:rsid w:val="009D3591"/>
    <w:rsid w:val="009D3760"/>
    <w:rsid w:val="009D386B"/>
    <w:rsid w:val="009D3A60"/>
    <w:rsid w:val="009D3CB6"/>
    <w:rsid w:val="009D3D01"/>
    <w:rsid w:val="009D3D5B"/>
    <w:rsid w:val="009D3EB6"/>
    <w:rsid w:val="009D3F49"/>
    <w:rsid w:val="009D410E"/>
    <w:rsid w:val="009D4115"/>
    <w:rsid w:val="009D419B"/>
    <w:rsid w:val="009D41B7"/>
    <w:rsid w:val="009D41B9"/>
    <w:rsid w:val="009D41E9"/>
    <w:rsid w:val="009D424C"/>
    <w:rsid w:val="009D426B"/>
    <w:rsid w:val="009D427F"/>
    <w:rsid w:val="009D42B9"/>
    <w:rsid w:val="009D4526"/>
    <w:rsid w:val="009D4556"/>
    <w:rsid w:val="009D46F2"/>
    <w:rsid w:val="009D4AFC"/>
    <w:rsid w:val="009D4DF6"/>
    <w:rsid w:val="009D4F6D"/>
    <w:rsid w:val="009D51EB"/>
    <w:rsid w:val="009D5335"/>
    <w:rsid w:val="009D53A4"/>
    <w:rsid w:val="009D56B7"/>
    <w:rsid w:val="009D574F"/>
    <w:rsid w:val="009D57E7"/>
    <w:rsid w:val="009D59B6"/>
    <w:rsid w:val="009D5A62"/>
    <w:rsid w:val="009D5B28"/>
    <w:rsid w:val="009D5B55"/>
    <w:rsid w:val="009D5EB6"/>
    <w:rsid w:val="009D5F46"/>
    <w:rsid w:val="009D5FEF"/>
    <w:rsid w:val="009D6179"/>
    <w:rsid w:val="009D619E"/>
    <w:rsid w:val="009D62B6"/>
    <w:rsid w:val="009D636E"/>
    <w:rsid w:val="009D6414"/>
    <w:rsid w:val="009D64CB"/>
    <w:rsid w:val="009D6596"/>
    <w:rsid w:val="009D675D"/>
    <w:rsid w:val="009D6826"/>
    <w:rsid w:val="009D6B2D"/>
    <w:rsid w:val="009D6D6E"/>
    <w:rsid w:val="009D6DD2"/>
    <w:rsid w:val="009D6ECC"/>
    <w:rsid w:val="009D6F6B"/>
    <w:rsid w:val="009D7122"/>
    <w:rsid w:val="009D718D"/>
    <w:rsid w:val="009D71A0"/>
    <w:rsid w:val="009D7380"/>
    <w:rsid w:val="009D7626"/>
    <w:rsid w:val="009D76AB"/>
    <w:rsid w:val="009D76B0"/>
    <w:rsid w:val="009D7831"/>
    <w:rsid w:val="009D7883"/>
    <w:rsid w:val="009D7AEC"/>
    <w:rsid w:val="009D7AF9"/>
    <w:rsid w:val="009D7B61"/>
    <w:rsid w:val="009D7E0C"/>
    <w:rsid w:val="009D7EBB"/>
    <w:rsid w:val="009D7F13"/>
    <w:rsid w:val="009E000D"/>
    <w:rsid w:val="009E003E"/>
    <w:rsid w:val="009E0242"/>
    <w:rsid w:val="009E031F"/>
    <w:rsid w:val="009E0320"/>
    <w:rsid w:val="009E0384"/>
    <w:rsid w:val="009E0456"/>
    <w:rsid w:val="009E049A"/>
    <w:rsid w:val="009E04BC"/>
    <w:rsid w:val="009E0571"/>
    <w:rsid w:val="009E0598"/>
    <w:rsid w:val="009E05B6"/>
    <w:rsid w:val="009E05DE"/>
    <w:rsid w:val="009E06CE"/>
    <w:rsid w:val="009E0728"/>
    <w:rsid w:val="009E07DE"/>
    <w:rsid w:val="009E0834"/>
    <w:rsid w:val="009E0B4B"/>
    <w:rsid w:val="009E0D13"/>
    <w:rsid w:val="009E0FA3"/>
    <w:rsid w:val="009E1104"/>
    <w:rsid w:val="009E1115"/>
    <w:rsid w:val="009E1196"/>
    <w:rsid w:val="009E122D"/>
    <w:rsid w:val="009E1467"/>
    <w:rsid w:val="009E153C"/>
    <w:rsid w:val="009E154D"/>
    <w:rsid w:val="009E1578"/>
    <w:rsid w:val="009E1641"/>
    <w:rsid w:val="009E17FC"/>
    <w:rsid w:val="009E1897"/>
    <w:rsid w:val="009E1A5E"/>
    <w:rsid w:val="009E1A89"/>
    <w:rsid w:val="009E1ADD"/>
    <w:rsid w:val="009E1B75"/>
    <w:rsid w:val="009E1BF8"/>
    <w:rsid w:val="009E1CF6"/>
    <w:rsid w:val="009E1D53"/>
    <w:rsid w:val="009E209D"/>
    <w:rsid w:val="009E21F4"/>
    <w:rsid w:val="009E2342"/>
    <w:rsid w:val="009E23D9"/>
    <w:rsid w:val="009E2493"/>
    <w:rsid w:val="009E2871"/>
    <w:rsid w:val="009E29D2"/>
    <w:rsid w:val="009E2A96"/>
    <w:rsid w:val="009E2D04"/>
    <w:rsid w:val="009E3272"/>
    <w:rsid w:val="009E33F6"/>
    <w:rsid w:val="009E36A5"/>
    <w:rsid w:val="009E394C"/>
    <w:rsid w:val="009E3980"/>
    <w:rsid w:val="009E3A50"/>
    <w:rsid w:val="009E3B4F"/>
    <w:rsid w:val="009E3BEB"/>
    <w:rsid w:val="009E3D49"/>
    <w:rsid w:val="009E3D8E"/>
    <w:rsid w:val="009E3EF9"/>
    <w:rsid w:val="009E4117"/>
    <w:rsid w:val="009E423A"/>
    <w:rsid w:val="009E42FA"/>
    <w:rsid w:val="009E43CE"/>
    <w:rsid w:val="009E466F"/>
    <w:rsid w:val="009E4966"/>
    <w:rsid w:val="009E4972"/>
    <w:rsid w:val="009E49A9"/>
    <w:rsid w:val="009E4B3B"/>
    <w:rsid w:val="009E4C9B"/>
    <w:rsid w:val="009E4D10"/>
    <w:rsid w:val="009E4D6C"/>
    <w:rsid w:val="009E4D97"/>
    <w:rsid w:val="009E4F92"/>
    <w:rsid w:val="009E5071"/>
    <w:rsid w:val="009E50AA"/>
    <w:rsid w:val="009E51FF"/>
    <w:rsid w:val="009E52F6"/>
    <w:rsid w:val="009E5476"/>
    <w:rsid w:val="009E548B"/>
    <w:rsid w:val="009E55C6"/>
    <w:rsid w:val="009E5670"/>
    <w:rsid w:val="009E56F2"/>
    <w:rsid w:val="009E5978"/>
    <w:rsid w:val="009E59A5"/>
    <w:rsid w:val="009E5BBB"/>
    <w:rsid w:val="009E5C6E"/>
    <w:rsid w:val="009E5E40"/>
    <w:rsid w:val="009E5FD3"/>
    <w:rsid w:val="009E6156"/>
    <w:rsid w:val="009E61D9"/>
    <w:rsid w:val="009E61ED"/>
    <w:rsid w:val="009E6561"/>
    <w:rsid w:val="009E658E"/>
    <w:rsid w:val="009E68B8"/>
    <w:rsid w:val="009E69A4"/>
    <w:rsid w:val="009E69F1"/>
    <w:rsid w:val="009E6AA1"/>
    <w:rsid w:val="009E6D46"/>
    <w:rsid w:val="009E6D94"/>
    <w:rsid w:val="009E6FDB"/>
    <w:rsid w:val="009E7018"/>
    <w:rsid w:val="009E7310"/>
    <w:rsid w:val="009E73E3"/>
    <w:rsid w:val="009E75E4"/>
    <w:rsid w:val="009E7614"/>
    <w:rsid w:val="009E7745"/>
    <w:rsid w:val="009E7A5E"/>
    <w:rsid w:val="009E7BD3"/>
    <w:rsid w:val="009E7CB2"/>
    <w:rsid w:val="009E7CFD"/>
    <w:rsid w:val="009E7F41"/>
    <w:rsid w:val="009E7F5C"/>
    <w:rsid w:val="009E7FA4"/>
    <w:rsid w:val="009E7FC9"/>
    <w:rsid w:val="009F0002"/>
    <w:rsid w:val="009F0007"/>
    <w:rsid w:val="009F0289"/>
    <w:rsid w:val="009F0494"/>
    <w:rsid w:val="009F060B"/>
    <w:rsid w:val="009F06DF"/>
    <w:rsid w:val="009F0942"/>
    <w:rsid w:val="009F0945"/>
    <w:rsid w:val="009F0A44"/>
    <w:rsid w:val="009F0DB6"/>
    <w:rsid w:val="009F0DFB"/>
    <w:rsid w:val="009F0E78"/>
    <w:rsid w:val="009F0ECF"/>
    <w:rsid w:val="009F0F41"/>
    <w:rsid w:val="009F0F81"/>
    <w:rsid w:val="009F1076"/>
    <w:rsid w:val="009F1192"/>
    <w:rsid w:val="009F1286"/>
    <w:rsid w:val="009F138B"/>
    <w:rsid w:val="009F1497"/>
    <w:rsid w:val="009F1520"/>
    <w:rsid w:val="009F15B8"/>
    <w:rsid w:val="009F15FD"/>
    <w:rsid w:val="009F17F4"/>
    <w:rsid w:val="009F1828"/>
    <w:rsid w:val="009F18B5"/>
    <w:rsid w:val="009F1991"/>
    <w:rsid w:val="009F1B99"/>
    <w:rsid w:val="009F1CFB"/>
    <w:rsid w:val="009F1E23"/>
    <w:rsid w:val="009F1E5F"/>
    <w:rsid w:val="009F1E87"/>
    <w:rsid w:val="009F1ED1"/>
    <w:rsid w:val="009F207D"/>
    <w:rsid w:val="009F2146"/>
    <w:rsid w:val="009F215B"/>
    <w:rsid w:val="009F217C"/>
    <w:rsid w:val="009F21CC"/>
    <w:rsid w:val="009F2265"/>
    <w:rsid w:val="009F268E"/>
    <w:rsid w:val="009F2859"/>
    <w:rsid w:val="009F286B"/>
    <w:rsid w:val="009F2A60"/>
    <w:rsid w:val="009F2B1D"/>
    <w:rsid w:val="009F2B80"/>
    <w:rsid w:val="009F2CAB"/>
    <w:rsid w:val="009F2CCD"/>
    <w:rsid w:val="009F2E1C"/>
    <w:rsid w:val="009F2FC8"/>
    <w:rsid w:val="009F3245"/>
    <w:rsid w:val="009F32FD"/>
    <w:rsid w:val="009F352C"/>
    <w:rsid w:val="009F361F"/>
    <w:rsid w:val="009F3697"/>
    <w:rsid w:val="009F36CE"/>
    <w:rsid w:val="009F3A03"/>
    <w:rsid w:val="009F3BDF"/>
    <w:rsid w:val="009F3C55"/>
    <w:rsid w:val="009F3C6D"/>
    <w:rsid w:val="009F3D7A"/>
    <w:rsid w:val="009F3EFB"/>
    <w:rsid w:val="009F41AA"/>
    <w:rsid w:val="009F43B8"/>
    <w:rsid w:val="009F43C4"/>
    <w:rsid w:val="009F4506"/>
    <w:rsid w:val="009F460D"/>
    <w:rsid w:val="009F4683"/>
    <w:rsid w:val="009F46D8"/>
    <w:rsid w:val="009F478D"/>
    <w:rsid w:val="009F4860"/>
    <w:rsid w:val="009F4913"/>
    <w:rsid w:val="009F4A17"/>
    <w:rsid w:val="009F4B17"/>
    <w:rsid w:val="009F4DCC"/>
    <w:rsid w:val="009F4E88"/>
    <w:rsid w:val="009F4F81"/>
    <w:rsid w:val="009F51DA"/>
    <w:rsid w:val="009F539E"/>
    <w:rsid w:val="009F560F"/>
    <w:rsid w:val="009F5639"/>
    <w:rsid w:val="009F56AA"/>
    <w:rsid w:val="009F5718"/>
    <w:rsid w:val="009F5746"/>
    <w:rsid w:val="009F5B4D"/>
    <w:rsid w:val="009F5B85"/>
    <w:rsid w:val="009F5C26"/>
    <w:rsid w:val="009F5C53"/>
    <w:rsid w:val="009F5C73"/>
    <w:rsid w:val="009F5CF4"/>
    <w:rsid w:val="009F5D08"/>
    <w:rsid w:val="009F5EEC"/>
    <w:rsid w:val="009F60A6"/>
    <w:rsid w:val="009F60EC"/>
    <w:rsid w:val="009F64B6"/>
    <w:rsid w:val="009F651C"/>
    <w:rsid w:val="009F6525"/>
    <w:rsid w:val="009F6771"/>
    <w:rsid w:val="009F6852"/>
    <w:rsid w:val="009F69A4"/>
    <w:rsid w:val="009F69AD"/>
    <w:rsid w:val="009F6A01"/>
    <w:rsid w:val="009F6A56"/>
    <w:rsid w:val="009F6ACB"/>
    <w:rsid w:val="009F6B1F"/>
    <w:rsid w:val="009F6C4E"/>
    <w:rsid w:val="009F6DA4"/>
    <w:rsid w:val="009F6E23"/>
    <w:rsid w:val="009F6F55"/>
    <w:rsid w:val="009F709A"/>
    <w:rsid w:val="009F70ED"/>
    <w:rsid w:val="009F70F4"/>
    <w:rsid w:val="009F72B9"/>
    <w:rsid w:val="009F72BB"/>
    <w:rsid w:val="009F736C"/>
    <w:rsid w:val="009F7389"/>
    <w:rsid w:val="009F741C"/>
    <w:rsid w:val="009F750B"/>
    <w:rsid w:val="009F758E"/>
    <w:rsid w:val="009F7669"/>
    <w:rsid w:val="009F7AD4"/>
    <w:rsid w:val="009F7B75"/>
    <w:rsid w:val="009F7D6F"/>
    <w:rsid w:val="009F7DAE"/>
    <w:rsid w:val="009F7E10"/>
    <w:rsid w:val="00A0022A"/>
    <w:rsid w:val="00A002E5"/>
    <w:rsid w:val="00A002F2"/>
    <w:rsid w:val="00A00598"/>
    <w:rsid w:val="00A005B5"/>
    <w:rsid w:val="00A006BE"/>
    <w:rsid w:val="00A007C1"/>
    <w:rsid w:val="00A0086B"/>
    <w:rsid w:val="00A00963"/>
    <w:rsid w:val="00A00CE1"/>
    <w:rsid w:val="00A00D53"/>
    <w:rsid w:val="00A00F81"/>
    <w:rsid w:val="00A0101A"/>
    <w:rsid w:val="00A01043"/>
    <w:rsid w:val="00A01168"/>
    <w:rsid w:val="00A01277"/>
    <w:rsid w:val="00A012F6"/>
    <w:rsid w:val="00A0132E"/>
    <w:rsid w:val="00A014AE"/>
    <w:rsid w:val="00A015C1"/>
    <w:rsid w:val="00A01669"/>
    <w:rsid w:val="00A0170F"/>
    <w:rsid w:val="00A01789"/>
    <w:rsid w:val="00A017B0"/>
    <w:rsid w:val="00A01873"/>
    <w:rsid w:val="00A0193F"/>
    <w:rsid w:val="00A019C1"/>
    <w:rsid w:val="00A01B30"/>
    <w:rsid w:val="00A01BE5"/>
    <w:rsid w:val="00A01C4C"/>
    <w:rsid w:val="00A01D7F"/>
    <w:rsid w:val="00A01DBB"/>
    <w:rsid w:val="00A01DCF"/>
    <w:rsid w:val="00A01DFA"/>
    <w:rsid w:val="00A022C4"/>
    <w:rsid w:val="00A022F0"/>
    <w:rsid w:val="00A0256B"/>
    <w:rsid w:val="00A02570"/>
    <w:rsid w:val="00A0257E"/>
    <w:rsid w:val="00A025E8"/>
    <w:rsid w:val="00A0267C"/>
    <w:rsid w:val="00A0269A"/>
    <w:rsid w:val="00A0269E"/>
    <w:rsid w:val="00A027C2"/>
    <w:rsid w:val="00A02862"/>
    <w:rsid w:val="00A028A9"/>
    <w:rsid w:val="00A02A22"/>
    <w:rsid w:val="00A02A28"/>
    <w:rsid w:val="00A02A2B"/>
    <w:rsid w:val="00A02A48"/>
    <w:rsid w:val="00A02A57"/>
    <w:rsid w:val="00A02B34"/>
    <w:rsid w:val="00A02BF3"/>
    <w:rsid w:val="00A02C1C"/>
    <w:rsid w:val="00A02C36"/>
    <w:rsid w:val="00A02C3B"/>
    <w:rsid w:val="00A02C60"/>
    <w:rsid w:val="00A02C98"/>
    <w:rsid w:val="00A02CE1"/>
    <w:rsid w:val="00A02DA9"/>
    <w:rsid w:val="00A02FFE"/>
    <w:rsid w:val="00A030B0"/>
    <w:rsid w:val="00A03123"/>
    <w:rsid w:val="00A031EC"/>
    <w:rsid w:val="00A03262"/>
    <w:rsid w:val="00A033B9"/>
    <w:rsid w:val="00A033E3"/>
    <w:rsid w:val="00A0340D"/>
    <w:rsid w:val="00A03499"/>
    <w:rsid w:val="00A034E2"/>
    <w:rsid w:val="00A034E9"/>
    <w:rsid w:val="00A0354E"/>
    <w:rsid w:val="00A0362B"/>
    <w:rsid w:val="00A0380E"/>
    <w:rsid w:val="00A0394F"/>
    <w:rsid w:val="00A03AA2"/>
    <w:rsid w:val="00A03B06"/>
    <w:rsid w:val="00A03D2C"/>
    <w:rsid w:val="00A03D89"/>
    <w:rsid w:val="00A03E73"/>
    <w:rsid w:val="00A03FBE"/>
    <w:rsid w:val="00A04112"/>
    <w:rsid w:val="00A041A6"/>
    <w:rsid w:val="00A04225"/>
    <w:rsid w:val="00A0427A"/>
    <w:rsid w:val="00A043FA"/>
    <w:rsid w:val="00A04655"/>
    <w:rsid w:val="00A04785"/>
    <w:rsid w:val="00A04B93"/>
    <w:rsid w:val="00A04E73"/>
    <w:rsid w:val="00A04ECF"/>
    <w:rsid w:val="00A04F10"/>
    <w:rsid w:val="00A0508C"/>
    <w:rsid w:val="00A0508D"/>
    <w:rsid w:val="00A0511C"/>
    <w:rsid w:val="00A05148"/>
    <w:rsid w:val="00A05436"/>
    <w:rsid w:val="00A05545"/>
    <w:rsid w:val="00A05756"/>
    <w:rsid w:val="00A0585E"/>
    <w:rsid w:val="00A0586D"/>
    <w:rsid w:val="00A05A43"/>
    <w:rsid w:val="00A05B22"/>
    <w:rsid w:val="00A05B56"/>
    <w:rsid w:val="00A05B85"/>
    <w:rsid w:val="00A05F28"/>
    <w:rsid w:val="00A06206"/>
    <w:rsid w:val="00A0637A"/>
    <w:rsid w:val="00A0641A"/>
    <w:rsid w:val="00A06638"/>
    <w:rsid w:val="00A0669E"/>
    <w:rsid w:val="00A06709"/>
    <w:rsid w:val="00A067D6"/>
    <w:rsid w:val="00A069BC"/>
    <w:rsid w:val="00A06A70"/>
    <w:rsid w:val="00A06B4F"/>
    <w:rsid w:val="00A06C47"/>
    <w:rsid w:val="00A072F9"/>
    <w:rsid w:val="00A074F5"/>
    <w:rsid w:val="00A07548"/>
    <w:rsid w:val="00A07594"/>
    <w:rsid w:val="00A07615"/>
    <w:rsid w:val="00A0794C"/>
    <w:rsid w:val="00A07AAF"/>
    <w:rsid w:val="00A07CB6"/>
    <w:rsid w:val="00A10051"/>
    <w:rsid w:val="00A10186"/>
    <w:rsid w:val="00A1075B"/>
    <w:rsid w:val="00A10801"/>
    <w:rsid w:val="00A109C2"/>
    <w:rsid w:val="00A10C1B"/>
    <w:rsid w:val="00A10D7D"/>
    <w:rsid w:val="00A10ED7"/>
    <w:rsid w:val="00A11032"/>
    <w:rsid w:val="00A112CE"/>
    <w:rsid w:val="00A114BE"/>
    <w:rsid w:val="00A115B6"/>
    <w:rsid w:val="00A11657"/>
    <w:rsid w:val="00A1168D"/>
    <w:rsid w:val="00A11781"/>
    <w:rsid w:val="00A1191A"/>
    <w:rsid w:val="00A11998"/>
    <w:rsid w:val="00A11A43"/>
    <w:rsid w:val="00A11D34"/>
    <w:rsid w:val="00A11E6F"/>
    <w:rsid w:val="00A11FC4"/>
    <w:rsid w:val="00A12060"/>
    <w:rsid w:val="00A1228B"/>
    <w:rsid w:val="00A122BA"/>
    <w:rsid w:val="00A122C6"/>
    <w:rsid w:val="00A12745"/>
    <w:rsid w:val="00A12758"/>
    <w:rsid w:val="00A12C19"/>
    <w:rsid w:val="00A12C57"/>
    <w:rsid w:val="00A12C68"/>
    <w:rsid w:val="00A12CB1"/>
    <w:rsid w:val="00A13196"/>
    <w:rsid w:val="00A13393"/>
    <w:rsid w:val="00A1342B"/>
    <w:rsid w:val="00A134CF"/>
    <w:rsid w:val="00A134DD"/>
    <w:rsid w:val="00A13810"/>
    <w:rsid w:val="00A139A6"/>
    <w:rsid w:val="00A139B1"/>
    <w:rsid w:val="00A13AC8"/>
    <w:rsid w:val="00A13B25"/>
    <w:rsid w:val="00A13BAF"/>
    <w:rsid w:val="00A13BF7"/>
    <w:rsid w:val="00A13D72"/>
    <w:rsid w:val="00A13E45"/>
    <w:rsid w:val="00A13F83"/>
    <w:rsid w:val="00A140FE"/>
    <w:rsid w:val="00A140FF"/>
    <w:rsid w:val="00A143A7"/>
    <w:rsid w:val="00A1458D"/>
    <w:rsid w:val="00A145BC"/>
    <w:rsid w:val="00A14723"/>
    <w:rsid w:val="00A14771"/>
    <w:rsid w:val="00A14803"/>
    <w:rsid w:val="00A14A3A"/>
    <w:rsid w:val="00A14A6E"/>
    <w:rsid w:val="00A14A98"/>
    <w:rsid w:val="00A14A9A"/>
    <w:rsid w:val="00A14B12"/>
    <w:rsid w:val="00A14C0F"/>
    <w:rsid w:val="00A14E52"/>
    <w:rsid w:val="00A14E7B"/>
    <w:rsid w:val="00A14F29"/>
    <w:rsid w:val="00A14FEA"/>
    <w:rsid w:val="00A150B7"/>
    <w:rsid w:val="00A15190"/>
    <w:rsid w:val="00A151E3"/>
    <w:rsid w:val="00A154D0"/>
    <w:rsid w:val="00A15654"/>
    <w:rsid w:val="00A15ABC"/>
    <w:rsid w:val="00A15C02"/>
    <w:rsid w:val="00A15C48"/>
    <w:rsid w:val="00A15C7A"/>
    <w:rsid w:val="00A15CC1"/>
    <w:rsid w:val="00A15CDA"/>
    <w:rsid w:val="00A15DD1"/>
    <w:rsid w:val="00A15E96"/>
    <w:rsid w:val="00A15EA7"/>
    <w:rsid w:val="00A16071"/>
    <w:rsid w:val="00A1607B"/>
    <w:rsid w:val="00A16166"/>
    <w:rsid w:val="00A16221"/>
    <w:rsid w:val="00A163BA"/>
    <w:rsid w:val="00A1653E"/>
    <w:rsid w:val="00A1669E"/>
    <w:rsid w:val="00A16812"/>
    <w:rsid w:val="00A16838"/>
    <w:rsid w:val="00A168AC"/>
    <w:rsid w:val="00A16971"/>
    <w:rsid w:val="00A16A34"/>
    <w:rsid w:val="00A16A6B"/>
    <w:rsid w:val="00A16AF7"/>
    <w:rsid w:val="00A16B89"/>
    <w:rsid w:val="00A16C56"/>
    <w:rsid w:val="00A16CAE"/>
    <w:rsid w:val="00A16D7E"/>
    <w:rsid w:val="00A16E63"/>
    <w:rsid w:val="00A16F2D"/>
    <w:rsid w:val="00A16FA7"/>
    <w:rsid w:val="00A17107"/>
    <w:rsid w:val="00A17182"/>
    <w:rsid w:val="00A17242"/>
    <w:rsid w:val="00A173EF"/>
    <w:rsid w:val="00A1757A"/>
    <w:rsid w:val="00A17742"/>
    <w:rsid w:val="00A1775C"/>
    <w:rsid w:val="00A17808"/>
    <w:rsid w:val="00A17A1A"/>
    <w:rsid w:val="00A17A58"/>
    <w:rsid w:val="00A17C7C"/>
    <w:rsid w:val="00A17CB5"/>
    <w:rsid w:val="00A17F4D"/>
    <w:rsid w:val="00A2001A"/>
    <w:rsid w:val="00A200C0"/>
    <w:rsid w:val="00A20150"/>
    <w:rsid w:val="00A20168"/>
    <w:rsid w:val="00A201A2"/>
    <w:rsid w:val="00A2034B"/>
    <w:rsid w:val="00A203C5"/>
    <w:rsid w:val="00A2044C"/>
    <w:rsid w:val="00A20471"/>
    <w:rsid w:val="00A204A4"/>
    <w:rsid w:val="00A20553"/>
    <w:rsid w:val="00A20739"/>
    <w:rsid w:val="00A20758"/>
    <w:rsid w:val="00A20891"/>
    <w:rsid w:val="00A20923"/>
    <w:rsid w:val="00A20958"/>
    <w:rsid w:val="00A20C15"/>
    <w:rsid w:val="00A20E79"/>
    <w:rsid w:val="00A211C0"/>
    <w:rsid w:val="00A21439"/>
    <w:rsid w:val="00A21508"/>
    <w:rsid w:val="00A21677"/>
    <w:rsid w:val="00A2182F"/>
    <w:rsid w:val="00A21873"/>
    <w:rsid w:val="00A21B74"/>
    <w:rsid w:val="00A21B9C"/>
    <w:rsid w:val="00A21D50"/>
    <w:rsid w:val="00A21E21"/>
    <w:rsid w:val="00A21F31"/>
    <w:rsid w:val="00A21F71"/>
    <w:rsid w:val="00A21F85"/>
    <w:rsid w:val="00A224ED"/>
    <w:rsid w:val="00A22541"/>
    <w:rsid w:val="00A227C7"/>
    <w:rsid w:val="00A2299D"/>
    <w:rsid w:val="00A22C66"/>
    <w:rsid w:val="00A22D2C"/>
    <w:rsid w:val="00A22DE7"/>
    <w:rsid w:val="00A22E48"/>
    <w:rsid w:val="00A2301E"/>
    <w:rsid w:val="00A2314D"/>
    <w:rsid w:val="00A23176"/>
    <w:rsid w:val="00A23404"/>
    <w:rsid w:val="00A23504"/>
    <w:rsid w:val="00A2363D"/>
    <w:rsid w:val="00A236BF"/>
    <w:rsid w:val="00A23B84"/>
    <w:rsid w:val="00A23B96"/>
    <w:rsid w:val="00A23CC3"/>
    <w:rsid w:val="00A23CFC"/>
    <w:rsid w:val="00A23D15"/>
    <w:rsid w:val="00A23D42"/>
    <w:rsid w:val="00A23DEE"/>
    <w:rsid w:val="00A23E82"/>
    <w:rsid w:val="00A23ECE"/>
    <w:rsid w:val="00A2419F"/>
    <w:rsid w:val="00A24208"/>
    <w:rsid w:val="00A24234"/>
    <w:rsid w:val="00A24236"/>
    <w:rsid w:val="00A2457B"/>
    <w:rsid w:val="00A24744"/>
    <w:rsid w:val="00A247A1"/>
    <w:rsid w:val="00A247C0"/>
    <w:rsid w:val="00A247DA"/>
    <w:rsid w:val="00A24D83"/>
    <w:rsid w:val="00A24DFB"/>
    <w:rsid w:val="00A24E18"/>
    <w:rsid w:val="00A24F9A"/>
    <w:rsid w:val="00A250BD"/>
    <w:rsid w:val="00A251FC"/>
    <w:rsid w:val="00A25449"/>
    <w:rsid w:val="00A25493"/>
    <w:rsid w:val="00A254DA"/>
    <w:rsid w:val="00A256D7"/>
    <w:rsid w:val="00A25782"/>
    <w:rsid w:val="00A259DD"/>
    <w:rsid w:val="00A25A79"/>
    <w:rsid w:val="00A25AD5"/>
    <w:rsid w:val="00A25B4D"/>
    <w:rsid w:val="00A25B63"/>
    <w:rsid w:val="00A25B7B"/>
    <w:rsid w:val="00A25C50"/>
    <w:rsid w:val="00A25FDD"/>
    <w:rsid w:val="00A26048"/>
    <w:rsid w:val="00A2625D"/>
    <w:rsid w:val="00A26285"/>
    <w:rsid w:val="00A262C0"/>
    <w:rsid w:val="00A262F3"/>
    <w:rsid w:val="00A2635E"/>
    <w:rsid w:val="00A26643"/>
    <w:rsid w:val="00A26681"/>
    <w:rsid w:val="00A2669F"/>
    <w:rsid w:val="00A26752"/>
    <w:rsid w:val="00A2687D"/>
    <w:rsid w:val="00A26B20"/>
    <w:rsid w:val="00A26D00"/>
    <w:rsid w:val="00A26D87"/>
    <w:rsid w:val="00A26DE2"/>
    <w:rsid w:val="00A26E76"/>
    <w:rsid w:val="00A26EE6"/>
    <w:rsid w:val="00A26F0E"/>
    <w:rsid w:val="00A26FD0"/>
    <w:rsid w:val="00A27043"/>
    <w:rsid w:val="00A271C9"/>
    <w:rsid w:val="00A274C6"/>
    <w:rsid w:val="00A27666"/>
    <w:rsid w:val="00A2766B"/>
    <w:rsid w:val="00A27766"/>
    <w:rsid w:val="00A2777D"/>
    <w:rsid w:val="00A27A9D"/>
    <w:rsid w:val="00A27BCA"/>
    <w:rsid w:val="00A27CF0"/>
    <w:rsid w:val="00A27F23"/>
    <w:rsid w:val="00A3026C"/>
    <w:rsid w:val="00A3029F"/>
    <w:rsid w:val="00A302AB"/>
    <w:rsid w:val="00A302F0"/>
    <w:rsid w:val="00A30336"/>
    <w:rsid w:val="00A303CC"/>
    <w:rsid w:val="00A30406"/>
    <w:rsid w:val="00A30418"/>
    <w:rsid w:val="00A30459"/>
    <w:rsid w:val="00A30500"/>
    <w:rsid w:val="00A305DD"/>
    <w:rsid w:val="00A305E8"/>
    <w:rsid w:val="00A3060A"/>
    <w:rsid w:val="00A3067B"/>
    <w:rsid w:val="00A30721"/>
    <w:rsid w:val="00A30797"/>
    <w:rsid w:val="00A3088D"/>
    <w:rsid w:val="00A309C7"/>
    <w:rsid w:val="00A30A9D"/>
    <w:rsid w:val="00A30C33"/>
    <w:rsid w:val="00A30D35"/>
    <w:rsid w:val="00A30F2F"/>
    <w:rsid w:val="00A31059"/>
    <w:rsid w:val="00A3106E"/>
    <w:rsid w:val="00A3114D"/>
    <w:rsid w:val="00A311C0"/>
    <w:rsid w:val="00A311D7"/>
    <w:rsid w:val="00A3147D"/>
    <w:rsid w:val="00A31486"/>
    <w:rsid w:val="00A315CB"/>
    <w:rsid w:val="00A315DA"/>
    <w:rsid w:val="00A31673"/>
    <w:rsid w:val="00A31768"/>
    <w:rsid w:val="00A31896"/>
    <w:rsid w:val="00A3196B"/>
    <w:rsid w:val="00A31A51"/>
    <w:rsid w:val="00A31A99"/>
    <w:rsid w:val="00A31B11"/>
    <w:rsid w:val="00A31B32"/>
    <w:rsid w:val="00A31BC9"/>
    <w:rsid w:val="00A31ED1"/>
    <w:rsid w:val="00A31FD6"/>
    <w:rsid w:val="00A320DC"/>
    <w:rsid w:val="00A32286"/>
    <w:rsid w:val="00A3235D"/>
    <w:rsid w:val="00A323B1"/>
    <w:rsid w:val="00A3246A"/>
    <w:rsid w:val="00A324A9"/>
    <w:rsid w:val="00A32645"/>
    <w:rsid w:val="00A327B2"/>
    <w:rsid w:val="00A327C5"/>
    <w:rsid w:val="00A32814"/>
    <w:rsid w:val="00A32836"/>
    <w:rsid w:val="00A32A57"/>
    <w:rsid w:val="00A32B57"/>
    <w:rsid w:val="00A32C7A"/>
    <w:rsid w:val="00A32C8A"/>
    <w:rsid w:val="00A32D8A"/>
    <w:rsid w:val="00A32DC5"/>
    <w:rsid w:val="00A32ED5"/>
    <w:rsid w:val="00A33285"/>
    <w:rsid w:val="00A332BD"/>
    <w:rsid w:val="00A3333A"/>
    <w:rsid w:val="00A33524"/>
    <w:rsid w:val="00A33588"/>
    <w:rsid w:val="00A33764"/>
    <w:rsid w:val="00A338A3"/>
    <w:rsid w:val="00A33994"/>
    <w:rsid w:val="00A33ACE"/>
    <w:rsid w:val="00A33AF7"/>
    <w:rsid w:val="00A33C8E"/>
    <w:rsid w:val="00A33DBB"/>
    <w:rsid w:val="00A33EBB"/>
    <w:rsid w:val="00A33F3B"/>
    <w:rsid w:val="00A33FCD"/>
    <w:rsid w:val="00A33FF6"/>
    <w:rsid w:val="00A34035"/>
    <w:rsid w:val="00A34052"/>
    <w:rsid w:val="00A3426C"/>
    <w:rsid w:val="00A34329"/>
    <w:rsid w:val="00A34367"/>
    <w:rsid w:val="00A34563"/>
    <w:rsid w:val="00A34774"/>
    <w:rsid w:val="00A34915"/>
    <w:rsid w:val="00A34A88"/>
    <w:rsid w:val="00A34FB6"/>
    <w:rsid w:val="00A34FEF"/>
    <w:rsid w:val="00A35332"/>
    <w:rsid w:val="00A354CB"/>
    <w:rsid w:val="00A3568C"/>
    <w:rsid w:val="00A35A16"/>
    <w:rsid w:val="00A35A74"/>
    <w:rsid w:val="00A35AEE"/>
    <w:rsid w:val="00A35B22"/>
    <w:rsid w:val="00A35C19"/>
    <w:rsid w:val="00A35C67"/>
    <w:rsid w:val="00A35C7C"/>
    <w:rsid w:val="00A35D75"/>
    <w:rsid w:val="00A35EE9"/>
    <w:rsid w:val="00A3615E"/>
    <w:rsid w:val="00A36164"/>
    <w:rsid w:val="00A36177"/>
    <w:rsid w:val="00A361A9"/>
    <w:rsid w:val="00A3645D"/>
    <w:rsid w:val="00A36605"/>
    <w:rsid w:val="00A366AD"/>
    <w:rsid w:val="00A36A64"/>
    <w:rsid w:val="00A36AAD"/>
    <w:rsid w:val="00A36C05"/>
    <w:rsid w:val="00A36C11"/>
    <w:rsid w:val="00A36D26"/>
    <w:rsid w:val="00A36D5D"/>
    <w:rsid w:val="00A36DE7"/>
    <w:rsid w:val="00A36E99"/>
    <w:rsid w:val="00A36EA6"/>
    <w:rsid w:val="00A37025"/>
    <w:rsid w:val="00A37074"/>
    <w:rsid w:val="00A3707D"/>
    <w:rsid w:val="00A370C3"/>
    <w:rsid w:val="00A37162"/>
    <w:rsid w:val="00A37181"/>
    <w:rsid w:val="00A37205"/>
    <w:rsid w:val="00A37226"/>
    <w:rsid w:val="00A37287"/>
    <w:rsid w:val="00A3749C"/>
    <w:rsid w:val="00A374FE"/>
    <w:rsid w:val="00A3751E"/>
    <w:rsid w:val="00A37654"/>
    <w:rsid w:val="00A37661"/>
    <w:rsid w:val="00A379EC"/>
    <w:rsid w:val="00A37C5A"/>
    <w:rsid w:val="00A37CE0"/>
    <w:rsid w:val="00A37CE1"/>
    <w:rsid w:val="00A37E56"/>
    <w:rsid w:val="00A37F87"/>
    <w:rsid w:val="00A37FD1"/>
    <w:rsid w:val="00A37FE4"/>
    <w:rsid w:val="00A40093"/>
    <w:rsid w:val="00A403DD"/>
    <w:rsid w:val="00A40444"/>
    <w:rsid w:val="00A40453"/>
    <w:rsid w:val="00A405C5"/>
    <w:rsid w:val="00A40837"/>
    <w:rsid w:val="00A40882"/>
    <w:rsid w:val="00A40900"/>
    <w:rsid w:val="00A4092F"/>
    <w:rsid w:val="00A40A38"/>
    <w:rsid w:val="00A40B1B"/>
    <w:rsid w:val="00A40B1C"/>
    <w:rsid w:val="00A40C6D"/>
    <w:rsid w:val="00A40F1D"/>
    <w:rsid w:val="00A40FB4"/>
    <w:rsid w:val="00A4115D"/>
    <w:rsid w:val="00A411EB"/>
    <w:rsid w:val="00A4122A"/>
    <w:rsid w:val="00A414C6"/>
    <w:rsid w:val="00A4154E"/>
    <w:rsid w:val="00A4168C"/>
    <w:rsid w:val="00A41713"/>
    <w:rsid w:val="00A41780"/>
    <w:rsid w:val="00A41B8B"/>
    <w:rsid w:val="00A41C17"/>
    <w:rsid w:val="00A41C7A"/>
    <w:rsid w:val="00A41DDD"/>
    <w:rsid w:val="00A41EDA"/>
    <w:rsid w:val="00A41F18"/>
    <w:rsid w:val="00A42034"/>
    <w:rsid w:val="00A4212C"/>
    <w:rsid w:val="00A421B9"/>
    <w:rsid w:val="00A42274"/>
    <w:rsid w:val="00A4266F"/>
    <w:rsid w:val="00A4267E"/>
    <w:rsid w:val="00A42686"/>
    <w:rsid w:val="00A42687"/>
    <w:rsid w:val="00A426BB"/>
    <w:rsid w:val="00A42707"/>
    <w:rsid w:val="00A42812"/>
    <w:rsid w:val="00A4299A"/>
    <w:rsid w:val="00A429D9"/>
    <w:rsid w:val="00A42BBB"/>
    <w:rsid w:val="00A42D1E"/>
    <w:rsid w:val="00A42F5F"/>
    <w:rsid w:val="00A42F85"/>
    <w:rsid w:val="00A43002"/>
    <w:rsid w:val="00A43036"/>
    <w:rsid w:val="00A4306C"/>
    <w:rsid w:val="00A43104"/>
    <w:rsid w:val="00A43133"/>
    <w:rsid w:val="00A43136"/>
    <w:rsid w:val="00A437A9"/>
    <w:rsid w:val="00A4383B"/>
    <w:rsid w:val="00A43880"/>
    <w:rsid w:val="00A43AE6"/>
    <w:rsid w:val="00A43BAD"/>
    <w:rsid w:val="00A43E8A"/>
    <w:rsid w:val="00A43FDF"/>
    <w:rsid w:val="00A4401A"/>
    <w:rsid w:val="00A440EE"/>
    <w:rsid w:val="00A44141"/>
    <w:rsid w:val="00A44192"/>
    <w:rsid w:val="00A44202"/>
    <w:rsid w:val="00A4449D"/>
    <w:rsid w:val="00A4454D"/>
    <w:rsid w:val="00A446AC"/>
    <w:rsid w:val="00A449E9"/>
    <w:rsid w:val="00A44A2F"/>
    <w:rsid w:val="00A44B2A"/>
    <w:rsid w:val="00A44DD1"/>
    <w:rsid w:val="00A44DE6"/>
    <w:rsid w:val="00A44F6A"/>
    <w:rsid w:val="00A45108"/>
    <w:rsid w:val="00A451F3"/>
    <w:rsid w:val="00A451FB"/>
    <w:rsid w:val="00A4536F"/>
    <w:rsid w:val="00A458E3"/>
    <w:rsid w:val="00A458ED"/>
    <w:rsid w:val="00A45948"/>
    <w:rsid w:val="00A45A48"/>
    <w:rsid w:val="00A45E23"/>
    <w:rsid w:val="00A45E70"/>
    <w:rsid w:val="00A45F24"/>
    <w:rsid w:val="00A45F49"/>
    <w:rsid w:val="00A45F7C"/>
    <w:rsid w:val="00A46010"/>
    <w:rsid w:val="00A46055"/>
    <w:rsid w:val="00A4617A"/>
    <w:rsid w:val="00A462DB"/>
    <w:rsid w:val="00A46552"/>
    <w:rsid w:val="00A46679"/>
    <w:rsid w:val="00A466C1"/>
    <w:rsid w:val="00A466CE"/>
    <w:rsid w:val="00A467A3"/>
    <w:rsid w:val="00A4682C"/>
    <w:rsid w:val="00A469A5"/>
    <w:rsid w:val="00A46BCC"/>
    <w:rsid w:val="00A46C2C"/>
    <w:rsid w:val="00A46FAD"/>
    <w:rsid w:val="00A47044"/>
    <w:rsid w:val="00A4715A"/>
    <w:rsid w:val="00A47319"/>
    <w:rsid w:val="00A4757E"/>
    <w:rsid w:val="00A47644"/>
    <w:rsid w:val="00A476C3"/>
    <w:rsid w:val="00A47855"/>
    <w:rsid w:val="00A47959"/>
    <w:rsid w:val="00A47A12"/>
    <w:rsid w:val="00A47A5E"/>
    <w:rsid w:val="00A47B57"/>
    <w:rsid w:val="00A47BC7"/>
    <w:rsid w:val="00A47BF6"/>
    <w:rsid w:val="00A47E93"/>
    <w:rsid w:val="00A47F5A"/>
    <w:rsid w:val="00A47FB9"/>
    <w:rsid w:val="00A501BB"/>
    <w:rsid w:val="00A50475"/>
    <w:rsid w:val="00A505E8"/>
    <w:rsid w:val="00A506AD"/>
    <w:rsid w:val="00A50725"/>
    <w:rsid w:val="00A5079A"/>
    <w:rsid w:val="00A50896"/>
    <w:rsid w:val="00A5090B"/>
    <w:rsid w:val="00A50914"/>
    <w:rsid w:val="00A5095C"/>
    <w:rsid w:val="00A50A4A"/>
    <w:rsid w:val="00A50AF9"/>
    <w:rsid w:val="00A50B0A"/>
    <w:rsid w:val="00A510F4"/>
    <w:rsid w:val="00A511C2"/>
    <w:rsid w:val="00A51453"/>
    <w:rsid w:val="00A517CF"/>
    <w:rsid w:val="00A51887"/>
    <w:rsid w:val="00A518B3"/>
    <w:rsid w:val="00A51B25"/>
    <w:rsid w:val="00A51BDC"/>
    <w:rsid w:val="00A51BF9"/>
    <w:rsid w:val="00A51C96"/>
    <w:rsid w:val="00A51D04"/>
    <w:rsid w:val="00A51E6F"/>
    <w:rsid w:val="00A5214D"/>
    <w:rsid w:val="00A52293"/>
    <w:rsid w:val="00A52330"/>
    <w:rsid w:val="00A5235D"/>
    <w:rsid w:val="00A52473"/>
    <w:rsid w:val="00A52621"/>
    <w:rsid w:val="00A5276D"/>
    <w:rsid w:val="00A52921"/>
    <w:rsid w:val="00A529BE"/>
    <w:rsid w:val="00A529E9"/>
    <w:rsid w:val="00A52A1E"/>
    <w:rsid w:val="00A52AC2"/>
    <w:rsid w:val="00A52AE2"/>
    <w:rsid w:val="00A52B0B"/>
    <w:rsid w:val="00A52DD1"/>
    <w:rsid w:val="00A52E4D"/>
    <w:rsid w:val="00A52EEE"/>
    <w:rsid w:val="00A53119"/>
    <w:rsid w:val="00A532F1"/>
    <w:rsid w:val="00A5356E"/>
    <w:rsid w:val="00A536BA"/>
    <w:rsid w:val="00A536BE"/>
    <w:rsid w:val="00A539A6"/>
    <w:rsid w:val="00A53A1F"/>
    <w:rsid w:val="00A53AC1"/>
    <w:rsid w:val="00A53BA6"/>
    <w:rsid w:val="00A53CA4"/>
    <w:rsid w:val="00A53DEA"/>
    <w:rsid w:val="00A54154"/>
    <w:rsid w:val="00A541AC"/>
    <w:rsid w:val="00A5428B"/>
    <w:rsid w:val="00A54297"/>
    <w:rsid w:val="00A543A4"/>
    <w:rsid w:val="00A544CF"/>
    <w:rsid w:val="00A54768"/>
    <w:rsid w:val="00A5478F"/>
    <w:rsid w:val="00A54860"/>
    <w:rsid w:val="00A548F9"/>
    <w:rsid w:val="00A54AA9"/>
    <w:rsid w:val="00A54B50"/>
    <w:rsid w:val="00A54B6B"/>
    <w:rsid w:val="00A54BB0"/>
    <w:rsid w:val="00A54DD7"/>
    <w:rsid w:val="00A54FEF"/>
    <w:rsid w:val="00A550C4"/>
    <w:rsid w:val="00A5514A"/>
    <w:rsid w:val="00A551A7"/>
    <w:rsid w:val="00A551DB"/>
    <w:rsid w:val="00A5538F"/>
    <w:rsid w:val="00A55443"/>
    <w:rsid w:val="00A55486"/>
    <w:rsid w:val="00A55499"/>
    <w:rsid w:val="00A55686"/>
    <w:rsid w:val="00A5571F"/>
    <w:rsid w:val="00A557B9"/>
    <w:rsid w:val="00A55860"/>
    <w:rsid w:val="00A558AD"/>
    <w:rsid w:val="00A55A4E"/>
    <w:rsid w:val="00A55A85"/>
    <w:rsid w:val="00A55CBA"/>
    <w:rsid w:val="00A55D22"/>
    <w:rsid w:val="00A561C4"/>
    <w:rsid w:val="00A5638C"/>
    <w:rsid w:val="00A563F0"/>
    <w:rsid w:val="00A56413"/>
    <w:rsid w:val="00A56476"/>
    <w:rsid w:val="00A5653F"/>
    <w:rsid w:val="00A565D4"/>
    <w:rsid w:val="00A56769"/>
    <w:rsid w:val="00A5695A"/>
    <w:rsid w:val="00A56A4D"/>
    <w:rsid w:val="00A56BB0"/>
    <w:rsid w:val="00A56CC9"/>
    <w:rsid w:val="00A56CFB"/>
    <w:rsid w:val="00A570BC"/>
    <w:rsid w:val="00A57303"/>
    <w:rsid w:val="00A57361"/>
    <w:rsid w:val="00A57488"/>
    <w:rsid w:val="00A57825"/>
    <w:rsid w:val="00A5796B"/>
    <w:rsid w:val="00A579DE"/>
    <w:rsid w:val="00A57A63"/>
    <w:rsid w:val="00A57AA1"/>
    <w:rsid w:val="00A57AA9"/>
    <w:rsid w:val="00A57ACC"/>
    <w:rsid w:val="00A57B98"/>
    <w:rsid w:val="00A57C5A"/>
    <w:rsid w:val="00A57E74"/>
    <w:rsid w:val="00A60040"/>
    <w:rsid w:val="00A60207"/>
    <w:rsid w:val="00A60434"/>
    <w:rsid w:val="00A6043D"/>
    <w:rsid w:val="00A604DD"/>
    <w:rsid w:val="00A6055A"/>
    <w:rsid w:val="00A6069A"/>
    <w:rsid w:val="00A60892"/>
    <w:rsid w:val="00A60A0F"/>
    <w:rsid w:val="00A60C5C"/>
    <w:rsid w:val="00A60CF9"/>
    <w:rsid w:val="00A60DDC"/>
    <w:rsid w:val="00A61230"/>
    <w:rsid w:val="00A613A2"/>
    <w:rsid w:val="00A613C8"/>
    <w:rsid w:val="00A6144E"/>
    <w:rsid w:val="00A61530"/>
    <w:rsid w:val="00A615D5"/>
    <w:rsid w:val="00A615D8"/>
    <w:rsid w:val="00A616B1"/>
    <w:rsid w:val="00A617FA"/>
    <w:rsid w:val="00A61847"/>
    <w:rsid w:val="00A61A00"/>
    <w:rsid w:val="00A61BE4"/>
    <w:rsid w:val="00A61C83"/>
    <w:rsid w:val="00A61D98"/>
    <w:rsid w:val="00A61EF3"/>
    <w:rsid w:val="00A6204D"/>
    <w:rsid w:val="00A62171"/>
    <w:rsid w:val="00A6238E"/>
    <w:rsid w:val="00A62428"/>
    <w:rsid w:val="00A625CB"/>
    <w:rsid w:val="00A627D6"/>
    <w:rsid w:val="00A628D3"/>
    <w:rsid w:val="00A62A7D"/>
    <w:rsid w:val="00A62AB3"/>
    <w:rsid w:val="00A62BCC"/>
    <w:rsid w:val="00A62D24"/>
    <w:rsid w:val="00A62D43"/>
    <w:rsid w:val="00A62D4B"/>
    <w:rsid w:val="00A62E96"/>
    <w:rsid w:val="00A62EBC"/>
    <w:rsid w:val="00A63090"/>
    <w:rsid w:val="00A630B0"/>
    <w:rsid w:val="00A630B7"/>
    <w:rsid w:val="00A63115"/>
    <w:rsid w:val="00A63279"/>
    <w:rsid w:val="00A63342"/>
    <w:rsid w:val="00A6338A"/>
    <w:rsid w:val="00A6339D"/>
    <w:rsid w:val="00A635B9"/>
    <w:rsid w:val="00A63604"/>
    <w:rsid w:val="00A637D2"/>
    <w:rsid w:val="00A6387D"/>
    <w:rsid w:val="00A63A05"/>
    <w:rsid w:val="00A63A0A"/>
    <w:rsid w:val="00A63B1A"/>
    <w:rsid w:val="00A63CB5"/>
    <w:rsid w:val="00A63CDD"/>
    <w:rsid w:val="00A63D6D"/>
    <w:rsid w:val="00A63DF6"/>
    <w:rsid w:val="00A63E31"/>
    <w:rsid w:val="00A63EDE"/>
    <w:rsid w:val="00A64041"/>
    <w:rsid w:val="00A640A0"/>
    <w:rsid w:val="00A642B5"/>
    <w:rsid w:val="00A64569"/>
    <w:rsid w:val="00A64594"/>
    <w:rsid w:val="00A64635"/>
    <w:rsid w:val="00A64941"/>
    <w:rsid w:val="00A64ACF"/>
    <w:rsid w:val="00A64AD8"/>
    <w:rsid w:val="00A64BF7"/>
    <w:rsid w:val="00A64C52"/>
    <w:rsid w:val="00A64CD9"/>
    <w:rsid w:val="00A64CE5"/>
    <w:rsid w:val="00A64F34"/>
    <w:rsid w:val="00A650D5"/>
    <w:rsid w:val="00A65150"/>
    <w:rsid w:val="00A6537D"/>
    <w:rsid w:val="00A653C2"/>
    <w:rsid w:val="00A654EB"/>
    <w:rsid w:val="00A6556E"/>
    <w:rsid w:val="00A6570F"/>
    <w:rsid w:val="00A657AE"/>
    <w:rsid w:val="00A65856"/>
    <w:rsid w:val="00A6590A"/>
    <w:rsid w:val="00A65E25"/>
    <w:rsid w:val="00A66005"/>
    <w:rsid w:val="00A66078"/>
    <w:rsid w:val="00A66087"/>
    <w:rsid w:val="00A66119"/>
    <w:rsid w:val="00A6619E"/>
    <w:rsid w:val="00A661F4"/>
    <w:rsid w:val="00A66562"/>
    <w:rsid w:val="00A66632"/>
    <w:rsid w:val="00A66697"/>
    <w:rsid w:val="00A6674F"/>
    <w:rsid w:val="00A667A4"/>
    <w:rsid w:val="00A66854"/>
    <w:rsid w:val="00A66971"/>
    <w:rsid w:val="00A669CB"/>
    <w:rsid w:val="00A66AD9"/>
    <w:rsid w:val="00A66B24"/>
    <w:rsid w:val="00A66BFA"/>
    <w:rsid w:val="00A66C0D"/>
    <w:rsid w:val="00A66DA6"/>
    <w:rsid w:val="00A6727D"/>
    <w:rsid w:val="00A67289"/>
    <w:rsid w:val="00A672DF"/>
    <w:rsid w:val="00A67354"/>
    <w:rsid w:val="00A674FC"/>
    <w:rsid w:val="00A6751D"/>
    <w:rsid w:val="00A675FD"/>
    <w:rsid w:val="00A676F5"/>
    <w:rsid w:val="00A67806"/>
    <w:rsid w:val="00A67950"/>
    <w:rsid w:val="00A67A2E"/>
    <w:rsid w:val="00A67B20"/>
    <w:rsid w:val="00A67B27"/>
    <w:rsid w:val="00A67BA7"/>
    <w:rsid w:val="00A67D13"/>
    <w:rsid w:val="00A67ED3"/>
    <w:rsid w:val="00A67F96"/>
    <w:rsid w:val="00A7001B"/>
    <w:rsid w:val="00A70116"/>
    <w:rsid w:val="00A7021C"/>
    <w:rsid w:val="00A7025C"/>
    <w:rsid w:val="00A702D9"/>
    <w:rsid w:val="00A703DE"/>
    <w:rsid w:val="00A70455"/>
    <w:rsid w:val="00A70492"/>
    <w:rsid w:val="00A704AD"/>
    <w:rsid w:val="00A7053E"/>
    <w:rsid w:val="00A7059C"/>
    <w:rsid w:val="00A706EC"/>
    <w:rsid w:val="00A7099D"/>
    <w:rsid w:val="00A70BE7"/>
    <w:rsid w:val="00A70C6F"/>
    <w:rsid w:val="00A70CAF"/>
    <w:rsid w:val="00A70CE9"/>
    <w:rsid w:val="00A70E39"/>
    <w:rsid w:val="00A70EAD"/>
    <w:rsid w:val="00A70F91"/>
    <w:rsid w:val="00A7102B"/>
    <w:rsid w:val="00A71259"/>
    <w:rsid w:val="00A7155B"/>
    <w:rsid w:val="00A71566"/>
    <w:rsid w:val="00A71762"/>
    <w:rsid w:val="00A71772"/>
    <w:rsid w:val="00A71A6E"/>
    <w:rsid w:val="00A71AD4"/>
    <w:rsid w:val="00A71ADD"/>
    <w:rsid w:val="00A71D11"/>
    <w:rsid w:val="00A71D89"/>
    <w:rsid w:val="00A71D9E"/>
    <w:rsid w:val="00A72011"/>
    <w:rsid w:val="00A72102"/>
    <w:rsid w:val="00A7269C"/>
    <w:rsid w:val="00A7290B"/>
    <w:rsid w:val="00A72A56"/>
    <w:rsid w:val="00A72B60"/>
    <w:rsid w:val="00A72CD0"/>
    <w:rsid w:val="00A72CD1"/>
    <w:rsid w:val="00A72F55"/>
    <w:rsid w:val="00A72F5F"/>
    <w:rsid w:val="00A730F5"/>
    <w:rsid w:val="00A7317B"/>
    <w:rsid w:val="00A732D3"/>
    <w:rsid w:val="00A732ED"/>
    <w:rsid w:val="00A7347B"/>
    <w:rsid w:val="00A73599"/>
    <w:rsid w:val="00A7370F"/>
    <w:rsid w:val="00A73717"/>
    <w:rsid w:val="00A73785"/>
    <w:rsid w:val="00A737E6"/>
    <w:rsid w:val="00A7391A"/>
    <w:rsid w:val="00A7391B"/>
    <w:rsid w:val="00A739FD"/>
    <w:rsid w:val="00A73A23"/>
    <w:rsid w:val="00A73AF4"/>
    <w:rsid w:val="00A73C7E"/>
    <w:rsid w:val="00A73DF7"/>
    <w:rsid w:val="00A74314"/>
    <w:rsid w:val="00A743C8"/>
    <w:rsid w:val="00A743FD"/>
    <w:rsid w:val="00A74421"/>
    <w:rsid w:val="00A74634"/>
    <w:rsid w:val="00A7468A"/>
    <w:rsid w:val="00A747A0"/>
    <w:rsid w:val="00A74956"/>
    <w:rsid w:val="00A74A0A"/>
    <w:rsid w:val="00A74DCD"/>
    <w:rsid w:val="00A74E3B"/>
    <w:rsid w:val="00A74E3E"/>
    <w:rsid w:val="00A74EAF"/>
    <w:rsid w:val="00A75038"/>
    <w:rsid w:val="00A752B4"/>
    <w:rsid w:val="00A752CC"/>
    <w:rsid w:val="00A753A4"/>
    <w:rsid w:val="00A754B1"/>
    <w:rsid w:val="00A75506"/>
    <w:rsid w:val="00A75546"/>
    <w:rsid w:val="00A75686"/>
    <w:rsid w:val="00A756C3"/>
    <w:rsid w:val="00A75794"/>
    <w:rsid w:val="00A75989"/>
    <w:rsid w:val="00A759C8"/>
    <w:rsid w:val="00A75A00"/>
    <w:rsid w:val="00A75A9C"/>
    <w:rsid w:val="00A75CB3"/>
    <w:rsid w:val="00A75CC9"/>
    <w:rsid w:val="00A75CDF"/>
    <w:rsid w:val="00A75D2A"/>
    <w:rsid w:val="00A75DDC"/>
    <w:rsid w:val="00A75F24"/>
    <w:rsid w:val="00A76068"/>
    <w:rsid w:val="00A76081"/>
    <w:rsid w:val="00A761F7"/>
    <w:rsid w:val="00A76208"/>
    <w:rsid w:val="00A766FA"/>
    <w:rsid w:val="00A767D0"/>
    <w:rsid w:val="00A767DC"/>
    <w:rsid w:val="00A767F5"/>
    <w:rsid w:val="00A7683F"/>
    <w:rsid w:val="00A76842"/>
    <w:rsid w:val="00A7697B"/>
    <w:rsid w:val="00A769DD"/>
    <w:rsid w:val="00A769FB"/>
    <w:rsid w:val="00A76A0D"/>
    <w:rsid w:val="00A76B38"/>
    <w:rsid w:val="00A76DB7"/>
    <w:rsid w:val="00A76F3D"/>
    <w:rsid w:val="00A77053"/>
    <w:rsid w:val="00A770E1"/>
    <w:rsid w:val="00A77389"/>
    <w:rsid w:val="00A77530"/>
    <w:rsid w:val="00A7785D"/>
    <w:rsid w:val="00A779A8"/>
    <w:rsid w:val="00A77C33"/>
    <w:rsid w:val="00A77D71"/>
    <w:rsid w:val="00A77D8A"/>
    <w:rsid w:val="00A77DA7"/>
    <w:rsid w:val="00A77E1A"/>
    <w:rsid w:val="00A8002D"/>
    <w:rsid w:val="00A802D0"/>
    <w:rsid w:val="00A80434"/>
    <w:rsid w:val="00A80528"/>
    <w:rsid w:val="00A80573"/>
    <w:rsid w:val="00A805A8"/>
    <w:rsid w:val="00A80744"/>
    <w:rsid w:val="00A80923"/>
    <w:rsid w:val="00A8093D"/>
    <w:rsid w:val="00A809F1"/>
    <w:rsid w:val="00A80B0D"/>
    <w:rsid w:val="00A80B8E"/>
    <w:rsid w:val="00A80D0E"/>
    <w:rsid w:val="00A80D7A"/>
    <w:rsid w:val="00A80DFC"/>
    <w:rsid w:val="00A80E65"/>
    <w:rsid w:val="00A80F3F"/>
    <w:rsid w:val="00A8104A"/>
    <w:rsid w:val="00A81148"/>
    <w:rsid w:val="00A81186"/>
    <w:rsid w:val="00A811B0"/>
    <w:rsid w:val="00A8143D"/>
    <w:rsid w:val="00A817FA"/>
    <w:rsid w:val="00A81823"/>
    <w:rsid w:val="00A81970"/>
    <w:rsid w:val="00A81AC8"/>
    <w:rsid w:val="00A81B6A"/>
    <w:rsid w:val="00A81BE3"/>
    <w:rsid w:val="00A81E75"/>
    <w:rsid w:val="00A82026"/>
    <w:rsid w:val="00A82039"/>
    <w:rsid w:val="00A82194"/>
    <w:rsid w:val="00A821F6"/>
    <w:rsid w:val="00A822EC"/>
    <w:rsid w:val="00A82305"/>
    <w:rsid w:val="00A823E3"/>
    <w:rsid w:val="00A825F6"/>
    <w:rsid w:val="00A8284D"/>
    <w:rsid w:val="00A82911"/>
    <w:rsid w:val="00A82995"/>
    <w:rsid w:val="00A82AD7"/>
    <w:rsid w:val="00A82C1D"/>
    <w:rsid w:val="00A82D70"/>
    <w:rsid w:val="00A82FA1"/>
    <w:rsid w:val="00A83072"/>
    <w:rsid w:val="00A8330F"/>
    <w:rsid w:val="00A834A7"/>
    <w:rsid w:val="00A837C2"/>
    <w:rsid w:val="00A83976"/>
    <w:rsid w:val="00A83D98"/>
    <w:rsid w:val="00A83F23"/>
    <w:rsid w:val="00A8400F"/>
    <w:rsid w:val="00A84077"/>
    <w:rsid w:val="00A8438B"/>
    <w:rsid w:val="00A84403"/>
    <w:rsid w:val="00A844A8"/>
    <w:rsid w:val="00A84679"/>
    <w:rsid w:val="00A848B9"/>
    <w:rsid w:val="00A84930"/>
    <w:rsid w:val="00A84970"/>
    <w:rsid w:val="00A84B04"/>
    <w:rsid w:val="00A84B0E"/>
    <w:rsid w:val="00A84B91"/>
    <w:rsid w:val="00A84C01"/>
    <w:rsid w:val="00A84D07"/>
    <w:rsid w:val="00A84E28"/>
    <w:rsid w:val="00A84EAA"/>
    <w:rsid w:val="00A85036"/>
    <w:rsid w:val="00A8515B"/>
    <w:rsid w:val="00A8518F"/>
    <w:rsid w:val="00A851E3"/>
    <w:rsid w:val="00A854DD"/>
    <w:rsid w:val="00A8556A"/>
    <w:rsid w:val="00A855D6"/>
    <w:rsid w:val="00A85619"/>
    <w:rsid w:val="00A85695"/>
    <w:rsid w:val="00A857F3"/>
    <w:rsid w:val="00A85AA7"/>
    <w:rsid w:val="00A85C81"/>
    <w:rsid w:val="00A85D5F"/>
    <w:rsid w:val="00A85D87"/>
    <w:rsid w:val="00A86121"/>
    <w:rsid w:val="00A86155"/>
    <w:rsid w:val="00A86519"/>
    <w:rsid w:val="00A8667C"/>
    <w:rsid w:val="00A86686"/>
    <w:rsid w:val="00A8683B"/>
    <w:rsid w:val="00A868D4"/>
    <w:rsid w:val="00A868EF"/>
    <w:rsid w:val="00A86934"/>
    <w:rsid w:val="00A86B64"/>
    <w:rsid w:val="00A86BBC"/>
    <w:rsid w:val="00A86D1F"/>
    <w:rsid w:val="00A86DA0"/>
    <w:rsid w:val="00A86EB7"/>
    <w:rsid w:val="00A86F39"/>
    <w:rsid w:val="00A86F9C"/>
    <w:rsid w:val="00A87042"/>
    <w:rsid w:val="00A872A9"/>
    <w:rsid w:val="00A872E8"/>
    <w:rsid w:val="00A873EC"/>
    <w:rsid w:val="00A87465"/>
    <w:rsid w:val="00A875B4"/>
    <w:rsid w:val="00A87646"/>
    <w:rsid w:val="00A876EA"/>
    <w:rsid w:val="00A8772D"/>
    <w:rsid w:val="00A877DB"/>
    <w:rsid w:val="00A877EE"/>
    <w:rsid w:val="00A87971"/>
    <w:rsid w:val="00A879B7"/>
    <w:rsid w:val="00A87A4F"/>
    <w:rsid w:val="00A87B37"/>
    <w:rsid w:val="00A87B63"/>
    <w:rsid w:val="00A87C72"/>
    <w:rsid w:val="00A87E82"/>
    <w:rsid w:val="00A90063"/>
    <w:rsid w:val="00A90082"/>
    <w:rsid w:val="00A901E2"/>
    <w:rsid w:val="00A903FA"/>
    <w:rsid w:val="00A90662"/>
    <w:rsid w:val="00A9071E"/>
    <w:rsid w:val="00A9073F"/>
    <w:rsid w:val="00A9095C"/>
    <w:rsid w:val="00A90B6D"/>
    <w:rsid w:val="00A90BA1"/>
    <w:rsid w:val="00A90E4A"/>
    <w:rsid w:val="00A90E5A"/>
    <w:rsid w:val="00A90F4D"/>
    <w:rsid w:val="00A91019"/>
    <w:rsid w:val="00A91181"/>
    <w:rsid w:val="00A911A5"/>
    <w:rsid w:val="00A91281"/>
    <w:rsid w:val="00A91522"/>
    <w:rsid w:val="00A91547"/>
    <w:rsid w:val="00A915A3"/>
    <w:rsid w:val="00A915AA"/>
    <w:rsid w:val="00A91644"/>
    <w:rsid w:val="00A916C0"/>
    <w:rsid w:val="00A916D9"/>
    <w:rsid w:val="00A91721"/>
    <w:rsid w:val="00A9191D"/>
    <w:rsid w:val="00A91A8D"/>
    <w:rsid w:val="00A91AFA"/>
    <w:rsid w:val="00A91B64"/>
    <w:rsid w:val="00A91BBD"/>
    <w:rsid w:val="00A91C2E"/>
    <w:rsid w:val="00A91D10"/>
    <w:rsid w:val="00A91FB4"/>
    <w:rsid w:val="00A9202E"/>
    <w:rsid w:val="00A922AA"/>
    <w:rsid w:val="00A922C0"/>
    <w:rsid w:val="00A9235F"/>
    <w:rsid w:val="00A923E1"/>
    <w:rsid w:val="00A924AC"/>
    <w:rsid w:val="00A9254B"/>
    <w:rsid w:val="00A9273D"/>
    <w:rsid w:val="00A92763"/>
    <w:rsid w:val="00A92775"/>
    <w:rsid w:val="00A9278E"/>
    <w:rsid w:val="00A928E7"/>
    <w:rsid w:val="00A92916"/>
    <w:rsid w:val="00A92959"/>
    <w:rsid w:val="00A929A6"/>
    <w:rsid w:val="00A929F2"/>
    <w:rsid w:val="00A92B5E"/>
    <w:rsid w:val="00A92B85"/>
    <w:rsid w:val="00A92C7C"/>
    <w:rsid w:val="00A92CEE"/>
    <w:rsid w:val="00A92D59"/>
    <w:rsid w:val="00A92DFC"/>
    <w:rsid w:val="00A92F72"/>
    <w:rsid w:val="00A93386"/>
    <w:rsid w:val="00A936B4"/>
    <w:rsid w:val="00A9374C"/>
    <w:rsid w:val="00A937A4"/>
    <w:rsid w:val="00A937B1"/>
    <w:rsid w:val="00A938CB"/>
    <w:rsid w:val="00A9394B"/>
    <w:rsid w:val="00A939BE"/>
    <w:rsid w:val="00A93B71"/>
    <w:rsid w:val="00A93C4C"/>
    <w:rsid w:val="00A93C9C"/>
    <w:rsid w:val="00A940B9"/>
    <w:rsid w:val="00A94297"/>
    <w:rsid w:val="00A943CE"/>
    <w:rsid w:val="00A94421"/>
    <w:rsid w:val="00A94430"/>
    <w:rsid w:val="00A944EB"/>
    <w:rsid w:val="00A946BC"/>
    <w:rsid w:val="00A94804"/>
    <w:rsid w:val="00A9484B"/>
    <w:rsid w:val="00A94942"/>
    <w:rsid w:val="00A94A3D"/>
    <w:rsid w:val="00A94AFD"/>
    <w:rsid w:val="00A94B1F"/>
    <w:rsid w:val="00A94CF6"/>
    <w:rsid w:val="00A94F42"/>
    <w:rsid w:val="00A950CA"/>
    <w:rsid w:val="00A95133"/>
    <w:rsid w:val="00A9514D"/>
    <w:rsid w:val="00A951F1"/>
    <w:rsid w:val="00A9521D"/>
    <w:rsid w:val="00A95258"/>
    <w:rsid w:val="00A952DB"/>
    <w:rsid w:val="00A953E1"/>
    <w:rsid w:val="00A953FE"/>
    <w:rsid w:val="00A95831"/>
    <w:rsid w:val="00A95838"/>
    <w:rsid w:val="00A95849"/>
    <w:rsid w:val="00A959A0"/>
    <w:rsid w:val="00A959AE"/>
    <w:rsid w:val="00A95D3F"/>
    <w:rsid w:val="00A95E29"/>
    <w:rsid w:val="00A95E78"/>
    <w:rsid w:val="00A9602A"/>
    <w:rsid w:val="00A963AE"/>
    <w:rsid w:val="00A96513"/>
    <w:rsid w:val="00A9665C"/>
    <w:rsid w:val="00A96662"/>
    <w:rsid w:val="00A9673C"/>
    <w:rsid w:val="00A9677E"/>
    <w:rsid w:val="00A96873"/>
    <w:rsid w:val="00A96974"/>
    <w:rsid w:val="00A969AF"/>
    <w:rsid w:val="00A96B91"/>
    <w:rsid w:val="00A96CDC"/>
    <w:rsid w:val="00A96DB6"/>
    <w:rsid w:val="00A96E03"/>
    <w:rsid w:val="00A96E9D"/>
    <w:rsid w:val="00A96EC5"/>
    <w:rsid w:val="00A96F78"/>
    <w:rsid w:val="00A971BC"/>
    <w:rsid w:val="00A9724D"/>
    <w:rsid w:val="00A972B2"/>
    <w:rsid w:val="00A97408"/>
    <w:rsid w:val="00A9740E"/>
    <w:rsid w:val="00A976FF"/>
    <w:rsid w:val="00A977B9"/>
    <w:rsid w:val="00A97AF7"/>
    <w:rsid w:val="00A97B46"/>
    <w:rsid w:val="00A97BA0"/>
    <w:rsid w:val="00A97C6B"/>
    <w:rsid w:val="00A97DF7"/>
    <w:rsid w:val="00A97E27"/>
    <w:rsid w:val="00A97E35"/>
    <w:rsid w:val="00A97EF2"/>
    <w:rsid w:val="00AA01DD"/>
    <w:rsid w:val="00AA01E9"/>
    <w:rsid w:val="00AA0362"/>
    <w:rsid w:val="00AA0552"/>
    <w:rsid w:val="00AA0800"/>
    <w:rsid w:val="00AA093F"/>
    <w:rsid w:val="00AA0A76"/>
    <w:rsid w:val="00AA0BF7"/>
    <w:rsid w:val="00AA0CCA"/>
    <w:rsid w:val="00AA0E5B"/>
    <w:rsid w:val="00AA1006"/>
    <w:rsid w:val="00AA1082"/>
    <w:rsid w:val="00AA115C"/>
    <w:rsid w:val="00AA11A7"/>
    <w:rsid w:val="00AA11E6"/>
    <w:rsid w:val="00AA1256"/>
    <w:rsid w:val="00AA125F"/>
    <w:rsid w:val="00AA1290"/>
    <w:rsid w:val="00AA15F7"/>
    <w:rsid w:val="00AA16C5"/>
    <w:rsid w:val="00AA16FF"/>
    <w:rsid w:val="00AA1817"/>
    <w:rsid w:val="00AA182A"/>
    <w:rsid w:val="00AA1A55"/>
    <w:rsid w:val="00AA1ADD"/>
    <w:rsid w:val="00AA1B0A"/>
    <w:rsid w:val="00AA1BEF"/>
    <w:rsid w:val="00AA1DB7"/>
    <w:rsid w:val="00AA1E03"/>
    <w:rsid w:val="00AA22B1"/>
    <w:rsid w:val="00AA22D1"/>
    <w:rsid w:val="00AA246F"/>
    <w:rsid w:val="00AA2529"/>
    <w:rsid w:val="00AA25E2"/>
    <w:rsid w:val="00AA2717"/>
    <w:rsid w:val="00AA2797"/>
    <w:rsid w:val="00AA282F"/>
    <w:rsid w:val="00AA2986"/>
    <w:rsid w:val="00AA29DC"/>
    <w:rsid w:val="00AA2A3D"/>
    <w:rsid w:val="00AA3021"/>
    <w:rsid w:val="00AA321D"/>
    <w:rsid w:val="00AA32CC"/>
    <w:rsid w:val="00AA340E"/>
    <w:rsid w:val="00AA35A0"/>
    <w:rsid w:val="00AA35D8"/>
    <w:rsid w:val="00AA36BC"/>
    <w:rsid w:val="00AA37BB"/>
    <w:rsid w:val="00AA37C0"/>
    <w:rsid w:val="00AA3810"/>
    <w:rsid w:val="00AA3850"/>
    <w:rsid w:val="00AA3B06"/>
    <w:rsid w:val="00AA3BDF"/>
    <w:rsid w:val="00AA3C8B"/>
    <w:rsid w:val="00AA3D05"/>
    <w:rsid w:val="00AA3E2E"/>
    <w:rsid w:val="00AA3E52"/>
    <w:rsid w:val="00AA3EC4"/>
    <w:rsid w:val="00AA3F0C"/>
    <w:rsid w:val="00AA3FF1"/>
    <w:rsid w:val="00AA40AB"/>
    <w:rsid w:val="00AA40E7"/>
    <w:rsid w:val="00AA42F6"/>
    <w:rsid w:val="00AA430E"/>
    <w:rsid w:val="00AA432A"/>
    <w:rsid w:val="00AA4523"/>
    <w:rsid w:val="00AA454D"/>
    <w:rsid w:val="00AA456E"/>
    <w:rsid w:val="00AA45A3"/>
    <w:rsid w:val="00AA476B"/>
    <w:rsid w:val="00AA47E6"/>
    <w:rsid w:val="00AA4849"/>
    <w:rsid w:val="00AA4AFC"/>
    <w:rsid w:val="00AA4B00"/>
    <w:rsid w:val="00AA4B50"/>
    <w:rsid w:val="00AA4BD7"/>
    <w:rsid w:val="00AA4C40"/>
    <w:rsid w:val="00AA4C79"/>
    <w:rsid w:val="00AA4DA8"/>
    <w:rsid w:val="00AA5368"/>
    <w:rsid w:val="00AA53F2"/>
    <w:rsid w:val="00AA5433"/>
    <w:rsid w:val="00AA5456"/>
    <w:rsid w:val="00AA54F4"/>
    <w:rsid w:val="00AA550C"/>
    <w:rsid w:val="00AA576C"/>
    <w:rsid w:val="00AA5AA2"/>
    <w:rsid w:val="00AA5B04"/>
    <w:rsid w:val="00AA5DBB"/>
    <w:rsid w:val="00AA5DE4"/>
    <w:rsid w:val="00AA5ED1"/>
    <w:rsid w:val="00AA5F2F"/>
    <w:rsid w:val="00AA661C"/>
    <w:rsid w:val="00AA6869"/>
    <w:rsid w:val="00AA693C"/>
    <w:rsid w:val="00AA6964"/>
    <w:rsid w:val="00AA697D"/>
    <w:rsid w:val="00AA6A94"/>
    <w:rsid w:val="00AA6C27"/>
    <w:rsid w:val="00AA6C37"/>
    <w:rsid w:val="00AA6E71"/>
    <w:rsid w:val="00AA6F96"/>
    <w:rsid w:val="00AA6FA8"/>
    <w:rsid w:val="00AA710F"/>
    <w:rsid w:val="00AA7194"/>
    <w:rsid w:val="00AA71CD"/>
    <w:rsid w:val="00AA725D"/>
    <w:rsid w:val="00AA74D9"/>
    <w:rsid w:val="00AA767F"/>
    <w:rsid w:val="00AA7704"/>
    <w:rsid w:val="00AA7729"/>
    <w:rsid w:val="00AA775F"/>
    <w:rsid w:val="00AA776B"/>
    <w:rsid w:val="00AA79F3"/>
    <w:rsid w:val="00AA7E3F"/>
    <w:rsid w:val="00AA7ECB"/>
    <w:rsid w:val="00AA7EF9"/>
    <w:rsid w:val="00AB0053"/>
    <w:rsid w:val="00AB0063"/>
    <w:rsid w:val="00AB020C"/>
    <w:rsid w:val="00AB026B"/>
    <w:rsid w:val="00AB02D7"/>
    <w:rsid w:val="00AB03AF"/>
    <w:rsid w:val="00AB067F"/>
    <w:rsid w:val="00AB0759"/>
    <w:rsid w:val="00AB07A9"/>
    <w:rsid w:val="00AB094D"/>
    <w:rsid w:val="00AB0959"/>
    <w:rsid w:val="00AB0BE8"/>
    <w:rsid w:val="00AB0BF9"/>
    <w:rsid w:val="00AB0C5E"/>
    <w:rsid w:val="00AB0E03"/>
    <w:rsid w:val="00AB0E6C"/>
    <w:rsid w:val="00AB0EEF"/>
    <w:rsid w:val="00AB0F29"/>
    <w:rsid w:val="00AB1153"/>
    <w:rsid w:val="00AB1155"/>
    <w:rsid w:val="00AB133F"/>
    <w:rsid w:val="00AB13CC"/>
    <w:rsid w:val="00AB13FF"/>
    <w:rsid w:val="00AB1417"/>
    <w:rsid w:val="00AB14C8"/>
    <w:rsid w:val="00AB15DE"/>
    <w:rsid w:val="00AB17A5"/>
    <w:rsid w:val="00AB17E2"/>
    <w:rsid w:val="00AB18B0"/>
    <w:rsid w:val="00AB1D8B"/>
    <w:rsid w:val="00AB1EE3"/>
    <w:rsid w:val="00AB1FB9"/>
    <w:rsid w:val="00AB2061"/>
    <w:rsid w:val="00AB2153"/>
    <w:rsid w:val="00AB220C"/>
    <w:rsid w:val="00AB22D9"/>
    <w:rsid w:val="00AB237A"/>
    <w:rsid w:val="00AB23F1"/>
    <w:rsid w:val="00AB254A"/>
    <w:rsid w:val="00AB267C"/>
    <w:rsid w:val="00AB26C1"/>
    <w:rsid w:val="00AB2781"/>
    <w:rsid w:val="00AB28D2"/>
    <w:rsid w:val="00AB2A9F"/>
    <w:rsid w:val="00AB2D0C"/>
    <w:rsid w:val="00AB2E37"/>
    <w:rsid w:val="00AB2F66"/>
    <w:rsid w:val="00AB3246"/>
    <w:rsid w:val="00AB3304"/>
    <w:rsid w:val="00AB34AD"/>
    <w:rsid w:val="00AB36FA"/>
    <w:rsid w:val="00AB3710"/>
    <w:rsid w:val="00AB39A9"/>
    <w:rsid w:val="00AB39C9"/>
    <w:rsid w:val="00AB3AC3"/>
    <w:rsid w:val="00AB3AD5"/>
    <w:rsid w:val="00AB3B6C"/>
    <w:rsid w:val="00AB3BB8"/>
    <w:rsid w:val="00AB3C01"/>
    <w:rsid w:val="00AB3E3F"/>
    <w:rsid w:val="00AB3E7C"/>
    <w:rsid w:val="00AB3EA4"/>
    <w:rsid w:val="00AB3EC7"/>
    <w:rsid w:val="00AB3FA9"/>
    <w:rsid w:val="00AB4085"/>
    <w:rsid w:val="00AB4237"/>
    <w:rsid w:val="00AB43B7"/>
    <w:rsid w:val="00AB43E8"/>
    <w:rsid w:val="00AB4664"/>
    <w:rsid w:val="00AB46B8"/>
    <w:rsid w:val="00AB4741"/>
    <w:rsid w:val="00AB4772"/>
    <w:rsid w:val="00AB47E0"/>
    <w:rsid w:val="00AB4805"/>
    <w:rsid w:val="00AB4DDD"/>
    <w:rsid w:val="00AB4ED7"/>
    <w:rsid w:val="00AB4F17"/>
    <w:rsid w:val="00AB4F2F"/>
    <w:rsid w:val="00AB4FF7"/>
    <w:rsid w:val="00AB5070"/>
    <w:rsid w:val="00AB509F"/>
    <w:rsid w:val="00AB50E3"/>
    <w:rsid w:val="00AB5361"/>
    <w:rsid w:val="00AB53F3"/>
    <w:rsid w:val="00AB5415"/>
    <w:rsid w:val="00AB572E"/>
    <w:rsid w:val="00AB5766"/>
    <w:rsid w:val="00AB5829"/>
    <w:rsid w:val="00AB5880"/>
    <w:rsid w:val="00AB5A23"/>
    <w:rsid w:val="00AB5AF1"/>
    <w:rsid w:val="00AB5D28"/>
    <w:rsid w:val="00AB5EC0"/>
    <w:rsid w:val="00AB5F93"/>
    <w:rsid w:val="00AB5FA0"/>
    <w:rsid w:val="00AB6126"/>
    <w:rsid w:val="00AB615F"/>
    <w:rsid w:val="00AB617D"/>
    <w:rsid w:val="00AB61B9"/>
    <w:rsid w:val="00AB6222"/>
    <w:rsid w:val="00AB6286"/>
    <w:rsid w:val="00AB6322"/>
    <w:rsid w:val="00AB6357"/>
    <w:rsid w:val="00AB63F5"/>
    <w:rsid w:val="00AB64CD"/>
    <w:rsid w:val="00AB6538"/>
    <w:rsid w:val="00AB6546"/>
    <w:rsid w:val="00AB6596"/>
    <w:rsid w:val="00AB6649"/>
    <w:rsid w:val="00AB6652"/>
    <w:rsid w:val="00AB66AA"/>
    <w:rsid w:val="00AB6735"/>
    <w:rsid w:val="00AB67B6"/>
    <w:rsid w:val="00AB693D"/>
    <w:rsid w:val="00AB6B57"/>
    <w:rsid w:val="00AB7366"/>
    <w:rsid w:val="00AB7726"/>
    <w:rsid w:val="00AB77B9"/>
    <w:rsid w:val="00AB7976"/>
    <w:rsid w:val="00AB7AA0"/>
    <w:rsid w:val="00AB7B19"/>
    <w:rsid w:val="00AB7BEE"/>
    <w:rsid w:val="00AB7C84"/>
    <w:rsid w:val="00AB7FDC"/>
    <w:rsid w:val="00AC0044"/>
    <w:rsid w:val="00AC00D8"/>
    <w:rsid w:val="00AC010C"/>
    <w:rsid w:val="00AC010F"/>
    <w:rsid w:val="00AC022B"/>
    <w:rsid w:val="00AC023D"/>
    <w:rsid w:val="00AC07B2"/>
    <w:rsid w:val="00AC08B5"/>
    <w:rsid w:val="00AC0919"/>
    <w:rsid w:val="00AC0987"/>
    <w:rsid w:val="00AC0F60"/>
    <w:rsid w:val="00AC0F86"/>
    <w:rsid w:val="00AC0FF5"/>
    <w:rsid w:val="00AC10D9"/>
    <w:rsid w:val="00AC1197"/>
    <w:rsid w:val="00AC1202"/>
    <w:rsid w:val="00AC12CA"/>
    <w:rsid w:val="00AC12F7"/>
    <w:rsid w:val="00AC13DD"/>
    <w:rsid w:val="00AC1459"/>
    <w:rsid w:val="00AC158E"/>
    <w:rsid w:val="00AC1AAB"/>
    <w:rsid w:val="00AC1B93"/>
    <w:rsid w:val="00AC1CB2"/>
    <w:rsid w:val="00AC1E34"/>
    <w:rsid w:val="00AC202D"/>
    <w:rsid w:val="00AC203D"/>
    <w:rsid w:val="00AC2112"/>
    <w:rsid w:val="00AC2381"/>
    <w:rsid w:val="00AC2437"/>
    <w:rsid w:val="00AC24CC"/>
    <w:rsid w:val="00AC25AC"/>
    <w:rsid w:val="00AC266C"/>
    <w:rsid w:val="00AC2985"/>
    <w:rsid w:val="00AC29BA"/>
    <w:rsid w:val="00AC2C3D"/>
    <w:rsid w:val="00AC2ED4"/>
    <w:rsid w:val="00AC2F32"/>
    <w:rsid w:val="00AC3036"/>
    <w:rsid w:val="00AC30AC"/>
    <w:rsid w:val="00AC3115"/>
    <w:rsid w:val="00AC322E"/>
    <w:rsid w:val="00AC33CB"/>
    <w:rsid w:val="00AC369B"/>
    <w:rsid w:val="00AC3726"/>
    <w:rsid w:val="00AC373D"/>
    <w:rsid w:val="00AC3814"/>
    <w:rsid w:val="00AC3817"/>
    <w:rsid w:val="00AC388F"/>
    <w:rsid w:val="00AC38E7"/>
    <w:rsid w:val="00AC3946"/>
    <w:rsid w:val="00AC3AD0"/>
    <w:rsid w:val="00AC3CC8"/>
    <w:rsid w:val="00AC3D9B"/>
    <w:rsid w:val="00AC3DBF"/>
    <w:rsid w:val="00AC3DCB"/>
    <w:rsid w:val="00AC3E40"/>
    <w:rsid w:val="00AC3FA5"/>
    <w:rsid w:val="00AC402F"/>
    <w:rsid w:val="00AC4062"/>
    <w:rsid w:val="00AC424E"/>
    <w:rsid w:val="00AC4340"/>
    <w:rsid w:val="00AC4484"/>
    <w:rsid w:val="00AC4499"/>
    <w:rsid w:val="00AC454C"/>
    <w:rsid w:val="00AC4661"/>
    <w:rsid w:val="00AC4853"/>
    <w:rsid w:val="00AC4AE4"/>
    <w:rsid w:val="00AC4B67"/>
    <w:rsid w:val="00AC4C15"/>
    <w:rsid w:val="00AC4C36"/>
    <w:rsid w:val="00AC4CC0"/>
    <w:rsid w:val="00AC4D9F"/>
    <w:rsid w:val="00AC4E0B"/>
    <w:rsid w:val="00AC4E16"/>
    <w:rsid w:val="00AC4E48"/>
    <w:rsid w:val="00AC5067"/>
    <w:rsid w:val="00AC5151"/>
    <w:rsid w:val="00AC5202"/>
    <w:rsid w:val="00AC523B"/>
    <w:rsid w:val="00AC52EA"/>
    <w:rsid w:val="00AC552E"/>
    <w:rsid w:val="00AC555F"/>
    <w:rsid w:val="00AC55FF"/>
    <w:rsid w:val="00AC56E7"/>
    <w:rsid w:val="00AC5796"/>
    <w:rsid w:val="00AC5970"/>
    <w:rsid w:val="00AC59AC"/>
    <w:rsid w:val="00AC59C6"/>
    <w:rsid w:val="00AC5A81"/>
    <w:rsid w:val="00AC5C32"/>
    <w:rsid w:val="00AC5E38"/>
    <w:rsid w:val="00AC5EBD"/>
    <w:rsid w:val="00AC5EE5"/>
    <w:rsid w:val="00AC5F03"/>
    <w:rsid w:val="00AC63E1"/>
    <w:rsid w:val="00AC63E5"/>
    <w:rsid w:val="00AC6467"/>
    <w:rsid w:val="00AC670D"/>
    <w:rsid w:val="00AC671C"/>
    <w:rsid w:val="00AC6733"/>
    <w:rsid w:val="00AC67B9"/>
    <w:rsid w:val="00AC6969"/>
    <w:rsid w:val="00AC6A39"/>
    <w:rsid w:val="00AC6B7C"/>
    <w:rsid w:val="00AC6B9D"/>
    <w:rsid w:val="00AC6BBD"/>
    <w:rsid w:val="00AC6C61"/>
    <w:rsid w:val="00AC6DA4"/>
    <w:rsid w:val="00AC6E29"/>
    <w:rsid w:val="00AC6EB3"/>
    <w:rsid w:val="00AC6EB8"/>
    <w:rsid w:val="00AC6F13"/>
    <w:rsid w:val="00AC7037"/>
    <w:rsid w:val="00AC7141"/>
    <w:rsid w:val="00AC7155"/>
    <w:rsid w:val="00AC716D"/>
    <w:rsid w:val="00AC7195"/>
    <w:rsid w:val="00AC726C"/>
    <w:rsid w:val="00AC7469"/>
    <w:rsid w:val="00AC749A"/>
    <w:rsid w:val="00AC74FB"/>
    <w:rsid w:val="00AC7542"/>
    <w:rsid w:val="00AC764B"/>
    <w:rsid w:val="00AC771B"/>
    <w:rsid w:val="00AC7ACE"/>
    <w:rsid w:val="00AC7D9D"/>
    <w:rsid w:val="00AC7E17"/>
    <w:rsid w:val="00AC7ECB"/>
    <w:rsid w:val="00AD01C8"/>
    <w:rsid w:val="00AD0213"/>
    <w:rsid w:val="00AD026A"/>
    <w:rsid w:val="00AD0291"/>
    <w:rsid w:val="00AD058A"/>
    <w:rsid w:val="00AD06F8"/>
    <w:rsid w:val="00AD07AA"/>
    <w:rsid w:val="00AD07BF"/>
    <w:rsid w:val="00AD0899"/>
    <w:rsid w:val="00AD090D"/>
    <w:rsid w:val="00AD0B17"/>
    <w:rsid w:val="00AD0BA4"/>
    <w:rsid w:val="00AD0C12"/>
    <w:rsid w:val="00AD0C37"/>
    <w:rsid w:val="00AD0E26"/>
    <w:rsid w:val="00AD0EBB"/>
    <w:rsid w:val="00AD0F04"/>
    <w:rsid w:val="00AD11B4"/>
    <w:rsid w:val="00AD1326"/>
    <w:rsid w:val="00AD1438"/>
    <w:rsid w:val="00AD1455"/>
    <w:rsid w:val="00AD14A1"/>
    <w:rsid w:val="00AD1929"/>
    <w:rsid w:val="00AD19B8"/>
    <w:rsid w:val="00AD19C8"/>
    <w:rsid w:val="00AD19EF"/>
    <w:rsid w:val="00AD1A5A"/>
    <w:rsid w:val="00AD1D10"/>
    <w:rsid w:val="00AD1F6F"/>
    <w:rsid w:val="00AD1FA9"/>
    <w:rsid w:val="00AD1FF4"/>
    <w:rsid w:val="00AD20F7"/>
    <w:rsid w:val="00AD2332"/>
    <w:rsid w:val="00AD24D4"/>
    <w:rsid w:val="00AD2753"/>
    <w:rsid w:val="00AD2A1F"/>
    <w:rsid w:val="00AD2BF2"/>
    <w:rsid w:val="00AD2D19"/>
    <w:rsid w:val="00AD2DDD"/>
    <w:rsid w:val="00AD2E28"/>
    <w:rsid w:val="00AD2ECE"/>
    <w:rsid w:val="00AD2F21"/>
    <w:rsid w:val="00AD3085"/>
    <w:rsid w:val="00AD3131"/>
    <w:rsid w:val="00AD33CE"/>
    <w:rsid w:val="00AD3427"/>
    <w:rsid w:val="00AD3571"/>
    <w:rsid w:val="00AD35C9"/>
    <w:rsid w:val="00AD35CE"/>
    <w:rsid w:val="00AD361C"/>
    <w:rsid w:val="00AD3752"/>
    <w:rsid w:val="00AD37A0"/>
    <w:rsid w:val="00AD38A6"/>
    <w:rsid w:val="00AD39A1"/>
    <w:rsid w:val="00AD3B5F"/>
    <w:rsid w:val="00AD3D0B"/>
    <w:rsid w:val="00AD3F65"/>
    <w:rsid w:val="00AD3F8B"/>
    <w:rsid w:val="00AD4239"/>
    <w:rsid w:val="00AD42AE"/>
    <w:rsid w:val="00AD448B"/>
    <w:rsid w:val="00AD4602"/>
    <w:rsid w:val="00AD48B4"/>
    <w:rsid w:val="00AD4B97"/>
    <w:rsid w:val="00AD4BBF"/>
    <w:rsid w:val="00AD4C61"/>
    <w:rsid w:val="00AD4CC1"/>
    <w:rsid w:val="00AD5076"/>
    <w:rsid w:val="00AD50C9"/>
    <w:rsid w:val="00AD51B5"/>
    <w:rsid w:val="00AD51E7"/>
    <w:rsid w:val="00AD527D"/>
    <w:rsid w:val="00AD547D"/>
    <w:rsid w:val="00AD5526"/>
    <w:rsid w:val="00AD5564"/>
    <w:rsid w:val="00AD5592"/>
    <w:rsid w:val="00AD55CC"/>
    <w:rsid w:val="00AD566B"/>
    <w:rsid w:val="00AD58BB"/>
    <w:rsid w:val="00AD5938"/>
    <w:rsid w:val="00AD59E4"/>
    <w:rsid w:val="00AD5B0E"/>
    <w:rsid w:val="00AD5B0F"/>
    <w:rsid w:val="00AD5BF2"/>
    <w:rsid w:val="00AD5BFB"/>
    <w:rsid w:val="00AD5DC0"/>
    <w:rsid w:val="00AD5E1A"/>
    <w:rsid w:val="00AD5EF1"/>
    <w:rsid w:val="00AD5F45"/>
    <w:rsid w:val="00AD5FF3"/>
    <w:rsid w:val="00AD6022"/>
    <w:rsid w:val="00AD6028"/>
    <w:rsid w:val="00AD61BE"/>
    <w:rsid w:val="00AD6325"/>
    <w:rsid w:val="00AD6627"/>
    <w:rsid w:val="00AD6685"/>
    <w:rsid w:val="00AD6697"/>
    <w:rsid w:val="00AD679A"/>
    <w:rsid w:val="00AD6879"/>
    <w:rsid w:val="00AD698B"/>
    <w:rsid w:val="00AD6DCE"/>
    <w:rsid w:val="00AD6FAC"/>
    <w:rsid w:val="00AD7209"/>
    <w:rsid w:val="00AD73EF"/>
    <w:rsid w:val="00AD7400"/>
    <w:rsid w:val="00AD7493"/>
    <w:rsid w:val="00AD756B"/>
    <w:rsid w:val="00AD7603"/>
    <w:rsid w:val="00AD765B"/>
    <w:rsid w:val="00AD77CC"/>
    <w:rsid w:val="00AD7A1D"/>
    <w:rsid w:val="00AD7A91"/>
    <w:rsid w:val="00AD7D8F"/>
    <w:rsid w:val="00AD7E7C"/>
    <w:rsid w:val="00AD7F06"/>
    <w:rsid w:val="00AD7F57"/>
    <w:rsid w:val="00AD7F60"/>
    <w:rsid w:val="00AD7F7F"/>
    <w:rsid w:val="00AE0339"/>
    <w:rsid w:val="00AE03A2"/>
    <w:rsid w:val="00AE0454"/>
    <w:rsid w:val="00AE0462"/>
    <w:rsid w:val="00AE0510"/>
    <w:rsid w:val="00AE0A30"/>
    <w:rsid w:val="00AE0AB9"/>
    <w:rsid w:val="00AE0AF0"/>
    <w:rsid w:val="00AE0C68"/>
    <w:rsid w:val="00AE0D8C"/>
    <w:rsid w:val="00AE0DCF"/>
    <w:rsid w:val="00AE1032"/>
    <w:rsid w:val="00AE10A1"/>
    <w:rsid w:val="00AE10EE"/>
    <w:rsid w:val="00AE116A"/>
    <w:rsid w:val="00AE12B9"/>
    <w:rsid w:val="00AE1325"/>
    <w:rsid w:val="00AE1375"/>
    <w:rsid w:val="00AE1935"/>
    <w:rsid w:val="00AE196B"/>
    <w:rsid w:val="00AE1990"/>
    <w:rsid w:val="00AE19A2"/>
    <w:rsid w:val="00AE1E32"/>
    <w:rsid w:val="00AE1FFF"/>
    <w:rsid w:val="00AE207F"/>
    <w:rsid w:val="00AE21E7"/>
    <w:rsid w:val="00AE2221"/>
    <w:rsid w:val="00AE226D"/>
    <w:rsid w:val="00AE2273"/>
    <w:rsid w:val="00AE2331"/>
    <w:rsid w:val="00AE277E"/>
    <w:rsid w:val="00AE2839"/>
    <w:rsid w:val="00AE28B0"/>
    <w:rsid w:val="00AE29E7"/>
    <w:rsid w:val="00AE2BFC"/>
    <w:rsid w:val="00AE2C2E"/>
    <w:rsid w:val="00AE2C47"/>
    <w:rsid w:val="00AE2DE2"/>
    <w:rsid w:val="00AE2E3F"/>
    <w:rsid w:val="00AE3111"/>
    <w:rsid w:val="00AE3189"/>
    <w:rsid w:val="00AE3525"/>
    <w:rsid w:val="00AE35A7"/>
    <w:rsid w:val="00AE3681"/>
    <w:rsid w:val="00AE3694"/>
    <w:rsid w:val="00AE3BC0"/>
    <w:rsid w:val="00AE3CB4"/>
    <w:rsid w:val="00AE3D9E"/>
    <w:rsid w:val="00AE3DC2"/>
    <w:rsid w:val="00AE3E42"/>
    <w:rsid w:val="00AE3F97"/>
    <w:rsid w:val="00AE418D"/>
    <w:rsid w:val="00AE4236"/>
    <w:rsid w:val="00AE44B4"/>
    <w:rsid w:val="00AE44BD"/>
    <w:rsid w:val="00AE4504"/>
    <w:rsid w:val="00AE48B6"/>
    <w:rsid w:val="00AE4A2C"/>
    <w:rsid w:val="00AE4D31"/>
    <w:rsid w:val="00AE4D83"/>
    <w:rsid w:val="00AE4EBF"/>
    <w:rsid w:val="00AE4ED5"/>
    <w:rsid w:val="00AE4EF2"/>
    <w:rsid w:val="00AE4F97"/>
    <w:rsid w:val="00AE51E8"/>
    <w:rsid w:val="00AE540D"/>
    <w:rsid w:val="00AE5548"/>
    <w:rsid w:val="00AE560B"/>
    <w:rsid w:val="00AE56CC"/>
    <w:rsid w:val="00AE5A90"/>
    <w:rsid w:val="00AE5C06"/>
    <w:rsid w:val="00AE5DB4"/>
    <w:rsid w:val="00AE5E4A"/>
    <w:rsid w:val="00AE5E5E"/>
    <w:rsid w:val="00AE5E61"/>
    <w:rsid w:val="00AE5EDD"/>
    <w:rsid w:val="00AE5F00"/>
    <w:rsid w:val="00AE5F28"/>
    <w:rsid w:val="00AE6059"/>
    <w:rsid w:val="00AE6227"/>
    <w:rsid w:val="00AE62E2"/>
    <w:rsid w:val="00AE63CE"/>
    <w:rsid w:val="00AE63D5"/>
    <w:rsid w:val="00AE6532"/>
    <w:rsid w:val="00AE653D"/>
    <w:rsid w:val="00AE662A"/>
    <w:rsid w:val="00AE679F"/>
    <w:rsid w:val="00AE67EF"/>
    <w:rsid w:val="00AE68BA"/>
    <w:rsid w:val="00AE69E1"/>
    <w:rsid w:val="00AE6D2C"/>
    <w:rsid w:val="00AE6E25"/>
    <w:rsid w:val="00AE6E2A"/>
    <w:rsid w:val="00AE6E48"/>
    <w:rsid w:val="00AE6E99"/>
    <w:rsid w:val="00AE7014"/>
    <w:rsid w:val="00AE70A8"/>
    <w:rsid w:val="00AE7282"/>
    <w:rsid w:val="00AE73A2"/>
    <w:rsid w:val="00AE7586"/>
    <w:rsid w:val="00AE767F"/>
    <w:rsid w:val="00AE777E"/>
    <w:rsid w:val="00AE784F"/>
    <w:rsid w:val="00AE7892"/>
    <w:rsid w:val="00AE7D61"/>
    <w:rsid w:val="00AE7DAE"/>
    <w:rsid w:val="00AE7DB9"/>
    <w:rsid w:val="00AE7FDE"/>
    <w:rsid w:val="00AF01B5"/>
    <w:rsid w:val="00AF024D"/>
    <w:rsid w:val="00AF0446"/>
    <w:rsid w:val="00AF0455"/>
    <w:rsid w:val="00AF05A5"/>
    <w:rsid w:val="00AF0607"/>
    <w:rsid w:val="00AF065B"/>
    <w:rsid w:val="00AF08C7"/>
    <w:rsid w:val="00AF096D"/>
    <w:rsid w:val="00AF0EF1"/>
    <w:rsid w:val="00AF0F5C"/>
    <w:rsid w:val="00AF0F6D"/>
    <w:rsid w:val="00AF10B7"/>
    <w:rsid w:val="00AF1244"/>
    <w:rsid w:val="00AF126C"/>
    <w:rsid w:val="00AF126F"/>
    <w:rsid w:val="00AF1374"/>
    <w:rsid w:val="00AF14F7"/>
    <w:rsid w:val="00AF1695"/>
    <w:rsid w:val="00AF1724"/>
    <w:rsid w:val="00AF1A77"/>
    <w:rsid w:val="00AF1C67"/>
    <w:rsid w:val="00AF1D18"/>
    <w:rsid w:val="00AF1DD4"/>
    <w:rsid w:val="00AF1DDD"/>
    <w:rsid w:val="00AF1EE2"/>
    <w:rsid w:val="00AF21DC"/>
    <w:rsid w:val="00AF23EC"/>
    <w:rsid w:val="00AF241D"/>
    <w:rsid w:val="00AF24CA"/>
    <w:rsid w:val="00AF25A2"/>
    <w:rsid w:val="00AF2691"/>
    <w:rsid w:val="00AF26F0"/>
    <w:rsid w:val="00AF28EA"/>
    <w:rsid w:val="00AF290C"/>
    <w:rsid w:val="00AF29A2"/>
    <w:rsid w:val="00AF2A12"/>
    <w:rsid w:val="00AF2BC9"/>
    <w:rsid w:val="00AF2D1E"/>
    <w:rsid w:val="00AF2EB2"/>
    <w:rsid w:val="00AF3109"/>
    <w:rsid w:val="00AF32ED"/>
    <w:rsid w:val="00AF3310"/>
    <w:rsid w:val="00AF33BD"/>
    <w:rsid w:val="00AF3422"/>
    <w:rsid w:val="00AF342A"/>
    <w:rsid w:val="00AF3705"/>
    <w:rsid w:val="00AF37CA"/>
    <w:rsid w:val="00AF391C"/>
    <w:rsid w:val="00AF3B0D"/>
    <w:rsid w:val="00AF3FC6"/>
    <w:rsid w:val="00AF413F"/>
    <w:rsid w:val="00AF4222"/>
    <w:rsid w:val="00AF42C0"/>
    <w:rsid w:val="00AF463A"/>
    <w:rsid w:val="00AF4666"/>
    <w:rsid w:val="00AF46EE"/>
    <w:rsid w:val="00AF4A79"/>
    <w:rsid w:val="00AF4C00"/>
    <w:rsid w:val="00AF4CC4"/>
    <w:rsid w:val="00AF4D13"/>
    <w:rsid w:val="00AF4D72"/>
    <w:rsid w:val="00AF4EB1"/>
    <w:rsid w:val="00AF4EE6"/>
    <w:rsid w:val="00AF4F36"/>
    <w:rsid w:val="00AF5053"/>
    <w:rsid w:val="00AF509B"/>
    <w:rsid w:val="00AF51AD"/>
    <w:rsid w:val="00AF5506"/>
    <w:rsid w:val="00AF5693"/>
    <w:rsid w:val="00AF571A"/>
    <w:rsid w:val="00AF57A1"/>
    <w:rsid w:val="00AF5923"/>
    <w:rsid w:val="00AF59D4"/>
    <w:rsid w:val="00AF5CF3"/>
    <w:rsid w:val="00AF5D09"/>
    <w:rsid w:val="00AF5E0A"/>
    <w:rsid w:val="00AF5E45"/>
    <w:rsid w:val="00AF5EE9"/>
    <w:rsid w:val="00AF5FFC"/>
    <w:rsid w:val="00AF62FB"/>
    <w:rsid w:val="00AF636C"/>
    <w:rsid w:val="00AF648B"/>
    <w:rsid w:val="00AF64DE"/>
    <w:rsid w:val="00AF64FE"/>
    <w:rsid w:val="00AF6545"/>
    <w:rsid w:val="00AF65E8"/>
    <w:rsid w:val="00AF6743"/>
    <w:rsid w:val="00AF6764"/>
    <w:rsid w:val="00AF676D"/>
    <w:rsid w:val="00AF6897"/>
    <w:rsid w:val="00AF69C6"/>
    <w:rsid w:val="00AF6AC0"/>
    <w:rsid w:val="00AF6AED"/>
    <w:rsid w:val="00AF6B04"/>
    <w:rsid w:val="00AF6B6D"/>
    <w:rsid w:val="00AF6CA5"/>
    <w:rsid w:val="00AF6D52"/>
    <w:rsid w:val="00AF6D8D"/>
    <w:rsid w:val="00AF6DA0"/>
    <w:rsid w:val="00AF7097"/>
    <w:rsid w:val="00AF714F"/>
    <w:rsid w:val="00AF717C"/>
    <w:rsid w:val="00AF72F4"/>
    <w:rsid w:val="00AF7779"/>
    <w:rsid w:val="00AF77C5"/>
    <w:rsid w:val="00AF77DC"/>
    <w:rsid w:val="00AF7A7D"/>
    <w:rsid w:val="00AF7B38"/>
    <w:rsid w:val="00AF7B7A"/>
    <w:rsid w:val="00AF7B91"/>
    <w:rsid w:val="00AF7E6B"/>
    <w:rsid w:val="00AF7F6D"/>
    <w:rsid w:val="00AF7FFD"/>
    <w:rsid w:val="00B0009E"/>
    <w:rsid w:val="00B0012A"/>
    <w:rsid w:val="00B00259"/>
    <w:rsid w:val="00B003D5"/>
    <w:rsid w:val="00B00419"/>
    <w:rsid w:val="00B004BC"/>
    <w:rsid w:val="00B004CE"/>
    <w:rsid w:val="00B00506"/>
    <w:rsid w:val="00B0057F"/>
    <w:rsid w:val="00B005F0"/>
    <w:rsid w:val="00B006B0"/>
    <w:rsid w:val="00B00925"/>
    <w:rsid w:val="00B00AD8"/>
    <w:rsid w:val="00B00B84"/>
    <w:rsid w:val="00B00C5F"/>
    <w:rsid w:val="00B00C75"/>
    <w:rsid w:val="00B00DA3"/>
    <w:rsid w:val="00B00E90"/>
    <w:rsid w:val="00B0117E"/>
    <w:rsid w:val="00B01182"/>
    <w:rsid w:val="00B011C6"/>
    <w:rsid w:val="00B0120C"/>
    <w:rsid w:val="00B01393"/>
    <w:rsid w:val="00B013BB"/>
    <w:rsid w:val="00B0144C"/>
    <w:rsid w:val="00B01490"/>
    <w:rsid w:val="00B0155E"/>
    <w:rsid w:val="00B015E4"/>
    <w:rsid w:val="00B0175F"/>
    <w:rsid w:val="00B018BA"/>
    <w:rsid w:val="00B019C2"/>
    <w:rsid w:val="00B01A6B"/>
    <w:rsid w:val="00B01BD7"/>
    <w:rsid w:val="00B01CD0"/>
    <w:rsid w:val="00B01D24"/>
    <w:rsid w:val="00B01E0E"/>
    <w:rsid w:val="00B01E7A"/>
    <w:rsid w:val="00B01FB8"/>
    <w:rsid w:val="00B0203B"/>
    <w:rsid w:val="00B02077"/>
    <w:rsid w:val="00B020BC"/>
    <w:rsid w:val="00B02121"/>
    <w:rsid w:val="00B02368"/>
    <w:rsid w:val="00B024FB"/>
    <w:rsid w:val="00B0260D"/>
    <w:rsid w:val="00B026E4"/>
    <w:rsid w:val="00B02704"/>
    <w:rsid w:val="00B0276D"/>
    <w:rsid w:val="00B02C2D"/>
    <w:rsid w:val="00B02C81"/>
    <w:rsid w:val="00B02D3D"/>
    <w:rsid w:val="00B02E3D"/>
    <w:rsid w:val="00B02E50"/>
    <w:rsid w:val="00B02F78"/>
    <w:rsid w:val="00B02FA2"/>
    <w:rsid w:val="00B031AA"/>
    <w:rsid w:val="00B033D7"/>
    <w:rsid w:val="00B0346C"/>
    <w:rsid w:val="00B03493"/>
    <w:rsid w:val="00B03871"/>
    <w:rsid w:val="00B039BE"/>
    <w:rsid w:val="00B03A05"/>
    <w:rsid w:val="00B03B34"/>
    <w:rsid w:val="00B03BA6"/>
    <w:rsid w:val="00B03C42"/>
    <w:rsid w:val="00B03D62"/>
    <w:rsid w:val="00B03EC7"/>
    <w:rsid w:val="00B03F9C"/>
    <w:rsid w:val="00B03FED"/>
    <w:rsid w:val="00B040D1"/>
    <w:rsid w:val="00B043F9"/>
    <w:rsid w:val="00B0440D"/>
    <w:rsid w:val="00B0442B"/>
    <w:rsid w:val="00B0447E"/>
    <w:rsid w:val="00B045D2"/>
    <w:rsid w:val="00B04601"/>
    <w:rsid w:val="00B04691"/>
    <w:rsid w:val="00B04697"/>
    <w:rsid w:val="00B0497F"/>
    <w:rsid w:val="00B04A24"/>
    <w:rsid w:val="00B04A50"/>
    <w:rsid w:val="00B04CDA"/>
    <w:rsid w:val="00B04D52"/>
    <w:rsid w:val="00B04DB8"/>
    <w:rsid w:val="00B051B2"/>
    <w:rsid w:val="00B05243"/>
    <w:rsid w:val="00B05244"/>
    <w:rsid w:val="00B05256"/>
    <w:rsid w:val="00B052E6"/>
    <w:rsid w:val="00B05370"/>
    <w:rsid w:val="00B053EF"/>
    <w:rsid w:val="00B0540C"/>
    <w:rsid w:val="00B05572"/>
    <w:rsid w:val="00B05612"/>
    <w:rsid w:val="00B0566F"/>
    <w:rsid w:val="00B0570A"/>
    <w:rsid w:val="00B058A5"/>
    <w:rsid w:val="00B05A62"/>
    <w:rsid w:val="00B05B17"/>
    <w:rsid w:val="00B05B63"/>
    <w:rsid w:val="00B05BD6"/>
    <w:rsid w:val="00B05C2D"/>
    <w:rsid w:val="00B05D7B"/>
    <w:rsid w:val="00B05DCC"/>
    <w:rsid w:val="00B05DF9"/>
    <w:rsid w:val="00B05E0D"/>
    <w:rsid w:val="00B06110"/>
    <w:rsid w:val="00B0619A"/>
    <w:rsid w:val="00B0622B"/>
    <w:rsid w:val="00B0629C"/>
    <w:rsid w:val="00B0631E"/>
    <w:rsid w:val="00B06377"/>
    <w:rsid w:val="00B0652F"/>
    <w:rsid w:val="00B06A39"/>
    <w:rsid w:val="00B06B42"/>
    <w:rsid w:val="00B06B60"/>
    <w:rsid w:val="00B06D6A"/>
    <w:rsid w:val="00B06DF6"/>
    <w:rsid w:val="00B06EDC"/>
    <w:rsid w:val="00B06F5E"/>
    <w:rsid w:val="00B072FC"/>
    <w:rsid w:val="00B07485"/>
    <w:rsid w:val="00B074A8"/>
    <w:rsid w:val="00B07546"/>
    <w:rsid w:val="00B0778A"/>
    <w:rsid w:val="00B078C4"/>
    <w:rsid w:val="00B078DC"/>
    <w:rsid w:val="00B07A47"/>
    <w:rsid w:val="00B07AD7"/>
    <w:rsid w:val="00B07B7D"/>
    <w:rsid w:val="00B07CA0"/>
    <w:rsid w:val="00B07E33"/>
    <w:rsid w:val="00B07E84"/>
    <w:rsid w:val="00B100C0"/>
    <w:rsid w:val="00B1015A"/>
    <w:rsid w:val="00B102BB"/>
    <w:rsid w:val="00B10326"/>
    <w:rsid w:val="00B10370"/>
    <w:rsid w:val="00B1037B"/>
    <w:rsid w:val="00B1039B"/>
    <w:rsid w:val="00B104D8"/>
    <w:rsid w:val="00B10586"/>
    <w:rsid w:val="00B10666"/>
    <w:rsid w:val="00B106CA"/>
    <w:rsid w:val="00B1090F"/>
    <w:rsid w:val="00B10929"/>
    <w:rsid w:val="00B10BD3"/>
    <w:rsid w:val="00B10D12"/>
    <w:rsid w:val="00B10DA8"/>
    <w:rsid w:val="00B10E75"/>
    <w:rsid w:val="00B11034"/>
    <w:rsid w:val="00B11076"/>
    <w:rsid w:val="00B1122D"/>
    <w:rsid w:val="00B113A6"/>
    <w:rsid w:val="00B113F9"/>
    <w:rsid w:val="00B11661"/>
    <w:rsid w:val="00B11671"/>
    <w:rsid w:val="00B116B1"/>
    <w:rsid w:val="00B117AB"/>
    <w:rsid w:val="00B11A8B"/>
    <w:rsid w:val="00B11C57"/>
    <w:rsid w:val="00B11E0E"/>
    <w:rsid w:val="00B12321"/>
    <w:rsid w:val="00B125E6"/>
    <w:rsid w:val="00B12602"/>
    <w:rsid w:val="00B12616"/>
    <w:rsid w:val="00B127D8"/>
    <w:rsid w:val="00B1281B"/>
    <w:rsid w:val="00B12835"/>
    <w:rsid w:val="00B129AD"/>
    <w:rsid w:val="00B129AE"/>
    <w:rsid w:val="00B129CF"/>
    <w:rsid w:val="00B12B64"/>
    <w:rsid w:val="00B12C24"/>
    <w:rsid w:val="00B12DB3"/>
    <w:rsid w:val="00B12DCF"/>
    <w:rsid w:val="00B12F78"/>
    <w:rsid w:val="00B131C6"/>
    <w:rsid w:val="00B133F9"/>
    <w:rsid w:val="00B13406"/>
    <w:rsid w:val="00B13446"/>
    <w:rsid w:val="00B13770"/>
    <w:rsid w:val="00B138F7"/>
    <w:rsid w:val="00B139CF"/>
    <w:rsid w:val="00B13A81"/>
    <w:rsid w:val="00B13BB6"/>
    <w:rsid w:val="00B13C65"/>
    <w:rsid w:val="00B13DEE"/>
    <w:rsid w:val="00B13EFF"/>
    <w:rsid w:val="00B13F1D"/>
    <w:rsid w:val="00B13F76"/>
    <w:rsid w:val="00B140C4"/>
    <w:rsid w:val="00B1414F"/>
    <w:rsid w:val="00B1428B"/>
    <w:rsid w:val="00B142F5"/>
    <w:rsid w:val="00B14304"/>
    <w:rsid w:val="00B143B0"/>
    <w:rsid w:val="00B14579"/>
    <w:rsid w:val="00B145F7"/>
    <w:rsid w:val="00B14612"/>
    <w:rsid w:val="00B1462F"/>
    <w:rsid w:val="00B146ED"/>
    <w:rsid w:val="00B147CF"/>
    <w:rsid w:val="00B1482F"/>
    <w:rsid w:val="00B1486F"/>
    <w:rsid w:val="00B148E3"/>
    <w:rsid w:val="00B1498F"/>
    <w:rsid w:val="00B14A43"/>
    <w:rsid w:val="00B14A7D"/>
    <w:rsid w:val="00B14AC9"/>
    <w:rsid w:val="00B14AEA"/>
    <w:rsid w:val="00B14D16"/>
    <w:rsid w:val="00B14D82"/>
    <w:rsid w:val="00B14EA7"/>
    <w:rsid w:val="00B14EE2"/>
    <w:rsid w:val="00B150BD"/>
    <w:rsid w:val="00B1538E"/>
    <w:rsid w:val="00B154CF"/>
    <w:rsid w:val="00B157C9"/>
    <w:rsid w:val="00B15829"/>
    <w:rsid w:val="00B15835"/>
    <w:rsid w:val="00B15A36"/>
    <w:rsid w:val="00B15AF3"/>
    <w:rsid w:val="00B15C07"/>
    <w:rsid w:val="00B15C4F"/>
    <w:rsid w:val="00B15ED7"/>
    <w:rsid w:val="00B16085"/>
    <w:rsid w:val="00B16205"/>
    <w:rsid w:val="00B16261"/>
    <w:rsid w:val="00B16374"/>
    <w:rsid w:val="00B163B5"/>
    <w:rsid w:val="00B163B9"/>
    <w:rsid w:val="00B1645A"/>
    <w:rsid w:val="00B1649A"/>
    <w:rsid w:val="00B164A3"/>
    <w:rsid w:val="00B16541"/>
    <w:rsid w:val="00B16565"/>
    <w:rsid w:val="00B165F8"/>
    <w:rsid w:val="00B16777"/>
    <w:rsid w:val="00B167E9"/>
    <w:rsid w:val="00B169B0"/>
    <w:rsid w:val="00B16A5A"/>
    <w:rsid w:val="00B16A83"/>
    <w:rsid w:val="00B16B2E"/>
    <w:rsid w:val="00B16C75"/>
    <w:rsid w:val="00B16CD6"/>
    <w:rsid w:val="00B16D8D"/>
    <w:rsid w:val="00B16DE7"/>
    <w:rsid w:val="00B16F2A"/>
    <w:rsid w:val="00B16F2F"/>
    <w:rsid w:val="00B17024"/>
    <w:rsid w:val="00B170FD"/>
    <w:rsid w:val="00B1724D"/>
    <w:rsid w:val="00B17287"/>
    <w:rsid w:val="00B174DE"/>
    <w:rsid w:val="00B174ED"/>
    <w:rsid w:val="00B1768B"/>
    <w:rsid w:val="00B176E3"/>
    <w:rsid w:val="00B17936"/>
    <w:rsid w:val="00B17997"/>
    <w:rsid w:val="00B17AB9"/>
    <w:rsid w:val="00B17CF1"/>
    <w:rsid w:val="00B17D5F"/>
    <w:rsid w:val="00B17D7B"/>
    <w:rsid w:val="00B17DD7"/>
    <w:rsid w:val="00B17E3E"/>
    <w:rsid w:val="00B17F6B"/>
    <w:rsid w:val="00B17F84"/>
    <w:rsid w:val="00B17FA8"/>
    <w:rsid w:val="00B20089"/>
    <w:rsid w:val="00B20161"/>
    <w:rsid w:val="00B2021A"/>
    <w:rsid w:val="00B202FF"/>
    <w:rsid w:val="00B2039C"/>
    <w:rsid w:val="00B2059C"/>
    <w:rsid w:val="00B20622"/>
    <w:rsid w:val="00B206D1"/>
    <w:rsid w:val="00B20AF0"/>
    <w:rsid w:val="00B20BF3"/>
    <w:rsid w:val="00B20E75"/>
    <w:rsid w:val="00B20ECE"/>
    <w:rsid w:val="00B20F1F"/>
    <w:rsid w:val="00B20F53"/>
    <w:rsid w:val="00B2105E"/>
    <w:rsid w:val="00B210D2"/>
    <w:rsid w:val="00B210F8"/>
    <w:rsid w:val="00B2123A"/>
    <w:rsid w:val="00B212E6"/>
    <w:rsid w:val="00B213EF"/>
    <w:rsid w:val="00B2149A"/>
    <w:rsid w:val="00B216C3"/>
    <w:rsid w:val="00B21FA2"/>
    <w:rsid w:val="00B2211B"/>
    <w:rsid w:val="00B223BE"/>
    <w:rsid w:val="00B22588"/>
    <w:rsid w:val="00B225B7"/>
    <w:rsid w:val="00B22613"/>
    <w:rsid w:val="00B2262B"/>
    <w:rsid w:val="00B227FC"/>
    <w:rsid w:val="00B22882"/>
    <w:rsid w:val="00B22A1A"/>
    <w:rsid w:val="00B22B73"/>
    <w:rsid w:val="00B22CB0"/>
    <w:rsid w:val="00B22DDE"/>
    <w:rsid w:val="00B22E99"/>
    <w:rsid w:val="00B230AD"/>
    <w:rsid w:val="00B230D7"/>
    <w:rsid w:val="00B230DD"/>
    <w:rsid w:val="00B23139"/>
    <w:rsid w:val="00B231B4"/>
    <w:rsid w:val="00B231C2"/>
    <w:rsid w:val="00B23242"/>
    <w:rsid w:val="00B23292"/>
    <w:rsid w:val="00B23559"/>
    <w:rsid w:val="00B23597"/>
    <w:rsid w:val="00B23662"/>
    <w:rsid w:val="00B2382C"/>
    <w:rsid w:val="00B23A00"/>
    <w:rsid w:val="00B23A15"/>
    <w:rsid w:val="00B23B62"/>
    <w:rsid w:val="00B23D5A"/>
    <w:rsid w:val="00B23DB9"/>
    <w:rsid w:val="00B23E91"/>
    <w:rsid w:val="00B23F32"/>
    <w:rsid w:val="00B2430B"/>
    <w:rsid w:val="00B244D6"/>
    <w:rsid w:val="00B24500"/>
    <w:rsid w:val="00B24550"/>
    <w:rsid w:val="00B245F8"/>
    <w:rsid w:val="00B24A1B"/>
    <w:rsid w:val="00B24B23"/>
    <w:rsid w:val="00B24B88"/>
    <w:rsid w:val="00B24E57"/>
    <w:rsid w:val="00B25059"/>
    <w:rsid w:val="00B251A0"/>
    <w:rsid w:val="00B2528F"/>
    <w:rsid w:val="00B25326"/>
    <w:rsid w:val="00B2560A"/>
    <w:rsid w:val="00B25975"/>
    <w:rsid w:val="00B259A6"/>
    <w:rsid w:val="00B25C66"/>
    <w:rsid w:val="00B25DB0"/>
    <w:rsid w:val="00B25DC5"/>
    <w:rsid w:val="00B25EBE"/>
    <w:rsid w:val="00B25EF3"/>
    <w:rsid w:val="00B25F70"/>
    <w:rsid w:val="00B261FE"/>
    <w:rsid w:val="00B264C8"/>
    <w:rsid w:val="00B2651C"/>
    <w:rsid w:val="00B267B5"/>
    <w:rsid w:val="00B267C4"/>
    <w:rsid w:val="00B268D6"/>
    <w:rsid w:val="00B268E1"/>
    <w:rsid w:val="00B26A67"/>
    <w:rsid w:val="00B26BD7"/>
    <w:rsid w:val="00B26C43"/>
    <w:rsid w:val="00B26CAA"/>
    <w:rsid w:val="00B26E60"/>
    <w:rsid w:val="00B26EB8"/>
    <w:rsid w:val="00B26F32"/>
    <w:rsid w:val="00B26F72"/>
    <w:rsid w:val="00B27014"/>
    <w:rsid w:val="00B27097"/>
    <w:rsid w:val="00B270F9"/>
    <w:rsid w:val="00B27188"/>
    <w:rsid w:val="00B27305"/>
    <w:rsid w:val="00B27351"/>
    <w:rsid w:val="00B27410"/>
    <w:rsid w:val="00B27504"/>
    <w:rsid w:val="00B27549"/>
    <w:rsid w:val="00B27642"/>
    <w:rsid w:val="00B27703"/>
    <w:rsid w:val="00B27921"/>
    <w:rsid w:val="00B279C5"/>
    <w:rsid w:val="00B279CF"/>
    <w:rsid w:val="00B27A7E"/>
    <w:rsid w:val="00B27B6B"/>
    <w:rsid w:val="00B27C6E"/>
    <w:rsid w:val="00B27D0E"/>
    <w:rsid w:val="00B27E05"/>
    <w:rsid w:val="00B27E6E"/>
    <w:rsid w:val="00B300AF"/>
    <w:rsid w:val="00B300F5"/>
    <w:rsid w:val="00B30356"/>
    <w:rsid w:val="00B3039E"/>
    <w:rsid w:val="00B3054F"/>
    <w:rsid w:val="00B307AD"/>
    <w:rsid w:val="00B307CA"/>
    <w:rsid w:val="00B307CC"/>
    <w:rsid w:val="00B30956"/>
    <w:rsid w:val="00B3096C"/>
    <w:rsid w:val="00B30A87"/>
    <w:rsid w:val="00B30AA3"/>
    <w:rsid w:val="00B30C5D"/>
    <w:rsid w:val="00B30CD1"/>
    <w:rsid w:val="00B30F6E"/>
    <w:rsid w:val="00B3102A"/>
    <w:rsid w:val="00B3127A"/>
    <w:rsid w:val="00B3127E"/>
    <w:rsid w:val="00B312B5"/>
    <w:rsid w:val="00B312D6"/>
    <w:rsid w:val="00B313F5"/>
    <w:rsid w:val="00B313FF"/>
    <w:rsid w:val="00B31400"/>
    <w:rsid w:val="00B31434"/>
    <w:rsid w:val="00B314A8"/>
    <w:rsid w:val="00B315F3"/>
    <w:rsid w:val="00B315FA"/>
    <w:rsid w:val="00B31AC1"/>
    <w:rsid w:val="00B31B93"/>
    <w:rsid w:val="00B31CD4"/>
    <w:rsid w:val="00B31CE8"/>
    <w:rsid w:val="00B31D3F"/>
    <w:rsid w:val="00B31DE9"/>
    <w:rsid w:val="00B31EF6"/>
    <w:rsid w:val="00B32006"/>
    <w:rsid w:val="00B32243"/>
    <w:rsid w:val="00B32274"/>
    <w:rsid w:val="00B3236F"/>
    <w:rsid w:val="00B32411"/>
    <w:rsid w:val="00B32429"/>
    <w:rsid w:val="00B3244C"/>
    <w:rsid w:val="00B32484"/>
    <w:rsid w:val="00B325D6"/>
    <w:rsid w:val="00B327C0"/>
    <w:rsid w:val="00B32864"/>
    <w:rsid w:val="00B328CB"/>
    <w:rsid w:val="00B32987"/>
    <w:rsid w:val="00B32995"/>
    <w:rsid w:val="00B329CA"/>
    <w:rsid w:val="00B32A3D"/>
    <w:rsid w:val="00B32C60"/>
    <w:rsid w:val="00B32D8E"/>
    <w:rsid w:val="00B32DE1"/>
    <w:rsid w:val="00B3326A"/>
    <w:rsid w:val="00B333C2"/>
    <w:rsid w:val="00B33518"/>
    <w:rsid w:val="00B33539"/>
    <w:rsid w:val="00B33B09"/>
    <w:rsid w:val="00B33E45"/>
    <w:rsid w:val="00B33F9B"/>
    <w:rsid w:val="00B33FE6"/>
    <w:rsid w:val="00B340BF"/>
    <w:rsid w:val="00B341BC"/>
    <w:rsid w:val="00B34231"/>
    <w:rsid w:val="00B342EA"/>
    <w:rsid w:val="00B3449B"/>
    <w:rsid w:val="00B345CE"/>
    <w:rsid w:val="00B34667"/>
    <w:rsid w:val="00B34673"/>
    <w:rsid w:val="00B34A06"/>
    <w:rsid w:val="00B34CD5"/>
    <w:rsid w:val="00B34E6D"/>
    <w:rsid w:val="00B34F79"/>
    <w:rsid w:val="00B3509C"/>
    <w:rsid w:val="00B353D1"/>
    <w:rsid w:val="00B35448"/>
    <w:rsid w:val="00B3555C"/>
    <w:rsid w:val="00B356DB"/>
    <w:rsid w:val="00B35746"/>
    <w:rsid w:val="00B35B5F"/>
    <w:rsid w:val="00B35B9E"/>
    <w:rsid w:val="00B35F91"/>
    <w:rsid w:val="00B3615A"/>
    <w:rsid w:val="00B361F9"/>
    <w:rsid w:val="00B36290"/>
    <w:rsid w:val="00B362E3"/>
    <w:rsid w:val="00B3630D"/>
    <w:rsid w:val="00B36633"/>
    <w:rsid w:val="00B366AD"/>
    <w:rsid w:val="00B366BD"/>
    <w:rsid w:val="00B366DC"/>
    <w:rsid w:val="00B368FB"/>
    <w:rsid w:val="00B36965"/>
    <w:rsid w:val="00B36B65"/>
    <w:rsid w:val="00B36C2D"/>
    <w:rsid w:val="00B36C4C"/>
    <w:rsid w:val="00B36CE7"/>
    <w:rsid w:val="00B36D17"/>
    <w:rsid w:val="00B36F65"/>
    <w:rsid w:val="00B36F88"/>
    <w:rsid w:val="00B36FDC"/>
    <w:rsid w:val="00B36FF4"/>
    <w:rsid w:val="00B37040"/>
    <w:rsid w:val="00B373BE"/>
    <w:rsid w:val="00B37423"/>
    <w:rsid w:val="00B375ED"/>
    <w:rsid w:val="00B377DA"/>
    <w:rsid w:val="00B37804"/>
    <w:rsid w:val="00B3780E"/>
    <w:rsid w:val="00B379ED"/>
    <w:rsid w:val="00B37B84"/>
    <w:rsid w:val="00B37DFE"/>
    <w:rsid w:val="00B37E2B"/>
    <w:rsid w:val="00B37F33"/>
    <w:rsid w:val="00B37F67"/>
    <w:rsid w:val="00B37FA8"/>
    <w:rsid w:val="00B40001"/>
    <w:rsid w:val="00B40272"/>
    <w:rsid w:val="00B40427"/>
    <w:rsid w:val="00B404F2"/>
    <w:rsid w:val="00B40557"/>
    <w:rsid w:val="00B4059E"/>
    <w:rsid w:val="00B405F6"/>
    <w:rsid w:val="00B4068F"/>
    <w:rsid w:val="00B406A2"/>
    <w:rsid w:val="00B40736"/>
    <w:rsid w:val="00B4086A"/>
    <w:rsid w:val="00B40884"/>
    <w:rsid w:val="00B4097F"/>
    <w:rsid w:val="00B40A0F"/>
    <w:rsid w:val="00B40CDB"/>
    <w:rsid w:val="00B40DB8"/>
    <w:rsid w:val="00B40EE9"/>
    <w:rsid w:val="00B40F85"/>
    <w:rsid w:val="00B40FD3"/>
    <w:rsid w:val="00B41011"/>
    <w:rsid w:val="00B4106F"/>
    <w:rsid w:val="00B41090"/>
    <w:rsid w:val="00B4115F"/>
    <w:rsid w:val="00B413B3"/>
    <w:rsid w:val="00B41438"/>
    <w:rsid w:val="00B414AD"/>
    <w:rsid w:val="00B41727"/>
    <w:rsid w:val="00B41A39"/>
    <w:rsid w:val="00B41BF1"/>
    <w:rsid w:val="00B41D33"/>
    <w:rsid w:val="00B41DCE"/>
    <w:rsid w:val="00B42048"/>
    <w:rsid w:val="00B420EB"/>
    <w:rsid w:val="00B42247"/>
    <w:rsid w:val="00B4252D"/>
    <w:rsid w:val="00B4262C"/>
    <w:rsid w:val="00B428BB"/>
    <w:rsid w:val="00B428DA"/>
    <w:rsid w:val="00B42A51"/>
    <w:rsid w:val="00B42A78"/>
    <w:rsid w:val="00B42B69"/>
    <w:rsid w:val="00B42B75"/>
    <w:rsid w:val="00B42E0A"/>
    <w:rsid w:val="00B42E0D"/>
    <w:rsid w:val="00B42FD1"/>
    <w:rsid w:val="00B43011"/>
    <w:rsid w:val="00B43133"/>
    <w:rsid w:val="00B43185"/>
    <w:rsid w:val="00B432EF"/>
    <w:rsid w:val="00B43379"/>
    <w:rsid w:val="00B4339E"/>
    <w:rsid w:val="00B4350C"/>
    <w:rsid w:val="00B435AA"/>
    <w:rsid w:val="00B43974"/>
    <w:rsid w:val="00B43A72"/>
    <w:rsid w:val="00B440AF"/>
    <w:rsid w:val="00B44241"/>
    <w:rsid w:val="00B4438D"/>
    <w:rsid w:val="00B44563"/>
    <w:rsid w:val="00B44694"/>
    <w:rsid w:val="00B44794"/>
    <w:rsid w:val="00B44B84"/>
    <w:rsid w:val="00B44BDF"/>
    <w:rsid w:val="00B44C57"/>
    <w:rsid w:val="00B44D33"/>
    <w:rsid w:val="00B44F14"/>
    <w:rsid w:val="00B4507D"/>
    <w:rsid w:val="00B450F7"/>
    <w:rsid w:val="00B45311"/>
    <w:rsid w:val="00B455F3"/>
    <w:rsid w:val="00B45879"/>
    <w:rsid w:val="00B45A92"/>
    <w:rsid w:val="00B45B02"/>
    <w:rsid w:val="00B45BC5"/>
    <w:rsid w:val="00B45C1F"/>
    <w:rsid w:val="00B45CFA"/>
    <w:rsid w:val="00B45D8C"/>
    <w:rsid w:val="00B45DA3"/>
    <w:rsid w:val="00B45DFB"/>
    <w:rsid w:val="00B45EF2"/>
    <w:rsid w:val="00B46175"/>
    <w:rsid w:val="00B461C5"/>
    <w:rsid w:val="00B462FF"/>
    <w:rsid w:val="00B4634C"/>
    <w:rsid w:val="00B4638D"/>
    <w:rsid w:val="00B46654"/>
    <w:rsid w:val="00B46677"/>
    <w:rsid w:val="00B466DC"/>
    <w:rsid w:val="00B46812"/>
    <w:rsid w:val="00B46889"/>
    <w:rsid w:val="00B468D2"/>
    <w:rsid w:val="00B46A72"/>
    <w:rsid w:val="00B46C76"/>
    <w:rsid w:val="00B46CBE"/>
    <w:rsid w:val="00B46E47"/>
    <w:rsid w:val="00B46EE1"/>
    <w:rsid w:val="00B46F43"/>
    <w:rsid w:val="00B46FC0"/>
    <w:rsid w:val="00B47300"/>
    <w:rsid w:val="00B473EB"/>
    <w:rsid w:val="00B47493"/>
    <w:rsid w:val="00B4774D"/>
    <w:rsid w:val="00B477BB"/>
    <w:rsid w:val="00B477C7"/>
    <w:rsid w:val="00B477EE"/>
    <w:rsid w:val="00B478D8"/>
    <w:rsid w:val="00B479C4"/>
    <w:rsid w:val="00B47B31"/>
    <w:rsid w:val="00B47DB6"/>
    <w:rsid w:val="00B47DF3"/>
    <w:rsid w:val="00B47F38"/>
    <w:rsid w:val="00B501AC"/>
    <w:rsid w:val="00B502B8"/>
    <w:rsid w:val="00B50393"/>
    <w:rsid w:val="00B503CF"/>
    <w:rsid w:val="00B50419"/>
    <w:rsid w:val="00B5054E"/>
    <w:rsid w:val="00B5058A"/>
    <w:rsid w:val="00B50812"/>
    <w:rsid w:val="00B50906"/>
    <w:rsid w:val="00B50B2F"/>
    <w:rsid w:val="00B50B37"/>
    <w:rsid w:val="00B50E91"/>
    <w:rsid w:val="00B5106F"/>
    <w:rsid w:val="00B51228"/>
    <w:rsid w:val="00B513E0"/>
    <w:rsid w:val="00B514FB"/>
    <w:rsid w:val="00B517C5"/>
    <w:rsid w:val="00B517E2"/>
    <w:rsid w:val="00B51812"/>
    <w:rsid w:val="00B51A03"/>
    <w:rsid w:val="00B51A54"/>
    <w:rsid w:val="00B51AD6"/>
    <w:rsid w:val="00B51E83"/>
    <w:rsid w:val="00B52051"/>
    <w:rsid w:val="00B52231"/>
    <w:rsid w:val="00B522B3"/>
    <w:rsid w:val="00B523BF"/>
    <w:rsid w:val="00B523D2"/>
    <w:rsid w:val="00B52477"/>
    <w:rsid w:val="00B524ED"/>
    <w:rsid w:val="00B5253A"/>
    <w:rsid w:val="00B52611"/>
    <w:rsid w:val="00B52699"/>
    <w:rsid w:val="00B52714"/>
    <w:rsid w:val="00B528F6"/>
    <w:rsid w:val="00B5291B"/>
    <w:rsid w:val="00B5294C"/>
    <w:rsid w:val="00B52C3A"/>
    <w:rsid w:val="00B52C8D"/>
    <w:rsid w:val="00B52F5F"/>
    <w:rsid w:val="00B52F72"/>
    <w:rsid w:val="00B52F8D"/>
    <w:rsid w:val="00B53030"/>
    <w:rsid w:val="00B5306D"/>
    <w:rsid w:val="00B5345D"/>
    <w:rsid w:val="00B53499"/>
    <w:rsid w:val="00B53546"/>
    <w:rsid w:val="00B535DA"/>
    <w:rsid w:val="00B53651"/>
    <w:rsid w:val="00B536E6"/>
    <w:rsid w:val="00B53788"/>
    <w:rsid w:val="00B53A1D"/>
    <w:rsid w:val="00B53BE4"/>
    <w:rsid w:val="00B53FD3"/>
    <w:rsid w:val="00B53FD5"/>
    <w:rsid w:val="00B540D3"/>
    <w:rsid w:val="00B5425E"/>
    <w:rsid w:val="00B54260"/>
    <w:rsid w:val="00B5437A"/>
    <w:rsid w:val="00B543D8"/>
    <w:rsid w:val="00B544A9"/>
    <w:rsid w:val="00B54530"/>
    <w:rsid w:val="00B54537"/>
    <w:rsid w:val="00B54705"/>
    <w:rsid w:val="00B5497F"/>
    <w:rsid w:val="00B549BD"/>
    <w:rsid w:val="00B549CD"/>
    <w:rsid w:val="00B54A9D"/>
    <w:rsid w:val="00B54B6C"/>
    <w:rsid w:val="00B551BD"/>
    <w:rsid w:val="00B551FE"/>
    <w:rsid w:val="00B5523D"/>
    <w:rsid w:val="00B5553D"/>
    <w:rsid w:val="00B555A9"/>
    <w:rsid w:val="00B556AB"/>
    <w:rsid w:val="00B55807"/>
    <w:rsid w:val="00B55838"/>
    <w:rsid w:val="00B55885"/>
    <w:rsid w:val="00B558B6"/>
    <w:rsid w:val="00B55907"/>
    <w:rsid w:val="00B55911"/>
    <w:rsid w:val="00B55981"/>
    <w:rsid w:val="00B55C96"/>
    <w:rsid w:val="00B55D47"/>
    <w:rsid w:val="00B55E1C"/>
    <w:rsid w:val="00B55F7E"/>
    <w:rsid w:val="00B56077"/>
    <w:rsid w:val="00B56085"/>
    <w:rsid w:val="00B56093"/>
    <w:rsid w:val="00B562AE"/>
    <w:rsid w:val="00B562E5"/>
    <w:rsid w:val="00B564C8"/>
    <w:rsid w:val="00B565C1"/>
    <w:rsid w:val="00B568D1"/>
    <w:rsid w:val="00B56A19"/>
    <w:rsid w:val="00B56A72"/>
    <w:rsid w:val="00B56AF2"/>
    <w:rsid w:val="00B56BEC"/>
    <w:rsid w:val="00B56C4C"/>
    <w:rsid w:val="00B56CA8"/>
    <w:rsid w:val="00B56E49"/>
    <w:rsid w:val="00B56EA4"/>
    <w:rsid w:val="00B57084"/>
    <w:rsid w:val="00B57123"/>
    <w:rsid w:val="00B57150"/>
    <w:rsid w:val="00B57230"/>
    <w:rsid w:val="00B572D6"/>
    <w:rsid w:val="00B57322"/>
    <w:rsid w:val="00B575FC"/>
    <w:rsid w:val="00B57937"/>
    <w:rsid w:val="00B57A18"/>
    <w:rsid w:val="00B57C7F"/>
    <w:rsid w:val="00B57D54"/>
    <w:rsid w:val="00B57DCE"/>
    <w:rsid w:val="00B57F40"/>
    <w:rsid w:val="00B57F8D"/>
    <w:rsid w:val="00B600E7"/>
    <w:rsid w:val="00B60365"/>
    <w:rsid w:val="00B603BE"/>
    <w:rsid w:val="00B6060C"/>
    <w:rsid w:val="00B6083D"/>
    <w:rsid w:val="00B6086E"/>
    <w:rsid w:val="00B60BA9"/>
    <w:rsid w:val="00B60BEE"/>
    <w:rsid w:val="00B60DC5"/>
    <w:rsid w:val="00B60F07"/>
    <w:rsid w:val="00B60FE4"/>
    <w:rsid w:val="00B610E0"/>
    <w:rsid w:val="00B611FE"/>
    <w:rsid w:val="00B614CE"/>
    <w:rsid w:val="00B616CC"/>
    <w:rsid w:val="00B617F3"/>
    <w:rsid w:val="00B61893"/>
    <w:rsid w:val="00B61995"/>
    <w:rsid w:val="00B61AC3"/>
    <w:rsid w:val="00B61AE3"/>
    <w:rsid w:val="00B61C37"/>
    <w:rsid w:val="00B61CF1"/>
    <w:rsid w:val="00B61FC5"/>
    <w:rsid w:val="00B621DE"/>
    <w:rsid w:val="00B62321"/>
    <w:rsid w:val="00B623D6"/>
    <w:rsid w:val="00B6267C"/>
    <w:rsid w:val="00B6286C"/>
    <w:rsid w:val="00B629FB"/>
    <w:rsid w:val="00B62CE3"/>
    <w:rsid w:val="00B62D52"/>
    <w:rsid w:val="00B62DDC"/>
    <w:rsid w:val="00B63071"/>
    <w:rsid w:val="00B630EB"/>
    <w:rsid w:val="00B6321D"/>
    <w:rsid w:val="00B63317"/>
    <w:rsid w:val="00B6354C"/>
    <w:rsid w:val="00B63683"/>
    <w:rsid w:val="00B63782"/>
    <w:rsid w:val="00B63875"/>
    <w:rsid w:val="00B63880"/>
    <w:rsid w:val="00B639B0"/>
    <w:rsid w:val="00B639C5"/>
    <w:rsid w:val="00B63BA5"/>
    <w:rsid w:val="00B63BAD"/>
    <w:rsid w:val="00B63D40"/>
    <w:rsid w:val="00B63D60"/>
    <w:rsid w:val="00B64081"/>
    <w:rsid w:val="00B641CB"/>
    <w:rsid w:val="00B64389"/>
    <w:rsid w:val="00B643C3"/>
    <w:rsid w:val="00B64654"/>
    <w:rsid w:val="00B646CD"/>
    <w:rsid w:val="00B6483B"/>
    <w:rsid w:val="00B6489E"/>
    <w:rsid w:val="00B648BD"/>
    <w:rsid w:val="00B64A72"/>
    <w:rsid w:val="00B64BA6"/>
    <w:rsid w:val="00B64E6E"/>
    <w:rsid w:val="00B64E98"/>
    <w:rsid w:val="00B64F19"/>
    <w:rsid w:val="00B64F3E"/>
    <w:rsid w:val="00B65079"/>
    <w:rsid w:val="00B65215"/>
    <w:rsid w:val="00B65261"/>
    <w:rsid w:val="00B6534E"/>
    <w:rsid w:val="00B653F2"/>
    <w:rsid w:val="00B65522"/>
    <w:rsid w:val="00B6553B"/>
    <w:rsid w:val="00B655FF"/>
    <w:rsid w:val="00B656D0"/>
    <w:rsid w:val="00B65710"/>
    <w:rsid w:val="00B65ABB"/>
    <w:rsid w:val="00B65B68"/>
    <w:rsid w:val="00B65D61"/>
    <w:rsid w:val="00B65EC5"/>
    <w:rsid w:val="00B65EDF"/>
    <w:rsid w:val="00B65EF5"/>
    <w:rsid w:val="00B65FF5"/>
    <w:rsid w:val="00B65FFA"/>
    <w:rsid w:val="00B6601B"/>
    <w:rsid w:val="00B6622C"/>
    <w:rsid w:val="00B6627A"/>
    <w:rsid w:val="00B66441"/>
    <w:rsid w:val="00B6656D"/>
    <w:rsid w:val="00B6666F"/>
    <w:rsid w:val="00B6668A"/>
    <w:rsid w:val="00B66759"/>
    <w:rsid w:val="00B667B9"/>
    <w:rsid w:val="00B6686D"/>
    <w:rsid w:val="00B6688B"/>
    <w:rsid w:val="00B668E4"/>
    <w:rsid w:val="00B669F2"/>
    <w:rsid w:val="00B66A1A"/>
    <w:rsid w:val="00B66CCE"/>
    <w:rsid w:val="00B66DFC"/>
    <w:rsid w:val="00B66E0A"/>
    <w:rsid w:val="00B66E5E"/>
    <w:rsid w:val="00B66FB2"/>
    <w:rsid w:val="00B671E6"/>
    <w:rsid w:val="00B67223"/>
    <w:rsid w:val="00B67262"/>
    <w:rsid w:val="00B673BB"/>
    <w:rsid w:val="00B677DC"/>
    <w:rsid w:val="00B67864"/>
    <w:rsid w:val="00B67903"/>
    <w:rsid w:val="00B67A0A"/>
    <w:rsid w:val="00B67BDA"/>
    <w:rsid w:val="00B67BDB"/>
    <w:rsid w:val="00B67E93"/>
    <w:rsid w:val="00B7047C"/>
    <w:rsid w:val="00B70488"/>
    <w:rsid w:val="00B705A0"/>
    <w:rsid w:val="00B7078B"/>
    <w:rsid w:val="00B708E0"/>
    <w:rsid w:val="00B70968"/>
    <w:rsid w:val="00B7098B"/>
    <w:rsid w:val="00B70A4B"/>
    <w:rsid w:val="00B70BFA"/>
    <w:rsid w:val="00B70C2E"/>
    <w:rsid w:val="00B70CD9"/>
    <w:rsid w:val="00B70D23"/>
    <w:rsid w:val="00B70FE1"/>
    <w:rsid w:val="00B71089"/>
    <w:rsid w:val="00B710E5"/>
    <w:rsid w:val="00B71156"/>
    <w:rsid w:val="00B712F2"/>
    <w:rsid w:val="00B713E4"/>
    <w:rsid w:val="00B71416"/>
    <w:rsid w:val="00B714A4"/>
    <w:rsid w:val="00B71A68"/>
    <w:rsid w:val="00B71B75"/>
    <w:rsid w:val="00B71BC3"/>
    <w:rsid w:val="00B71C2D"/>
    <w:rsid w:val="00B71C54"/>
    <w:rsid w:val="00B71F2A"/>
    <w:rsid w:val="00B72040"/>
    <w:rsid w:val="00B72202"/>
    <w:rsid w:val="00B72237"/>
    <w:rsid w:val="00B7232E"/>
    <w:rsid w:val="00B72769"/>
    <w:rsid w:val="00B728F5"/>
    <w:rsid w:val="00B729C6"/>
    <w:rsid w:val="00B72C51"/>
    <w:rsid w:val="00B72D0A"/>
    <w:rsid w:val="00B72E09"/>
    <w:rsid w:val="00B73079"/>
    <w:rsid w:val="00B73112"/>
    <w:rsid w:val="00B731B8"/>
    <w:rsid w:val="00B731DD"/>
    <w:rsid w:val="00B73475"/>
    <w:rsid w:val="00B734C4"/>
    <w:rsid w:val="00B73553"/>
    <w:rsid w:val="00B736DC"/>
    <w:rsid w:val="00B73820"/>
    <w:rsid w:val="00B7393F"/>
    <w:rsid w:val="00B73A40"/>
    <w:rsid w:val="00B73BF2"/>
    <w:rsid w:val="00B73CF2"/>
    <w:rsid w:val="00B73E0E"/>
    <w:rsid w:val="00B73ED2"/>
    <w:rsid w:val="00B7412B"/>
    <w:rsid w:val="00B74182"/>
    <w:rsid w:val="00B742EF"/>
    <w:rsid w:val="00B74433"/>
    <w:rsid w:val="00B74576"/>
    <w:rsid w:val="00B7475D"/>
    <w:rsid w:val="00B748D7"/>
    <w:rsid w:val="00B749D8"/>
    <w:rsid w:val="00B74A8A"/>
    <w:rsid w:val="00B74B91"/>
    <w:rsid w:val="00B74C7F"/>
    <w:rsid w:val="00B74CCE"/>
    <w:rsid w:val="00B74CCF"/>
    <w:rsid w:val="00B74DB5"/>
    <w:rsid w:val="00B74F2E"/>
    <w:rsid w:val="00B74F55"/>
    <w:rsid w:val="00B750D9"/>
    <w:rsid w:val="00B751B1"/>
    <w:rsid w:val="00B751BA"/>
    <w:rsid w:val="00B752D3"/>
    <w:rsid w:val="00B753ED"/>
    <w:rsid w:val="00B7544E"/>
    <w:rsid w:val="00B75538"/>
    <w:rsid w:val="00B75553"/>
    <w:rsid w:val="00B75653"/>
    <w:rsid w:val="00B7569D"/>
    <w:rsid w:val="00B756AF"/>
    <w:rsid w:val="00B756C4"/>
    <w:rsid w:val="00B75741"/>
    <w:rsid w:val="00B75792"/>
    <w:rsid w:val="00B757AE"/>
    <w:rsid w:val="00B75815"/>
    <w:rsid w:val="00B75A22"/>
    <w:rsid w:val="00B75A4A"/>
    <w:rsid w:val="00B75AF0"/>
    <w:rsid w:val="00B75F14"/>
    <w:rsid w:val="00B75F3F"/>
    <w:rsid w:val="00B75FE7"/>
    <w:rsid w:val="00B76077"/>
    <w:rsid w:val="00B760B1"/>
    <w:rsid w:val="00B7621D"/>
    <w:rsid w:val="00B764FA"/>
    <w:rsid w:val="00B766DC"/>
    <w:rsid w:val="00B76929"/>
    <w:rsid w:val="00B769D0"/>
    <w:rsid w:val="00B76BE1"/>
    <w:rsid w:val="00B76CCA"/>
    <w:rsid w:val="00B76F98"/>
    <w:rsid w:val="00B7700A"/>
    <w:rsid w:val="00B77131"/>
    <w:rsid w:val="00B77147"/>
    <w:rsid w:val="00B77233"/>
    <w:rsid w:val="00B77284"/>
    <w:rsid w:val="00B7733B"/>
    <w:rsid w:val="00B77584"/>
    <w:rsid w:val="00B77585"/>
    <w:rsid w:val="00B7766D"/>
    <w:rsid w:val="00B777F4"/>
    <w:rsid w:val="00B778D3"/>
    <w:rsid w:val="00B779CC"/>
    <w:rsid w:val="00B779EB"/>
    <w:rsid w:val="00B77AAD"/>
    <w:rsid w:val="00B77C4D"/>
    <w:rsid w:val="00B77D09"/>
    <w:rsid w:val="00B77D35"/>
    <w:rsid w:val="00B77D4D"/>
    <w:rsid w:val="00B8013A"/>
    <w:rsid w:val="00B80165"/>
    <w:rsid w:val="00B801B9"/>
    <w:rsid w:val="00B8038A"/>
    <w:rsid w:val="00B80431"/>
    <w:rsid w:val="00B80476"/>
    <w:rsid w:val="00B804C9"/>
    <w:rsid w:val="00B8069C"/>
    <w:rsid w:val="00B807A3"/>
    <w:rsid w:val="00B807C1"/>
    <w:rsid w:val="00B80A97"/>
    <w:rsid w:val="00B80B3E"/>
    <w:rsid w:val="00B80B76"/>
    <w:rsid w:val="00B80CAC"/>
    <w:rsid w:val="00B80E47"/>
    <w:rsid w:val="00B80E77"/>
    <w:rsid w:val="00B80E7B"/>
    <w:rsid w:val="00B80F15"/>
    <w:rsid w:val="00B80FE9"/>
    <w:rsid w:val="00B81089"/>
    <w:rsid w:val="00B81233"/>
    <w:rsid w:val="00B8125F"/>
    <w:rsid w:val="00B812D0"/>
    <w:rsid w:val="00B81377"/>
    <w:rsid w:val="00B81624"/>
    <w:rsid w:val="00B81710"/>
    <w:rsid w:val="00B81736"/>
    <w:rsid w:val="00B81766"/>
    <w:rsid w:val="00B818A4"/>
    <w:rsid w:val="00B818E3"/>
    <w:rsid w:val="00B818F0"/>
    <w:rsid w:val="00B81902"/>
    <w:rsid w:val="00B8192D"/>
    <w:rsid w:val="00B81AE8"/>
    <w:rsid w:val="00B81BD6"/>
    <w:rsid w:val="00B81E85"/>
    <w:rsid w:val="00B81FA8"/>
    <w:rsid w:val="00B82039"/>
    <w:rsid w:val="00B820B0"/>
    <w:rsid w:val="00B820C9"/>
    <w:rsid w:val="00B82116"/>
    <w:rsid w:val="00B822C7"/>
    <w:rsid w:val="00B823F3"/>
    <w:rsid w:val="00B824E5"/>
    <w:rsid w:val="00B8258A"/>
    <w:rsid w:val="00B82796"/>
    <w:rsid w:val="00B8291E"/>
    <w:rsid w:val="00B829D6"/>
    <w:rsid w:val="00B829E7"/>
    <w:rsid w:val="00B82BAA"/>
    <w:rsid w:val="00B82FA1"/>
    <w:rsid w:val="00B82FD2"/>
    <w:rsid w:val="00B833AD"/>
    <w:rsid w:val="00B83674"/>
    <w:rsid w:val="00B836B2"/>
    <w:rsid w:val="00B83850"/>
    <w:rsid w:val="00B83859"/>
    <w:rsid w:val="00B839C9"/>
    <w:rsid w:val="00B83A1E"/>
    <w:rsid w:val="00B83B84"/>
    <w:rsid w:val="00B83BF1"/>
    <w:rsid w:val="00B83D3B"/>
    <w:rsid w:val="00B83D92"/>
    <w:rsid w:val="00B84023"/>
    <w:rsid w:val="00B8417B"/>
    <w:rsid w:val="00B842C4"/>
    <w:rsid w:val="00B84314"/>
    <w:rsid w:val="00B843BF"/>
    <w:rsid w:val="00B84510"/>
    <w:rsid w:val="00B84568"/>
    <w:rsid w:val="00B845C6"/>
    <w:rsid w:val="00B847B7"/>
    <w:rsid w:val="00B847ED"/>
    <w:rsid w:val="00B847F6"/>
    <w:rsid w:val="00B84897"/>
    <w:rsid w:val="00B848F7"/>
    <w:rsid w:val="00B84B1B"/>
    <w:rsid w:val="00B84B42"/>
    <w:rsid w:val="00B84B82"/>
    <w:rsid w:val="00B84D52"/>
    <w:rsid w:val="00B84DA3"/>
    <w:rsid w:val="00B84E22"/>
    <w:rsid w:val="00B84F2D"/>
    <w:rsid w:val="00B84F51"/>
    <w:rsid w:val="00B8508B"/>
    <w:rsid w:val="00B851EA"/>
    <w:rsid w:val="00B852A0"/>
    <w:rsid w:val="00B85319"/>
    <w:rsid w:val="00B853AD"/>
    <w:rsid w:val="00B85444"/>
    <w:rsid w:val="00B85487"/>
    <w:rsid w:val="00B855DD"/>
    <w:rsid w:val="00B85682"/>
    <w:rsid w:val="00B85734"/>
    <w:rsid w:val="00B8577E"/>
    <w:rsid w:val="00B857FF"/>
    <w:rsid w:val="00B858CF"/>
    <w:rsid w:val="00B85917"/>
    <w:rsid w:val="00B859C5"/>
    <w:rsid w:val="00B85B1A"/>
    <w:rsid w:val="00B85C32"/>
    <w:rsid w:val="00B85CF0"/>
    <w:rsid w:val="00B85D17"/>
    <w:rsid w:val="00B860BC"/>
    <w:rsid w:val="00B8635F"/>
    <w:rsid w:val="00B86562"/>
    <w:rsid w:val="00B86658"/>
    <w:rsid w:val="00B866EB"/>
    <w:rsid w:val="00B8671B"/>
    <w:rsid w:val="00B867A0"/>
    <w:rsid w:val="00B867E5"/>
    <w:rsid w:val="00B868D2"/>
    <w:rsid w:val="00B8696E"/>
    <w:rsid w:val="00B86A64"/>
    <w:rsid w:val="00B86B31"/>
    <w:rsid w:val="00B86DD8"/>
    <w:rsid w:val="00B86EA9"/>
    <w:rsid w:val="00B86F59"/>
    <w:rsid w:val="00B87011"/>
    <w:rsid w:val="00B8709F"/>
    <w:rsid w:val="00B871EB"/>
    <w:rsid w:val="00B87256"/>
    <w:rsid w:val="00B8739D"/>
    <w:rsid w:val="00B873AE"/>
    <w:rsid w:val="00B873D3"/>
    <w:rsid w:val="00B873FD"/>
    <w:rsid w:val="00B87412"/>
    <w:rsid w:val="00B87661"/>
    <w:rsid w:val="00B87677"/>
    <w:rsid w:val="00B87755"/>
    <w:rsid w:val="00B87787"/>
    <w:rsid w:val="00B879EB"/>
    <w:rsid w:val="00B87C6A"/>
    <w:rsid w:val="00B87DA6"/>
    <w:rsid w:val="00B87E8A"/>
    <w:rsid w:val="00B90142"/>
    <w:rsid w:val="00B90357"/>
    <w:rsid w:val="00B90358"/>
    <w:rsid w:val="00B9086D"/>
    <w:rsid w:val="00B90A1D"/>
    <w:rsid w:val="00B90B22"/>
    <w:rsid w:val="00B90DC3"/>
    <w:rsid w:val="00B90DF0"/>
    <w:rsid w:val="00B90ED4"/>
    <w:rsid w:val="00B90F56"/>
    <w:rsid w:val="00B90F7C"/>
    <w:rsid w:val="00B91230"/>
    <w:rsid w:val="00B912D4"/>
    <w:rsid w:val="00B912E8"/>
    <w:rsid w:val="00B91468"/>
    <w:rsid w:val="00B91599"/>
    <w:rsid w:val="00B91629"/>
    <w:rsid w:val="00B91775"/>
    <w:rsid w:val="00B91B77"/>
    <w:rsid w:val="00B91BFA"/>
    <w:rsid w:val="00B91C5F"/>
    <w:rsid w:val="00B91CED"/>
    <w:rsid w:val="00B91D3E"/>
    <w:rsid w:val="00B91DFF"/>
    <w:rsid w:val="00B91E40"/>
    <w:rsid w:val="00B91EEF"/>
    <w:rsid w:val="00B91FEE"/>
    <w:rsid w:val="00B9208E"/>
    <w:rsid w:val="00B920A2"/>
    <w:rsid w:val="00B920ED"/>
    <w:rsid w:val="00B92269"/>
    <w:rsid w:val="00B922FC"/>
    <w:rsid w:val="00B9248A"/>
    <w:rsid w:val="00B926A4"/>
    <w:rsid w:val="00B927BE"/>
    <w:rsid w:val="00B927F7"/>
    <w:rsid w:val="00B928D0"/>
    <w:rsid w:val="00B928E8"/>
    <w:rsid w:val="00B9291E"/>
    <w:rsid w:val="00B92939"/>
    <w:rsid w:val="00B92AEF"/>
    <w:rsid w:val="00B92B83"/>
    <w:rsid w:val="00B92CF2"/>
    <w:rsid w:val="00B92F92"/>
    <w:rsid w:val="00B93052"/>
    <w:rsid w:val="00B9317E"/>
    <w:rsid w:val="00B931FE"/>
    <w:rsid w:val="00B93224"/>
    <w:rsid w:val="00B932B6"/>
    <w:rsid w:val="00B933E5"/>
    <w:rsid w:val="00B933F0"/>
    <w:rsid w:val="00B9341E"/>
    <w:rsid w:val="00B93432"/>
    <w:rsid w:val="00B934E8"/>
    <w:rsid w:val="00B93AFA"/>
    <w:rsid w:val="00B93BD5"/>
    <w:rsid w:val="00B93D23"/>
    <w:rsid w:val="00B93E37"/>
    <w:rsid w:val="00B93EBA"/>
    <w:rsid w:val="00B93FE9"/>
    <w:rsid w:val="00B94093"/>
    <w:rsid w:val="00B94096"/>
    <w:rsid w:val="00B9416C"/>
    <w:rsid w:val="00B941FD"/>
    <w:rsid w:val="00B942B5"/>
    <w:rsid w:val="00B94490"/>
    <w:rsid w:val="00B945DD"/>
    <w:rsid w:val="00B9464D"/>
    <w:rsid w:val="00B94731"/>
    <w:rsid w:val="00B9480C"/>
    <w:rsid w:val="00B94820"/>
    <w:rsid w:val="00B94BD3"/>
    <w:rsid w:val="00B94C8D"/>
    <w:rsid w:val="00B94D54"/>
    <w:rsid w:val="00B95034"/>
    <w:rsid w:val="00B95439"/>
    <w:rsid w:val="00B9596B"/>
    <w:rsid w:val="00B95B16"/>
    <w:rsid w:val="00B95BEB"/>
    <w:rsid w:val="00B95BFA"/>
    <w:rsid w:val="00B95C52"/>
    <w:rsid w:val="00B95D8B"/>
    <w:rsid w:val="00B95DD8"/>
    <w:rsid w:val="00B95E94"/>
    <w:rsid w:val="00B95F0C"/>
    <w:rsid w:val="00B95F38"/>
    <w:rsid w:val="00B9600D"/>
    <w:rsid w:val="00B9608A"/>
    <w:rsid w:val="00B960CA"/>
    <w:rsid w:val="00B960DB"/>
    <w:rsid w:val="00B9631A"/>
    <w:rsid w:val="00B963BE"/>
    <w:rsid w:val="00B9654B"/>
    <w:rsid w:val="00B96687"/>
    <w:rsid w:val="00B96992"/>
    <w:rsid w:val="00B96B2F"/>
    <w:rsid w:val="00B96B83"/>
    <w:rsid w:val="00B96CC5"/>
    <w:rsid w:val="00B96D3C"/>
    <w:rsid w:val="00B96D61"/>
    <w:rsid w:val="00B96E56"/>
    <w:rsid w:val="00B97173"/>
    <w:rsid w:val="00B97201"/>
    <w:rsid w:val="00B972FF"/>
    <w:rsid w:val="00B9778F"/>
    <w:rsid w:val="00B97802"/>
    <w:rsid w:val="00B97803"/>
    <w:rsid w:val="00B97A87"/>
    <w:rsid w:val="00B97AB0"/>
    <w:rsid w:val="00B97C58"/>
    <w:rsid w:val="00B97D61"/>
    <w:rsid w:val="00B97DAE"/>
    <w:rsid w:val="00B97E19"/>
    <w:rsid w:val="00BA004C"/>
    <w:rsid w:val="00BA0174"/>
    <w:rsid w:val="00BA0182"/>
    <w:rsid w:val="00BA02E3"/>
    <w:rsid w:val="00BA037C"/>
    <w:rsid w:val="00BA0464"/>
    <w:rsid w:val="00BA0519"/>
    <w:rsid w:val="00BA05C7"/>
    <w:rsid w:val="00BA06E1"/>
    <w:rsid w:val="00BA07C8"/>
    <w:rsid w:val="00BA0806"/>
    <w:rsid w:val="00BA091A"/>
    <w:rsid w:val="00BA0B40"/>
    <w:rsid w:val="00BA0F02"/>
    <w:rsid w:val="00BA0F75"/>
    <w:rsid w:val="00BA105A"/>
    <w:rsid w:val="00BA1148"/>
    <w:rsid w:val="00BA1175"/>
    <w:rsid w:val="00BA11F4"/>
    <w:rsid w:val="00BA1225"/>
    <w:rsid w:val="00BA1308"/>
    <w:rsid w:val="00BA144D"/>
    <w:rsid w:val="00BA147B"/>
    <w:rsid w:val="00BA14F8"/>
    <w:rsid w:val="00BA1630"/>
    <w:rsid w:val="00BA1659"/>
    <w:rsid w:val="00BA1668"/>
    <w:rsid w:val="00BA17B2"/>
    <w:rsid w:val="00BA185E"/>
    <w:rsid w:val="00BA19B5"/>
    <w:rsid w:val="00BA1A22"/>
    <w:rsid w:val="00BA1A47"/>
    <w:rsid w:val="00BA1EC9"/>
    <w:rsid w:val="00BA1FB2"/>
    <w:rsid w:val="00BA1FB8"/>
    <w:rsid w:val="00BA20F0"/>
    <w:rsid w:val="00BA2321"/>
    <w:rsid w:val="00BA23D8"/>
    <w:rsid w:val="00BA26CC"/>
    <w:rsid w:val="00BA2708"/>
    <w:rsid w:val="00BA292B"/>
    <w:rsid w:val="00BA299E"/>
    <w:rsid w:val="00BA2CBA"/>
    <w:rsid w:val="00BA2DB8"/>
    <w:rsid w:val="00BA2ED5"/>
    <w:rsid w:val="00BA2F65"/>
    <w:rsid w:val="00BA300C"/>
    <w:rsid w:val="00BA308E"/>
    <w:rsid w:val="00BA30DE"/>
    <w:rsid w:val="00BA31BD"/>
    <w:rsid w:val="00BA325E"/>
    <w:rsid w:val="00BA32CE"/>
    <w:rsid w:val="00BA3307"/>
    <w:rsid w:val="00BA33AE"/>
    <w:rsid w:val="00BA33BF"/>
    <w:rsid w:val="00BA33D1"/>
    <w:rsid w:val="00BA34C0"/>
    <w:rsid w:val="00BA3605"/>
    <w:rsid w:val="00BA366A"/>
    <w:rsid w:val="00BA37F2"/>
    <w:rsid w:val="00BA39DC"/>
    <w:rsid w:val="00BA3D00"/>
    <w:rsid w:val="00BA3E36"/>
    <w:rsid w:val="00BA3EDF"/>
    <w:rsid w:val="00BA40F6"/>
    <w:rsid w:val="00BA4139"/>
    <w:rsid w:val="00BA419A"/>
    <w:rsid w:val="00BA4308"/>
    <w:rsid w:val="00BA437A"/>
    <w:rsid w:val="00BA443A"/>
    <w:rsid w:val="00BA44E4"/>
    <w:rsid w:val="00BA45A1"/>
    <w:rsid w:val="00BA45B9"/>
    <w:rsid w:val="00BA4633"/>
    <w:rsid w:val="00BA467F"/>
    <w:rsid w:val="00BA46F0"/>
    <w:rsid w:val="00BA4730"/>
    <w:rsid w:val="00BA47AE"/>
    <w:rsid w:val="00BA4868"/>
    <w:rsid w:val="00BA48D4"/>
    <w:rsid w:val="00BA4A20"/>
    <w:rsid w:val="00BA4CF2"/>
    <w:rsid w:val="00BA4E5E"/>
    <w:rsid w:val="00BA4F73"/>
    <w:rsid w:val="00BA5202"/>
    <w:rsid w:val="00BA5420"/>
    <w:rsid w:val="00BA54F4"/>
    <w:rsid w:val="00BA557C"/>
    <w:rsid w:val="00BA5719"/>
    <w:rsid w:val="00BA57C4"/>
    <w:rsid w:val="00BA585D"/>
    <w:rsid w:val="00BA5903"/>
    <w:rsid w:val="00BA59E4"/>
    <w:rsid w:val="00BA5B10"/>
    <w:rsid w:val="00BA5C45"/>
    <w:rsid w:val="00BA5D7B"/>
    <w:rsid w:val="00BA5E3C"/>
    <w:rsid w:val="00BA5E3D"/>
    <w:rsid w:val="00BA5E60"/>
    <w:rsid w:val="00BA5F69"/>
    <w:rsid w:val="00BA5F6A"/>
    <w:rsid w:val="00BA61F1"/>
    <w:rsid w:val="00BA6251"/>
    <w:rsid w:val="00BA6258"/>
    <w:rsid w:val="00BA62DB"/>
    <w:rsid w:val="00BA6378"/>
    <w:rsid w:val="00BA63F6"/>
    <w:rsid w:val="00BA6443"/>
    <w:rsid w:val="00BA661E"/>
    <w:rsid w:val="00BA6623"/>
    <w:rsid w:val="00BA6754"/>
    <w:rsid w:val="00BA6805"/>
    <w:rsid w:val="00BA6830"/>
    <w:rsid w:val="00BA6871"/>
    <w:rsid w:val="00BA6A21"/>
    <w:rsid w:val="00BA6A6C"/>
    <w:rsid w:val="00BA6BA5"/>
    <w:rsid w:val="00BA6E21"/>
    <w:rsid w:val="00BA6E45"/>
    <w:rsid w:val="00BA6EE5"/>
    <w:rsid w:val="00BA6EE6"/>
    <w:rsid w:val="00BA6F26"/>
    <w:rsid w:val="00BA73E5"/>
    <w:rsid w:val="00BA75C4"/>
    <w:rsid w:val="00BA7740"/>
    <w:rsid w:val="00BA7828"/>
    <w:rsid w:val="00BA7835"/>
    <w:rsid w:val="00BA7966"/>
    <w:rsid w:val="00BA7983"/>
    <w:rsid w:val="00BA7B9E"/>
    <w:rsid w:val="00BA7C24"/>
    <w:rsid w:val="00BA7CCA"/>
    <w:rsid w:val="00BA7F0F"/>
    <w:rsid w:val="00BB01F3"/>
    <w:rsid w:val="00BB0476"/>
    <w:rsid w:val="00BB057C"/>
    <w:rsid w:val="00BB05E7"/>
    <w:rsid w:val="00BB0631"/>
    <w:rsid w:val="00BB0678"/>
    <w:rsid w:val="00BB071B"/>
    <w:rsid w:val="00BB077B"/>
    <w:rsid w:val="00BB08EF"/>
    <w:rsid w:val="00BB097B"/>
    <w:rsid w:val="00BB0A36"/>
    <w:rsid w:val="00BB0AD1"/>
    <w:rsid w:val="00BB0B38"/>
    <w:rsid w:val="00BB0B42"/>
    <w:rsid w:val="00BB0B52"/>
    <w:rsid w:val="00BB0BD7"/>
    <w:rsid w:val="00BB0D67"/>
    <w:rsid w:val="00BB0F8E"/>
    <w:rsid w:val="00BB10AF"/>
    <w:rsid w:val="00BB10EB"/>
    <w:rsid w:val="00BB155F"/>
    <w:rsid w:val="00BB15B3"/>
    <w:rsid w:val="00BB15DA"/>
    <w:rsid w:val="00BB18D0"/>
    <w:rsid w:val="00BB1912"/>
    <w:rsid w:val="00BB1A8B"/>
    <w:rsid w:val="00BB1BE1"/>
    <w:rsid w:val="00BB1E02"/>
    <w:rsid w:val="00BB2266"/>
    <w:rsid w:val="00BB2386"/>
    <w:rsid w:val="00BB270D"/>
    <w:rsid w:val="00BB275A"/>
    <w:rsid w:val="00BB28E8"/>
    <w:rsid w:val="00BB28F7"/>
    <w:rsid w:val="00BB290D"/>
    <w:rsid w:val="00BB2986"/>
    <w:rsid w:val="00BB29EC"/>
    <w:rsid w:val="00BB2BAF"/>
    <w:rsid w:val="00BB2C16"/>
    <w:rsid w:val="00BB2C89"/>
    <w:rsid w:val="00BB2DB1"/>
    <w:rsid w:val="00BB2E2C"/>
    <w:rsid w:val="00BB2E9E"/>
    <w:rsid w:val="00BB30E6"/>
    <w:rsid w:val="00BB30E9"/>
    <w:rsid w:val="00BB3102"/>
    <w:rsid w:val="00BB3410"/>
    <w:rsid w:val="00BB341B"/>
    <w:rsid w:val="00BB3463"/>
    <w:rsid w:val="00BB37C9"/>
    <w:rsid w:val="00BB387E"/>
    <w:rsid w:val="00BB38FC"/>
    <w:rsid w:val="00BB39D8"/>
    <w:rsid w:val="00BB3A19"/>
    <w:rsid w:val="00BB3ACB"/>
    <w:rsid w:val="00BB3BD5"/>
    <w:rsid w:val="00BB3D6A"/>
    <w:rsid w:val="00BB3DCE"/>
    <w:rsid w:val="00BB3F06"/>
    <w:rsid w:val="00BB40C8"/>
    <w:rsid w:val="00BB4192"/>
    <w:rsid w:val="00BB41D1"/>
    <w:rsid w:val="00BB4471"/>
    <w:rsid w:val="00BB44C9"/>
    <w:rsid w:val="00BB4795"/>
    <w:rsid w:val="00BB4A14"/>
    <w:rsid w:val="00BB4BFD"/>
    <w:rsid w:val="00BB4E39"/>
    <w:rsid w:val="00BB4E74"/>
    <w:rsid w:val="00BB507E"/>
    <w:rsid w:val="00BB50DD"/>
    <w:rsid w:val="00BB5255"/>
    <w:rsid w:val="00BB529F"/>
    <w:rsid w:val="00BB5479"/>
    <w:rsid w:val="00BB5801"/>
    <w:rsid w:val="00BB5993"/>
    <w:rsid w:val="00BB5AA0"/>
    <w:rsid w:val="00BB5AD4"/>
    <w:rsid w:val="00BB5BCA"/>
    <w:rsid w:val="00BB5C82"/>
    <w:rsid w:val="00BB5FBE"/>
    <w:rsid w:val="00BB5FD0"/>
    <w:rsid w:val="00BB60F7"/>
    <w:rsid w:val="00BB6113"/>
    <w:rsid w:val="00BB6150"/>
    <w:rsid w:val="00BB61DF"/>
    <w:rsid w:val="00BB622C"/>
    <w:rsid w:val="00BB66AB"/>
    <w:rsid w:val="00BB6ACB"/>
    <w:rsid w:val="00BB6BF4"/>
    <w:rsid w:val="00BB6C71"/>
    <w:rsid w:val="00BB7041"/>
    <w:rsid w:val="00BB7371"/>
    <w:rsid w:val="00BB75B7"/>
    <w:rsid w:val="00BB760D"/>
    <w:rsid w:val="00BB7648"/>
    <w:rsid w:val="00BB76E0"/>
    <w:rsid w:val="00BB7700"/>
    <w:rsid w:val="00BB77B8"/>
    <w:rsid w:val="00BB7909"/>
    <w:rsid w:val="00BB7935"/>
    <w:rsid w:val="00BB7C66"/>
    <w:rsid w:val="00BB7D99"/>
    <w:rsid w:val="00BB7DB3"/>
    <w:rsid w:val="00BB7F1F"/>
    <w:rsid w:val="00BC02E2"/>
    <w:rsid w:val="00BC0363"/>
    <w:rsid w:val="00BC040F"/>
    <w:rsid w:val="00BC04FA"/>
    <w:rsid w:val="00BC0508"/>
    <w:rsid w:val="00BC05B9"/>
    <w:rsid w:val="00BC05F4"/>
    <w:rsid w:val="00BC0AF6"/>
    <w:rsid w:val="00BC0BC1"/>
    <w:rsid w:val="00BC0FCE"/>
    <w:rsid w:val="00BC0FD9"/>
    <w:rsid w:val="00BC10E3"/>
    <w:rsid w:val="00BC11DC"/>
    <w:rsid w:val="00BC12E3"/>
    <w:rsid w:val="00BC132E"/>
    <w:rsid w:val="00BC1486"/>
    <w:rsid w:val="00BC1570"/>
    <w:rsid w:val="00BC162E"/>
    <w:rsid w:val="00BC187A"/>
    <w:rsid w:val="00BC18D0"/>
    <w:rsid w:val="00BC1907"/>
    <w:rsid w:val="00BC1A97"/>
    <w:rsid w:val="00BC1AC7"/>
    <w:rsid w:val="00BC1B55"/>
    <w:rsid w:val="00BC1BDD"/>
    <w:rsid w:val="00BC1C03"/>
    <w:rsid w:val="00BC1C15"/>
    <w:rsid w:val="00BC1CA2"/>
    <w:rsid w:val="00BC1CFE"/>
    <w:rsid w:val="00BC1D34"/>
    <w:rsid w:val="00BC1F0D"/>
    <w:rsid w:val="00BC1FFC"/>
    <w:rsid w:val="00BC23AA"/>
    <w:rsid w:val="00BC26AF"/>
    <w:rsid w:val="00BC2711"/>
    <w:rsid w:val="00BC2744"/>
    <w:rsid w:val="00BC2759"/>
    <w:rsid w:val="00BC2BC3"/>
    <w:rsid w:val="00BC2DC9"/>
    <w:rsid w:val="00BC2E5D"/>
    <w:rsid w:val="00BC2F4F"/>
    <w:rsid w:val="00BC3104"/>
    <w:rsid w:val="00BC313F"/>
    <w:rsid w:val="00BC31CB"/>
    <w:rsid w:val="00BC3217"/>
    <w:rsid w:val="00BC328D"/>
    <w:rsid w:val="00BC33A6"/>
    <w:rsid w:val="00BC33ED"/>
    <w:rsid w:val="00BC3511"/>
    <w:rsid w:val="00BC3534"/>
    <w:rsid w:val="00BC367E"/>
    <w:rsid w:val="00BC36A5"/>
    <w:rsid w:val="00BC36DB"/>
    <w:rsid w:val="00BC3721"/>
    <w:rsid w:val="00BC3747"/>
    <w:rsid w:val="00BC37DA"/>
    <w:rsid w:val="00BC38E4"/>
    <w:rsid w:val="00BC3B52"/>
    <w:rsid w:val="00BC3CEC"/>
    <w:rsid w:val="00BC3D79"/>
    <w:rsid w:val="00BC3F47"/>
    <w:rsid w:val="00BC44E7"/>
    <w:rsid w:val="00BC4517"/>
    <w:rsid w:val="00BC4518"/>
    <w:rsid w:val="00BC46A3"/>
    <w:rsid w:val="00BC47BF"/>
    <w:rsid w:val="00BC487E"/>
    <w:rsid w:val="00BC48F2"/>
    <w:rsid w:val="00BC48F9"/>
    <w:rsid w:val="00BC49BE"/>
    <w:rsid w:val="00BC4A76"/>
    <w:rsid w:val="00BC4B25"/>
    <w:rsid w:val="00BC4BC2"/>
    <w:rsid w:val="00BC4D0E"/>
    <w:rsid w:val="00BC4D38"/>
    <w:rsid w:val="00BC4EA0"/>
    <w:rsid w:val="00BC516E"/>
    <w:rsid w:val="00BC524E"/>
    <w:rsid w:val="00BC5538"/>
    <w:rsid w:val="00BC5724"/>
    <w:rsid w:val="00BC5870"/>
    <w:rsid w:val="00BC58AB"/>
    <w:rsid w:val="00BC595F"/>
    <w:rsid w:val="00BC5A19"/>
    <w:rsid w:val="00BC5D1F"/>
    <w:rsid w:val="00BC5D41"/>
    <w:rsid w:val="00BC605D"/>
    <w:rsid w:val="00BC60D5"/>
    <w:rsid w:val="00BC61DD"/>
    <w:rsid w:val="00BC6349"/>
    <w:rsid w:val="00BC642B"/>
    <w:rsid w:val="00BC6543"/>
    <w:rsid w:val="00BC65D2"/>
    <w:rsid w:val="00BC6761"/>
    <w:rsid w:val="00BC686F"/>
    <w:rsid w:val="00BC6A37"/>
    <w:rsid w:val="00BC6AD1"/>
    <w:rsid w:val="00BC6BC0"/>
    <w:rsid w:val="00BC6C6A"/>
    <w:rsid w:val="00BC6DD2"/>
    <w:rsid w:val="00BC6E97"/>
    <w:rsid w:val="00BC6F0D"/>
    <w:rsid w:val="00BC7010"/>
    <w:rsid w:val="00BC70BD"/>
    <w:rsid w:val="00BC712A"/>
    <w:rsid w:val="00BC71E4"/>
    <w:rsid w:val="00BC72A0"/>
    <w:rsid w:val="00BC7355"/>
    <w:rsid w:val="00BC736C"/>
    <w:rsid w:val="00BC7374"/>
    <w:rsid w:val="00BC737F"/>
    <w:rsid w:val="00BC777C"/>
    <w:rsid w:val="00BC77BC"/>
    <w:rsid w:val="00BC78F0"/>
    <w:rsid w:val="00BC7A01"/>
    <w:rsid w:val="00BC7A6E"/>
    <w:rsid w:val="00BC7A70"/>
    <w:rsid w:val="00BC7BB1"/>
    <w:rsid w:val="00BC7C5D"/>
    <w:rsid w:val="00BC7D01"/>
    <w:rsid w:val="00BC7D78"/>
    <w:rsid w:val="00BC7E7B"/>
    <w:rsid w:val="00BD0005"/>
    <w:rsid w:val="00BD0128"/>
    <w:rsid w:val="00BD0240"/>
    <w:rsid w:val="00BD0331"/>
    <w:rsid w:val="00BD042D"/>
    <w:rsid w:val="00BD0534"/>
    <w:rsid w:val="00BD066E"/>
    <w:rsid w:val="00BD0761"/>
    <w:rsid w:val="00BD0858"/>
    <w:rsid w:val="00BD08C5"/>
    <w:rsid w:val="00BD0987"/>
    <w:rsid w:val="00BD0B61"/>
    <w:rsid w:val="00BD0D02"/>
    <w:rsid w:val="00BD0D25"/>
    <w:rsid w:val="00BD0DE8"/>
    <w:rsid w:val="00BD0E56"/>
    <w:rsid w:val="00BD1390"/>
    <w:rsid w:val="00BD15C8"/>
    <w:rsid w:val="00BD1681"/>
    <w:rsid w:val="00BD1864"/>
    <w:rsid w:val="00BD1C55"/>
    <w:rsid w:val="00BD1E5D"/>
    <w:rsid w:val="00BD1F8C"/>
    <w:rsid w:val="00BD20A0"/>
    <w:rsid w:val="00BD21B1"/>
    <w:rsid w:val="00BD2252"/>
    <w:rsid w:val="00BD230B"/>
    <w:rsid w:val="00BD240C"/>
    <w:rsid w:val="00BD2530"/>
    <w:rsid w:val="00BD2576"/>
    <w:rsid w:val="00BD25E9"/>
    <w:rsid w:val="00BD27B5"/>
    <w:rsid w:val="00BD2A36"/>
    <w:rsid w:val="00BD2B3D"/>
    <w:rsid w:val="00BD2E15"/>
    <w:rsid w:val="00BD2E49"/>
    <w:rsid w:val="00BD2E4D"/>
    <w:rsid w:val="00BD2E52"/>
    <w:rsid w:val="00BD2F81"/>
    <w:rsid w:val="00BD3112"/>
    <w:rsid w:val="00BD3370"/>
    <w:rsid w:val="00BD34EB"/>
    <w:rsid w:val="00BD35CC"/>
    <w:rsid w:val="00BD37BA"/>
    <w:rsid w:val="00BD3996"/>
    <w:rsid w:val="00BD3A04"/>
    <w:rsid w:val="00BD3AC4"/>
    <w:rsid w:val="00BD3DAB"/>
    <w:rsid w:val="00BD3FD6"/>
    <w:rsid w:val="00BD4037"/>
    <w:rsid w:val="00BD404B"/>
    <w:rsid w:val="00BD4145"/>
    <w:rsid w:val="00BD4177"/>
    <w:rsid w:val="00BD433C"/>
    <w:rsid w:val="00BD4357"/>
    <w:rsid w:val="00BD43BA"/>
    <w:rsid w:val="00BD4427"/>
    <w:rsid w:val="00BD48A0"/>
    <w:rsid w:val="00BD4A73"/>
    <w:rsid w:val="00BD4D44"/>
    <w:rsid w:val="00BD4EFD"/>
    <w:rsid w:val="00BD4FE6"/>
    <w:rsid w:val="00BD505E"/>
    <w:rsid w:val="00BD50CB"/>
    <w:rsid w:val="00BD5341"/>
    <w:rsid w:val="00BD53AC"/>
    <w:rsid w:val="00BD557A"/>
    <w:rsid w:val="00BD55EB"/>
    <w:rsid w:val="00BD572D"/>
    <w:rsid w:val="00BD5759"/>
    <w:rsid w:val="00BD5795"/>
    <w:rsid w:val="00BD5AF4"/>
    <w:rsid w:val="00BD5B68"/>
    <w:rsid w:val="00BD5C70"/>
    <w:rsid w:val="00BD5D05"/>
    <w:rsid w:val="00BD5DAA"/>
    <w:rsid w:val="00BD5EAE"/>
    <w:rsid w:val="00BD5EFF"/>
    <w:rsid w:val="00BD60DF"/>
    <w:rsid w:val="00BD6203"/>
    <w:rsid w:val="00BD6301"/>
    <w:rsid w:val="00BD6337"/>
    <w:rsid w:val="00BD685D"/>
    <w:rsid w:val="00BD6A11"/>
    <w:rsid w:val="00BD6A1C"/>
    <w:rsid w:val="00BD6BF6"/>
    <w:rsid w:val="00BD6D45"/>
    <w:rsid w:val="00BD6EFF"/>
    <w:rsid w:val="00BD7088"/>
    <w:rsid w:val="00BD70C5"/>
    <w:rsid w:val="00BD7226"/>
    <w:rsid w:val="00BD72E6"/>
    <w:rsid w:val="00BD73CD"/>
    <w:rsid w:val="00BD741E"/>
    <w:rsid w:val="00BD75EF"/>
    <w:rsid w:val="00BD7895"/>
    <w:rsid w:val="00BD792C"/>
    <w:rsid w:val="00BD7A54"/>
    <w:rsid w:val="00BD7B6B"/>
    <w:rsid w:val="00BD7D9A"/>
    <w:rsid w:val="00BD7DD4"/>
    <w:rsid w:val="00BD7FA7"/>
    <w:rsid w:val="00BE038C"/>
    <w:rsid w:val="00BE0526"/>
    <w:rsid w:val="00BE07AA"/>
    <w:rsid w:val="00BE08CD"/>
    <w:rsid w:val="00BE08D2"/>
    <w:rsid w:val="00BE092B"/>
    <w:rsid w:val="00BE09D7"/>
    <w:rsid w:val="00BE0AD2"/>
    <w:rsid w:val="00BE0ADC"/>
    <w:rsid w:val="00BE0C23"/>
    <w:rsid w:val="00BE0CD6"/>
    <w:rsid w:val="00BE0D5D"/>
    <w:rsid w:val="00BE0F78"/>
    <w:rsid w:val="00BE10A9"/>
    <w:rsid w:val="00BE10DF"/>
    <w:rsid w:val="00BE128E"/>
    <w:rsid w:val="00BE1422"/>
    <w:rsid w:val="00BE1607"/>
    <w:rsid w:val="00BE1608"/>
    <w:rsid w:val="00BE1617"/>
    <w:rsid w:val="00BE165C"/>
    <w:rsid w:val="00BE1681"/>
    <w:rsid w:val="00BE177C"/>
    <w:rsid w:val="00BE1806"/>
    <w:rsid w:val="00BE1838"/>
    <w:rsid w:val="00BE192E"/>
    <w:rsid w:val="00BE1999"/>
    <w:rsid w:val="00BE19B3"/>
    <w:rsid w:val="00BE1B7D"/>
    <w:rsid w:val="00BE1BC7"/>
    <w:rsid w:val="00BE1BCE"/>
    <w:rsid w:val="00BE1CDD"/>
    <w:rsid w:val="00BE1DD3"/>
    <w:rsid w:val="00BE1F37"/>
    <w:rsid w:val="00BE1F55"/>
    <w:rsid w:val="00BE1FE4"/>
    <w:rsid w:val="00BE201A"/>
    <w:rsid w:val="00BE2031"/>
    <w:rsid w:val="00BE20A3"/>
    <w:rsid w:val="00BE222C"/>
    <w:rsid w:val="00BE2305"/>
    <w:rsid w:val="00BE254C"/>
    <w:rsid w:val="00BE256B"/>
    <w:rsid w:val="00BE25C1"/>
    <w:rsid w:val="00BE2974"/>
    <w:rsid w:val="00BE2A18"/>
    <w:rsid w:val="00BE2E2B"/>
    <w:rsid w:val="00BE2F04"/>
    <w:rsid w:val="00BE2F0C"/>
    <w:rsid w:val="00BE2F8E"/>
    <w:rsid w:val="00BE313D"/>
    <w:rsid w:val="00BE33CE"/>
    <w:rsid w:val="00BE356E"/>
    <w:rsid w:val="00BE3570"/>
    <w:rsid w:val="00BE35FC"/>
    <w:rsid w:val="00BE3666"/>
    <w:rsid w:val="00BE3711"/>
    <w:rsid w:val="00BE376F"/>
    <w:rsid w:val="00BE388F"/>
    <w:rsid w:val="00BE3A20"/>
    <w:rsid w:val="00BE3BBB"/>
    <w:rsid w:val="00BE3CFD"/>
    <w:rsid w:val="00BE3F02"/>
    <w:rsid w:val="00BE3FFC"/>
    <w:rsid w:val="00BE4033"/>
    <w:rsid w:val="00BE4082"/>
    <w:rsid w:val="00BE418F"/>
    <w:rsid w:val="00BE4197"/>
    <w:rsid w:val="00BE43F6"/>
    <w:rsid w:val="00BE440E"/>
    <w:rsid w:val="00BE46EE"/>
    <w:rsid w:val="00BE4849"/>
    <w:rsid w:val="00BE496D"/>
    <w:rsid w:val="00BE49A6"/>
    <w:rsid w:val="00BE4C17"/>
    <w:rsid w:val="00BE4C4D"/>
    <w:rsid w:val="00BE4F50"/>
    <w:rsid w:val="00BE505E"/>
    <w:rsid w:val="00BE51C7"/>
    <w:rsid w:val="00BE5369"/>
    <w:rsid w:val="00BE53CB"/>
    <w:rsid w:val="00BE568D"/>
    <w:rsid w:val="00BE576A"/>
    <w:rsid w:val="00BE587F"/>
    <w:rsid w:val="00BE5998"/>
    <w:rsid w:val="00BE59F1"/>
    <w:rsid w:val="00BE5BA5"/>
    <w:rsid w:val="00BE5C91"/>
    <w:rsid w:val="00BE5CBF"/>
    <w:rsid w:val="00BE5DA7"/>
    <w:rsid w:val="00BE5DC9"/>
    <w:rsid w:val="00BE5DF2"/>
    <w:rsid w:val="00BE5E66"/>
    <w:rsid w:val="00BE60C2"/>
    <w:rsid w:val="00BE60C3"/>
    <w:rsid w:val="00BE639E"/>
    <w:rsid w:val="00BE655E"/>
    <w:rsid w:val="00BE657B"/>
    <w:rsid w:val="00BE65CF"/>
    <w:rsid w:val="00BE6615"/>
    <w:rsid w:val="00BE6774"/>
    <w:rsid w:val="00BE6784"/>
    <w:rsid w:val="00BE6893"/>
    <w:rsid w:val="00BE68E3"/>
    <w:rsid w:val="00BE6A8E"/>
    <w:rsid w:val="00BE6F1D"/>
    <w:rsid w:val="00BE6FF0"/>
    <w:rsid w:val="00BE707D"/>
    <w:rsid w:val="00BE71CC"/>
    <w:rsid w:val="00BE741E"/>
    <w:rsid w:val="00BE768A"/>
    <w:rsid w:val="00BE78B8"/>
    <w:rsid w:val="00BE795E"/>
    <w:rsid w:val="00BE79A0"/>
    <w:rsid w:val="00BE7A07"/>
    <w:rsid w:val="00BE7A52"/>
    <w:rsid w:val="00BE7A61"/>
    <w:rsid w:val="00BE7B32"/>
    <w:rsid w:val="00BE7BE5"/>
    <w:rsid w:val="00BE7CC2"/>
    <w:rsid w:val="00BE7E01"/>
    <w:rsid w:val="00BE7E2E"/>
    <w:rsid w:val="00BE7E9E"/>
    <w:rsid w:val="00BE7FAF"/>
    <w:rsid w:val="00BF0446"/>
    <w:rsid w:val="00BF048F"/>
    <w:rsid w:val="00BF049A"/>
    <w:rsid w:val="00BF07F0"/>
    <w:rsid w:val="00BF099C"/>
    <w:rsid w:val="00BF0AF9"/>
    <w:rsid w:val="00BF0B6E"/>
    <w:rsid w:val="00BF0EC6"/>
    <w:rsid w:val="00BF0FE0"/>
    <w:rsid w:val="00BF10B9"/>
    <w:rsid w:val="00BF1121"/>
    <w:rsid w:val="00BF1215"/>
    <w:rsid w:val="00BF1259"/>
    <w:rsid w:val="00BF1295"/>
    <w:rsid w:val="00BF1297"/>
    <w:rsid w:val="00BF13B1"/>
    <w:rsid w:val="00BF1485"/>
    <w:rsid w:val="00BF14AE"/>
    <w:rsid w:val="00BF16F8"/>
    <w:rsid w:val="00BF1818"/>
    <w:rsid w:val="00BF18EF"/>
    <w:rsid w:val="00BF1BDA"/>
    <w:rsid w:val="00BF1DB1"/>
    <w:rsid w:val="00BF1E52"/>
    <w:rsid w:val="00BF21CB"/>
    <w:rsid w:val="00BF2248"/>
    <w:rsid w:val="00BF226A"/>
    <w:rsid w:val="00BF2337"/>
    <w:rsid w:val="00BF2439"/>
    <w:rsid w:val="00BF24DA"/>
    <w:rsid w:val="00BF252B"/>
    <w:rsid w:val="00BF259B"/>
    <w:rsid w:val="00BF25C4"/>
    <w:rsid w:val="00BF2741"/>
    <w:rsid w:val="00BF2744"/>
    <w:rsid w:val="00BF2760"/>
    <w:rsid w:val="00BF27BC"/>
    <w:rsid w:val="00BF27EA"/>
    <w:rsid w:val="00BF285D"/>
    <w:rsid w:val="00BF293E"/>
    <w:rsid w:val="00BF2A00"/>
    <w:rsid w:val="00BF2A68"/>
    <w:rsid w:val="00BF2AED"/>
    <w:rsid w:val="00BF2CBD"/>
    <w:rsid w:val="00BF2EFC"/>
    <w:rsid w:val="00BF324F"/>
    <w:rsid w:val="00BF3274"/>
    <w:rsid w:val="00BF32E8"/>
    <w:rsid w:val="00BF3426"/>
    <w:rsid w:val="00BF3598"/>
    <w:rsid w:val="00BF35B5"/>
    <w:rsid w:val="00BF392E"/>
    <w:rsid w:val="00BF3933"/>
    <w:rsid w:val="00BF3A94"/>
    <w:rsid w:val="00BF3E14"/>
    <w:rsid w:val="00BF3F09"/>
    <w:rsid w:val="00BF3F83"/>
    <w:rsid w:val="00BF3FA3"/>
    <w:rsid w:val="00BF4007"/>
    <w:rsid w:val="00BF400D"/>
    <w:rsid w:val="00BF404C"/>
    <w:rsid w:val="00BF40A5"/>
    <w:rsid w:val="00BF40D5"/>
    <w:rsid w:val="00BF4276"/>
    <w:rsid w:val="00BF4336"/>
    <w:rsid w:val="00BF43D3"/>
    <w:rsid w:val="00BF44AE"/>
    <w:rsid w:val="00BF44CC"/>
    <w:rsid w:val="00BF45AA"/>
    <w:rsid w:val="00BF48B2"/>
    <w:rsid w:val="00BF4951"/>
    <w:rsid w:val="00BF4A89"/>
    <w:rsid w:val="00BF4AC6"/>
    <w:rsid w:val="00BF4B1B"/>
    <w:rsid w:val="00BF4B36"/>
    <w:rsid w:val="00BF4B4F"/>
    <w:rsid w:val="00BF4B80"/>
    <w:rsid w:val="00BF4C03"/>
    <w:rsid w:val="00BF4C57"/>
    <w:rsid w:val="00BF4C88"/>
    <w:rsid w:val="00BF4D46"/>
    <w:rsid w:val="00BF4E01"/>
    <w:rsid w:val="00BF51AA"/>
    <w:rsid w:val="00BF52FE"/>
    <w:rsid w:val="00BF534C"/>
    <w:rsid w:val="00BF538E"/>
    <w:rsid w:val="00BF5A5C"/>
    <w:rsid w:val="00BF5B15"/>
    <w:rsid w:val="00BF5E45"/>
    <w:rsid w:val="00BF5F22"/>
    <w:rsid w:val="00BF5F71"/>
    <w:rsid w:val="00BF63EE"/>
    <w:rsid w:val="00BF6621"/>
    <w:rsid w:val="00BF6643"/>
    <w:rsid w:val="00BF66CA"/>
    <w:rsid w:val="00BF67D1"/>
    <w:rsid w:val="00BF6817"/>
    <w:rsid w:val="00BF681B"/>
    <w:rsid w:val="00BF6875"/>
    <w:rsid w:val="00BF6A71"/>
    <w:rsid w:val="00BF6BD4"/>
    <w:rsid w:val="00BF6ED5"/>
    <w:rsid w:val="00BF6EE1"/>
    <w:rsid w:val="00BF705D"/>
    <w:rsid w:val="00BF71EF"/>
    <w:rsid w:val="00BF7272"/>
    <w:rsid w:val="00BF73D3"/>
    <w:rsid w:val="00BF7412"/>
    <w:rsid w:val="00BF74B9"/>
    <w:rsid w:val="00BF7553"/>
    <w:rsid w:val="00BF7665"/>
    <w:rsid w:val="00BF76DD"/>
    <w:rsid w:val="00BF77AF"/>
    <w:rsid w:val="00BF79A2"/>
    <w:rsid w:val="00BF7BFD"/>
    <w:rsid w:val="00BF7D82"/>
    <w:rsid w:val="00BF7EF8"/>
    <w:rsid w:val="00C00092"/>
    <w:rsid w:val="00C0009F"/>
    <w:rsid w:val="00C000E0"/>
    <w:rsid w:val="00C000EC"/>
    <w:rsid w:val="00C00156"/>
    <w:rsid w:val="00C0016F"/>
    <w:rsid w:val="00C0017A"/>
    <w:rsid w:val="00C00237"/>
    <w:rsid w:val="00C0039E"/>
    <w:rsid w:val="00C00432"/>
    <w:rsid w:val="00C00491"/>
    <w:rsid w:val="00C00492"/>
    <w:rsid w:val="00C005AC"/>
    <w:rsid w:val="00C005B1"/>
    <w:rsid w:val="00C00834"/>
    <w:rsid w:val="00C00868"/>
    <w:rsid w:val="00C008BC"/>
    <w:rsid w:val="00C008EE"/>
    <w:rsid w:val="00C00906"/>
    <w:rsid w:val="00C00968"/>
    <w:rsid w:val="00C00A55"/>
    <w:rsid w:val="00C00D99"/>
    <w:rsid w:val="00C00DD2"/>
    <w:rsid w:val="00C00E60"/>
    <w:rsid w:val="00C00F60"/>
    <w:rsid w:val="00C01081"/>
    <w:rsid w:val="00C01578"/>
    <w:rsid w:val="00C017A8"/>
    <w:rsid w:val="00C017E4"/>
    <w:rsid w:val="00C01837"/>
    <w:rsid w:val="00C01A4A"/>
    <w:rsid w:val="00C01B3C"/>
    <w:rsid w:val="00C01BA9"/>
    <w:rsid w:val="00C01C68"/>
    <w:rsid w:val="00C01CF0"/>
    <w:rsid w:val="00C01D08"/>
    <w:rsid w:val="00C01DB5"/>
    <w:rsid w:val="00C01DF4"/>
    <w:rsid w:val="00C01F52"/>
    <w:rsid w:val="00C01F88"/>
    <w:rsid w:val="00C020A3"/>
    <w:rsid w:val="00C02504"/>
    <w:rsid w:val="00C025AF"/>
    <w:rsid w:val="00C027AD"/>
    <w:rsid w:val="00C029B9"/>
    <w:rsid w:val="00C02AD4"/>
    <w:rsid w:val="00C02B57"/>
    <w:rsid w:val="00C02E64"/>
    <w:rsid w:val="00C03289"/>
    <w:rsid w:val="00C0334C"/>
    <w:rsid w:val="00C033D9"/>
    <w:rsid w:val="00C03461"/>
    <w:rsid w:val="00C0348F"/>
    <w:rsid w:val="00C034AE"/>
    <w:rsid w:val="00C03577"/>
    <w:rsid w:val="00C0372C"/>
    <w:rsid w:val="00C037CB"/>
    <w:rsid w:val="00C0392F"/>
    <w:rsid w:val="00C03B7C"/>
    <w:rsid w:val="00C03C87"/>
    <w:rsid w:val="00C03E2E"/>
    <w:rsid w:val="00C04174"/>
    <w:rsid w:val="00C0438E"/>
    <w:rsid w:val="00C04464"/>
    <w:rsid w:val="00C04672"/>
    <w:rsid w:val="00C046CA"/>
    <w:rsid w:val="00C04772"/>
    <w:rsid w:val="00C04788"/>
    <w:rsid w:val="00C0483E"/>
    <w:rsid w:val="00C0484B"/>
    <w:rsid w:val="00C048AF"/>
    <w:rsid w:val="00C04B39"/>
    <w:rsid w:val="00C04BED"/>
    <w:rsid w:val="00C04C3B"/>
    <w:rsid w:val="00C04CDB"/>
    <w:rsid w:val="00C04CDC"/>
    <w:rsid w:val="00C04D72"/>
    <w:rsid w:val="00C04F10"/>
    <w:rsid w:val="00C04FA6"/>
    <w:rsid w:val="00C04FA9"/>
    <w:rsid w:val="00C04FB3"/>
    <w:rsid w:val="00C0504A"/>
    <w:rsid w:val="00C05101"/>
    <w:rsid w:val="00C05163"/>
    <w:rsid w:val="00C051DE"/>
    <w:rsid w:val="00C05454"/>
    <w:rsid w:val="00C05490"/>
    <w:rsid w:val="00C05533"/>
    <w:rsid w:val="00C057D6"/>
    <w:rsid w:val="00C059B4"/>
    <w:rsid w:val="00C05B32"/>
    <w:rsid w:val="00C05F17"/>
    <w:rsid w:val="00C05F52"/>
    <w:rsid w:val="00C061AE"/>
    <w:rsid w:val="00C06381"/>
    <w:rsid w:val="00C066DE"/>
    <w:rsid w:val="00C06A68"/>
    <w:rsid w:val="00C06AE0"/>
    <w:rsid w:val="00C06AE7"/>
    <w:rsid w:val="00C06B92"/>
    <w:rsid w:val="00C06C00"/>
    <w:rsid w:val="00C06C73"/>
    <w:rsid w:val="00C06F3B"/>
    <w:rsid w:val="00C06F44"/>
    <w:rsid w:val="00C07081"/>
    <w:rsid w:val="00C0720F"/>
    <w:rsid w:val="00C07278"/>
    <w:rsid w:val="00C0741D"/>
    <w:rsid w:val="00C07565"/>
    <w:rsid w:val="00C075D1"/>
    <w:rsid w:val="00C07669"/>
    <w:rsid w:val="00C076F2"/>
    <w:rsid w:val="00C076F3"/>
    <w:rsid w:val="00C0776B"/>
    <w:rsid w:val="00C07843"/>
    <w:rsid w:val="00C07958"/>
    <w:rsid w:val="00C07AE5"/>
    <w:rsid w:val="00C07B65"/>
    <w:rsid w:val="00C07E36"/>
    <w:rsid w:val="00C07EA5"/>
    <w:rsid w:val="00C07F11"/>
    <w:rsid w:val="00C100FF"/>
    <w:rsid w:val="00C1011C"/>
    <w:rsid w:val="00C101E1"/>
    <w:rsid w:val="00C10342"/>
    <w:rsid w:val="00C10380"/>
    <w:rsid w:val="00C10444"/>
    <w:rsid w:val="00C10494"/>
    <w:rsid w:val="00C105C2"/>
    <w:rsid w:val="00C1061F"/>
    <w:rsid w:val="00C10787"/>
    <w:rsid w:val="00C107AE"/>
    <w:rsid w:val="00C10811"/>
    <w:rsid w:val="00C10B80"/>
    <w:rsid w:val="00C10BB2"/>
    <w:rsid w:val="00C10C0F"/>
    <w:rsid w:val="00C10D8A"/>
    <w:rsid w:val="00C10DA5"/>
    <w:rsid w:val="00C10DB8"/>
    <w:rsid w:val="00C10E3B"/>
    <w:rsid w:val="00C10EA4"/>
    <w:rsid w:val="00C11007"/>
    <w:rsid w:val="00C1114F"/>
    <w:rsid w:val="00C11172"/>
    <w:rsid w:val="00C1134F"/>
    <w:rsid w:val="00C113D7"/>
    <w:rsid w:val="00C11679"/>
    <w:rsid w:val="00C11785"/>
    <w:rsid w:val="00C11918"/>
    <w:rsid w:val="00C11A81"/>
    <w:rsid w:val="00C11ABF"/>
    <w:rsid w:val="00C11FAC"/>
    <w:rsid w:val="00C120F7"/>
    <w:rsid w:val="00C12253"/>
    <w:rsid w:val="00C12431"/>
    <w:rsid w:val="00C1244C"/>
    <w:rsid w:val="00C12594"/>
    <w:rsid w:val="00C125F6"/>
    <w:rsid w:val="00C12627"/>
    <w:rsid w:val="00C127A6"/>
    <w:rsid w:val="00C12822"/>
    <w:rsid w:val="00C128F4"/>
    <w:rsid w:val="00C12A1D"/>
    <w:rsid w:val="00C12A31"/>
    <w:rsid w:val="00C12A81"/>
    <w:rsid w:val="00C12B7F"/>
    <w:rsid w:val="00C12BB6"/>
    <w:rsid w:val="00C12C2E"/>
    <w:rsid w:val="00C12DEE"/>
    <w:rsid w:val="00C12EB9"/>
    <w:rsid w:val="00C12F76"/>
    <w:rsid w:val="00C1318B"/>
    <w:rsid w:val="00C131B8"/>
    <w:rsid w:val="00C13334"/>
    <w:rsid w:val="00C13374"/>
    <w:rsid w:val="00C133AB"/>
    <w:rsid w:val="00C133DF"/>
    <w:rsid w:val="00C1347A"/>
    <w:rsid w:val="00C136D5"/>
    <w:rsid w:val="00C13800"/>
    <w:rsid w:val="00C1386E"/>
    <w:rsid w:val="00C1389E"/>
    <w:rsid w:val="00C138B9"/>
    <w:rsid w:val="00C138F5"/>
    <w:rsid w:val="00C1390A"/>
    <w:rsid w:val="00C13A31"/>
    <w:rsid w:val="00C13B63"/>
    <w:rsid w:val="00C13C87"/>
    <w:rsid w:val="00C13DFB"/>
    <w:rsid w:val="00C13E7B"/>
    <w:rsid w:val="00C140C8"/>
    <w:rsid w:val="00C144ED"/>
    <w:rsid w:val="00C14514"/>
    <w:rsid w:val="00C14739"/>
    <w:rsid w:val="00C1473B"/>
    <w:rsid w:val="00C147A8"/>
    <w:rsid w:val="00C14928"/>
    <w:rsid w:val="00C14A52"/>
    <w:rsid w:val="00C14AE7"/>
    <w:rsid w:val="00C14BCC"/>
    <w:rsid w:val="00C14BFA"/>
    <w:rsid w:val="00C14CB7"/>
    <w:rsid w:val="00C14CEB"/>
    <w:rsid w:val="00C14CF3"/>
    <w:rsid w:val="00C14D35"/>
    <w:rsid w:val="00C14D5C"/>
    <w:rsid w:val="00C14D97"/>
    <w:rsid w:val="00C150B4"/>
    <w:rsid w:val="00C15189"/>
    <w:rsid w:val="00C15493"/>
    <w:rsid w:val="00C155B2"/>
    <w:rsid w:val="00C15695"/>
    <w:rsid w:val="00C157F8"/>
    <w:rsid w:val="00C15871"/>
    <w:rsid w:val="00C1598B"/>
    <w:rsid w:val="00C15A45"/>
    <w:rsid w:val="00C15A7E"/>
    <w:rsid w:val="00C15AD6"/>
    <w:rsid w:val="00C15B46"/>
    <w:rsid w:val="00C15CFB"/>
    <w:rsid w:val="00C15E39"/>
    <w:rsid w:val="00C15E71"/>
    <w:rsid w:val="00C15E89"/>
    <w:rsid w:val="00C15F58"/>
    <w:rsid w:val="00C16014"/>
    <w:rsid w:val="00C16065"/>
    <w:rsid w:val="00C1610E"/>
    <w:rsid w:val="00C16137"/>
    <w:rsid w:val="00C16431"/>
    <w:rsid w:val="00C16488"/>
    <w:rsid w:val="00C16542"/>
    <w:rsid w:val="00C1664B"/>
    <w:rsid w:val="00C16754"/>
    <w:rsid w:val="00C16779"/>
    <w:rsid w:val="00C16A5A"/>
    <w:rsid w:val="00C16D64"/>
    <w:rsid w:val="00C16D96"/>
    <w:rsid w:val="00C1704E"/>
    <w:rsid w:val="00C170C3"/>
    <w:rsid w:val="00C1726F"/>
    <w:rsid w:val="00C1746E"/>
    <w:rsid w:val="00C174A1"/>
    <w:rsid w:val="00C174F8"/>
    <w:rsid w:val="00C177BA"/>
    <w:rsid w:val="00C178C7"/>
    <w:rsid w:val="00C178EB"/>
    <w:rsid w:val="00C17947"/>
    <w:rsid w:val="00C179DF"/>
    <w:rsid w:val="00C17CD9"/>
    <w:rsid w:val="00C17D86"/>
    <w:rsid w:val="00C17E39"/>
    <w:rsid w:val="00C17EE5"/>
    <w:rsid w:val="00C17F2C"/>
    <w:rsid w:val="00C17F5E"/>
    <w:rsid w:val="00C20034"/>
    <w:rsid w:val="00C2014E"/>
    <w:rsid w:val="00C201D3"/>
    <w:rsid w:val="00C2048B"/>
    <w:rsid w:val="00C2067D"/>
    <w:rsid w:val="00C20684"/>
    <w:rsid w:val="00C206BC"/>
    <w:rsid w:val="00C20995"/>
    <w:rsid w:val="00C209CF"/>
    <w:rsid w:val="00C20B53"/>
    <w:rsid w:val="00C20C78"/>
    <w:rsid w:val="00C20D38"/>
    <w:rsid w:val="00C20E18"/>
    <w:rsid w:val="00C20EB0"/>
    <w:rsid w:val="00C20F6B"/>
    <w:rsid w:val="00C20F6E"/>
    <w:rsid w:val="00C2108B"/>
    <w:rsid w:val="00C210FB"/>
    <w:rsid w:val="00C2112B"/>
    <w:rsid w:val="00C21155"/>
    <w:rsid w:val="00C21189"/>
    <w:rsid w:val="00C2119E"/>
    <w:rsid w:val="00C21342"/>
    <w:rsid w:val="00C213B2"/>
    <w:rsid w:val="00C2158D"/>
    <w:rsid w:val="00C2160F"/>
    <w:rsid w:val="00C2168A"/>
    <w:rsid w:val="00C216C5"/>
    <w:rsid w:val="00C216CB"/>
    <w:rsid w:val="00C217BA"/>
    <w:rsid w:val="00C21819"/>
    <w:rsid w:val="00C2186B"/>
    <w:rsid w:val="00C2190F"/>
    <w:rsid w:val="00C21A90"/>
    <w:rsid w:val="00C21AE8"/>
    <w:rsid w:val="00C21BA1"/>
    <w:rsid w:val="00C21BE2"/>
    <w:rsid w:val="00C21C86"/>
    <w:rsid w:val="00C21D56"/>
    <w:rsid w:val="00C21D7E"/>
    <w:rsid w:val="00C21DDF"/>
    <w:rsid w:val="00C21EE3"/>
    <w:rsid w:val="00C21EE7"/>
    <w:rsid w:val="00C21F14"/>
    <w:rsid w:val="00C221AB"/>
    <w:rsid w:val="00C222DC"/>
    <w:rsid w:val="00C223C7"/>
    <w:rsid w:val="00C22413"/>
    <w:rsid w:val="00C224FE"/>
    <w:rsid w:val="00C22552"/>
    <w:rsid w:val="00C2273E"/>
    <w:rsid w:val="00C22862"/>
    <w:rsid w:val="00C22B7B"/>
    <w:rsid w:val="00C22D17"/>
    <w:rsid w:val="00C22DD9"/>
    <w:rsid w:val="00C22F24"/>
    <w:rsid w:val="00C23001"/>
    <w:rsid w:val="00C231EC"/>
    <w:rsid w:val="00C234D4"/>
    <w:rsid w:val="00C23680"/>
    <w:rsid w:val="00C236EE"/>
    <w:rsid w:val="00C2379E"/>
    <w:rsid w:val="00C23956"/>
    <w:rsid w:val="00C23CFE"/>
    <w:rsid w:val="00C241BD"/>
    <w:rsid w:val="00C24334"/>
    <w:rsid w:val="00C243F0"/>
    <w:rsid w:val="00C24474"/>
    <w:rsid w:val="00C244E7"/>
    <w:rsid w:val="00C244F6"/>
    <w:rsid w:val="00C24755"/>
    <w:rsid w:val="00C24C48"/>
    <w:rsid w:val="00C24DC2"/>
    <w:rsid w:val="00C24E7F"/>
    <w:rsid w:val="00C24F19"/>
    <w:rsid w:val="00C24F9B"/>
    <w:rsid w:val="00C2510F"/>
    <w:rsid w:val="00C25363"/>
    <w:rsid w:val="00C2563A"/>
    <w:rsid w:val="00C25718"/>
    <w:rsid w:val="00C2589F"/>
    <w:rsid w:val="00C2593A"/>
    <w:rsid w:val="00C259D4"/>
    <w:rsid w:val="00C25A48"/>
    <w:rsid w:val="00C2606F"/>
    <w:rsid w:val="00C261A4"/>
    <w:rsid w:val="00C263FA"/>
    <w:rsid w:val="00C26427"/>
    <w:rsid w:val="00C26533"/>
    <w:rsid w:val="00C26675"/>
    <w:rsid w:val="00C2667F"/>
    <w:rsid w:val="00C26784"/>
    <w:rsid w:val="00C26789"/>
    <w:rsid w:val="00C2687C"/>
    <w:rsid w:val="00C269D1"/>
    <w:rsid w:val="00C26CEC"/>
    <w:rsid w:val="00C26E83"/>
    <w:rsid w:val="00C26F23"/>
    <w:rsid w:val="00C2709E"/>
    <w:rsid w:val="00C272EF"/>
    <w:rsid w:val="00C2732B"/>
    <w:rsid w:val="00C273D3"/>
    <w:rsid w:val="00C273D6"/>
    <w:rsid w:val="00C274ED"/>
    <w:rsid w:val="00C27512"/>
    <w:rsid w:val="00C27522"/>
    <w:rsid w:val="00C27574"/>
    <w:rsid w:val="00C27661"/>
    <w:rsid w:val="00C2769C"/>
    <w:rsid w:val="00C27858"/>
    <w:rsid w:val="00C27887"/>
    <w:rsid w:val="00C27A43"/>
    <w:rsid w:val="00C27AF9"/>
    <w:rsid w:val="00C27C7C"/>
    <w:rsid w:val="00C27D0F"/>
    <w:rsid w:val="00C27D9E"/>
    <w:rsid w:val="00C27DFD"/>
    <w:rsid w:val="00C27FB4"/>
    <w:rsid w:val="00C301A5"/>
    <w:rsid w:val="00C3022D"/>
    <w:rsid w:val="00C30643"/>
    <w:rsid w:val="00C30793"/>
    <w:rsid w:val="00C309C9"/>
    <w:rsid w:val="00C309EB"/>
    <w:rsid w:val="00C30A23"/>
    <w:rsid w:val="00C30AE9"/>
    <w:rsid w:val="00C30C20"/>
    <w:rsid w:val="00C30CB2"/>
    <w:rsid w:val="00C30D5E"/>
    <w:rsid w:val="00C30F3C"/>
    <w:rsid w:val="00C312F8"/>
    <w:rsid w:val="00C3131E"/>
    <w:rsid w:val="00C31488"/>
    <w:rsid w:val="00C3155D"/>
    <w:rsid w:val="00C31A8C"/>
    <w:rsid w:val="00C31D52"/>
    <w:rsid w:val="00C31DA1"/>
    <w:rsid w:val="00C31DEE"/>
    <w:rsid w:val="00C31F0B"/>
    <w:rsid w:val="00C31F3F"/>
    <w:rsid w:val="00C31F61"/>
    <w:rsid w:val="00C320CD"/>
    <w:rsid w:val="00C32388"/>
    <w:rsid w:val="00C323AE"/>
    <w:rsid w:val="00C323FB"/>
    <w:rsid w:val="00C32434"/>
    <w:rsid w:val="00C324AA"/>
    <w:rsid w:val="00C32550"/>
    <w:rsid w:val="00C32611"/>
    <w:rsid w:val="00C327E8"/>
    <w:rsid w:val="00C328FE"/>
    <w:rsid w:val="00C329A3"/>
    <w:rsid w:val="00C329E5"/>
    <w:rsid w:val="00C32A92"/>
    <w:rsid w:val="00C32AFC"/>
    <w:rsid w:val="00C32C2F"/>
    <w:rsid w:val="00C32C75"/>
    <w:rsid w:val="00C32CD5"/>
    <w:rsid w:val="00C32CE5"/>
    <w:rsid w:val="00C32D3A"/>
    <w:rsid w:val="00C32E85"/>
    <w:rsid w:val="00C32EAA"/>
    <w:rsid w:val="00C32EB8"/>
    <w:rsid w:val="00C33085"/>
    <w:rsid w:val="00C330D7"/>
    <w:rsid w:val="00C330DE"/>
    <w:rsid w:val="00C33279"/>
    <w:rsid w:val="00C3327B"/>
    <w:rsid w:val="00C333A7"/>
    <w:rsid w:val="00C335CF"/>
    <w:rsid w:val="00C335E2"/>
    <w:rsid w:val="00C33630"/>
    <w:rsid w:val="00C337E6"/>
    <w:rsid w:val="00C33905"/>
    <w:rsid w:val="00C33AB0"/>
    <w:rsid w:val="00C33AB1"/>
    <w:rsid w:val="00C33B84"/>
    <w:rsid w:val="00C33BC5"/>
    <w:rsid w:val="00C33CC4"/>
    <w:rsid w:val="00C33E5A"/>
    <w:rsid w:val="00C33EEF"/>
    <w:rsid w:val="00C341A4"/>
    <w:rsid w:val="00C3439B"/>
    <w:rsid w:val="00C3439E"/>
    <w:rsid w:val="00C344FF"/>
    <w:rsid w:val="00C346AF"/>
    <w:rsid w:val="00C3479C"/>
    <w:rsid w:val="00C3482F"/>
    <w:rsid w:val="00C348C2"/>
    <w:rsid w:val="00C348EA"/>
    <w:rsid w:val="00C34938"/>
    <w:rsid w:val="00C349AD"/>
    <w:rsid w:val="00C34B96"/>
    <w:rsid w:val="00C34DC5"/>
    <w:rsid w:val="00C34E53"/>
    <w:rsid w:val="00C34F23"/>
    <w:rsid w:val="00C350A7"/>
    <w:rsid w:val="00C350C0"/>
    <w:rsid w:val="00C35164"/>
    <w:rsid w:val="00C351D9"/>
    <w:rsid w:val="00C352E0"/>
    <w:rsid w:val="00C3538D"/>
    <w:rsid w:val="00C3538E"/>
    <w:rsid w:val="00C35525"/>
    <w:rsid w:val="00C355CE"/>
    <w:rsid w:val="00C3579B"/>
    <w:rsid w:val="00C35B23"/>
    <w:rsid w:val="00C35B35"/>
    <w:rsid w:val="00C35E77"/>
    <w:rsid w:val="00C35F5A"/>
    <w:rsid w:val="00C35FCD"/>
    <w:rsid w:val="00C36033"/>
    <w:rsid w:val="00C360CD"/>
    <w:rsid w:val="00C3624B"/>
    <w:rsid w:val="00C36281"/>
    <w:rsid w:val="00C362C7"/>
    <w:rsid w:val="00C36357"/>
    <w:rsid w:val="00C364E0"/>
    <w:rsid w:val="00C36533"/>
    <w:rsid w:val="00C3654A"/>
    <w:rsid w:val="00C367E2"/>
    <w:rsid w:val="00C36AAB"/>
    <w:rsid w:val="00C36BA1"/>
    <w:rsid w:val="00C36BDA"/>
    <w:rsid w:val="00C36D5F"/>
    <w:rsid w:val="00C36E27"/>
    <w:rsid w:val="00C36EC5"/>
    <w:rsid w:val="00C36F78"/>
    <w:rsid w:val="00C37148"/>
    <w:rsid w:val="00C371BE"/>
    <w:rsid w:val="00C37281"/>
    <w:rsid w:val="00C372A6"/>
    <w:rsid w:val="00C373AC"/>
    <w:rsid w:val="00C375A4"/>
    <w:rsid w:val="00C375A5"/>
    <w:rsid w:val="00C37970"/>
    <w:rsid w:val="00C37A3B"/>
    <w:rsid w:val="00C37B9F"/>
    <w:rsid w:val="00C37BAE"/>
    <w:rsid w:val="00C37BBC"/>
    <w:rsid w:val="00C37BC6"/>
    <w:rsid w:val="00C37C33"/>
    <w:rsid w:val="00C37E2B"/>
    <w:rsid w:val="00C37E32"/>
    <w:rsid w:val="00C37F16"/>
    <w:rsid w:val="00C37F3E"/>
    <w:rsid w:val="00C37FC8"/>
    <w:rsid w:val="00C40122"/>
    <w:rsid w:val="00C401E3"/>
    <w:rsid w:val="00C402A3"/>
    <w:rsid w:val="00C404DE"/>
    <w:rsid w:val="00C407DB"/>
    <w:rsid w:val="00C4087D"/>
    <w:rsid w:val="00C408CE"/>
    <w:rsid w:val="00C408E3"/>
    <w:rsid w:val="00C4095D"/>
    <w:rsid w:val="00C4099B"/>
    <w:rsid w:val="00C40B34"/>
    <w:rsid w:val="00C40BC2"/>
    <w:rsid w:val="00C40D04"/>
    <w:rsid w:val="00C40DAB"/>
    <w:rsid w:val="00C40E26"/>
    <w:rsid w:val="00C41373"/>
    <w:rsid w:val="00C4156F"/>
    <w:rsid w:val="00C415AF"/>
    <w:rsid w:val="00C41634"/>
    <w:rsid w:val="00C41638"/>
    <w:rsid w:val="00C41723"/>
    <w:rsid w:val="00C419A9"/>
    <w:rsid w:val="00C41B20"/>
    <w:rsid w:val="00C41C09"/>
    <w:rsid w:val="00C41DC1"/>
    <w:rsid w:val="00C42039"/>
    <w:rsid w:val="00C420EE"/>
    <w:rsid w:val="00C42106"/>
    <w:rsid w:val="00C423C1"/>
    <w:rsid w:val="00C423D2"/>
    <w:rsid w:val="00C424EC"/>
    <w:rsid w:val="00C4252C"/>
    <w:rsid w:val="00C4255C"/>
    <w:rsid w:val="00C426E0"/>
    <w:rsid w:val="00C42783"/>
    <w:rsid w:val="00C42827"/>
    <w:rsid w:val="00C42ADF"/>
    <w:rsid w:val="00C42BB2"/>
    <w:rsid w:val="00C42BF4"/>
    <w:rsid w:val="00C42D5B"/>
    <w:rsid w:val="00C42DD1"/>
    <w:rsid w:val="00C42E3C"/>
    <w:rsid w:val="00C42F8F"/>
    <w:rsid w:val="00C43288"/>
    <w:rsid w:val="00C434F4"/>
    <w:rsid w:val="00C43659"/>
    <w:rsid w:val="00C4369A"/>
    <w:rsid w:val="00C43773"/>
    <w:rsid w:val="00C43A66"/>
    <w:rsid w:val="00C44034"/>
    <w:rsid w:val="00C4404B"/>
    <w:rsid w:val="00C441C9"/>
    <w:rsid w:val="00C444B3"/>
    <w:rsid w:val="00C44C16"/>
    <w:rsid w:val="00C44C9E"/>
    <w:rsid w:val="00C44EBD"/>
    <w:rsid w:val="00C45117"/>
    <w:rsid w:val="00C451AF"/>
    <w:rsid w:val="00C452B6"/>
    <w:rsid w:val="00C455D5"/>
    <w:rsid w:val="00C455E0"/>
    <w:rsid w:val="00C4568E"/>
    <w:rsid w:val="00C456D4"/>
    <w:rsid w:val="00C457A9"/>
    <w:rsid w:val="00C4590C"/>
    <w:rsid w:val="00C459DC"/>
    <w:rsid w:val="00C45A4F"/>
    <w:rsid w:val="00C45AB9"/>
    <w:rsid w:val="00C45B17"/>
    <w:rsid w:val="00C45C24"/>
    <w:rsid w:val="00C45CE7"/>
    <w:rsid w:val="00C45D0E"/>
    <w:rsid w:val="00C46101"/>
    <w:rsid w:val="00C46116"/>
    <w:rsid w:val="00C4614D"/>
    <w:rsid w:val="00C462B9"/>
    <w:rsid w:val="00C46386"/>
    <w:rsid w:val="00C4657E"/>
    <w:rsid w:val="00C46A50"/>
    <w:rsid w:val="00C46AD2"/>
    <w:rsid w:val="00C46CA2"/>
    <w:rsid w:val="00C46E18"/>
    <w:rsid w:val="00C46F4A"/>
    <w:rsid w:val="00C470D7"/>
    <w:rsid w:val="00C471E9"/>
    <w:rsid w:val="00C47222"/>
    <w:rsid w:val="00C47324"/>
    <w:rsid w:val="00C4738A"/>
    <w:rsid w:val="00C47701"/>
    <w:rsid w:val="00C47828"/>
    <w:rsid w:val="00C47970"/>
    <w:rsid w:val="00C47D38"/>
    <w:rsid w:val="00C47E0C"/>
    <w:rsid w:val="00C47E56"/>
    <w:rsid w:val="00C47E67"/>
    <w:rsid w:val="00C47EAE"/>
    <w:rsid w:val="00C47FB3"/>
    <w:rsid w:val="00C47FC6"/>
    <w:rsid w:val="00C47FE6"/>
    <w:rsid w:val="00C5030F"/>
    <w:rsid w:val="00C5046B"/>
    <w:rsid w:val="00C505B7"/>
    <w:rsid w:val="00C50785"/>
    <w:rsid w:val="00C507C7"/>
    <w:rsid w:val="00C507E1"/>
    <w:rsid w:val="00C50905"/>
    <w:rsid w:val="00C50AA8"/>
    <w:rsid w:val="00C50AA9"/>
    <w:rsid w:val="00C50B5A"/>
    <w:rsid w:val="00C50E7A"/>
    <w:rsid w:val="00C510FF"/>
    <w:rsid w:val="00C51205"/>
    <w:rsid w:val="00C512E0"/>
    <w:rsid w:val="00C512FF"/>
    <w:rsid w:val="00C5134C"/>
    <w:rsid w:val="00C514BB"/>
    <w:rsid w:val="00C51640"/>
    <w:rsid w:val="00C51783"/>
    <w:rsid w:val="00C51837"/>
    <w:rsid w:val="00C518A5"/>
    <w:rsid w:val="00C51A64"/>
    <w:rsid w:val="00C51B74"/>
    <w:rsid w:val="00C51B9B"/>
    <w:rsid w:val="00C51C2F"/>
    <w:rsid w:val="00C51F47"/>
    <w:rsid w:val="00C51F67"/>
    <w:rsid w:val="00C51F72"/>
    <w:rsid w:val="00C51FC0"/>
    <w:rsid w:val="00C5202A"/>
    <w:rsid w:val="00C5203D"/>
    <w:rsid w:val="00C520B1"/>
    <w:rsid w:val="00C5226A"/>
    <w:rsid w:val="00C522AD"/>
    <w:rsid w:val="00C52441"/>
    <w:rsid w:val="00C52471"/>
    <w:rsid w:val="00C52599"/>
    <w:rsid w:val="00C52688"/>
    <w:rsid w:val="00C52751"/>
    <w:rsid w:val="00C52A97"/>
    <w:rsid w:val="00C52B69"/>
    <w:rsid w:val="00C52B7F"/>
    <w:rsid w:val="00C52BD1"/>
    <w:rsid w:val="00C52C0C"/>
    <w:rsid w:val="00C52DE6"/>
    <w:rsid w:val="00C52E70"/>
    <w:rsid w:val="00C52FD3"/>
    <w:rsid w:val="00C530A8"/>
    <w:rsid w:val="00C5315A"/>
    <w:rsid w:val="00C531EC"/>
    <w:rsid w:val="00C53357"/>
    <w:rsid w:val="00C53487"/>
    <w:rsid w:val="00C534C5"/>
    <w:rsid w:val="00C53698"/>
    <w:rsid w:val="00C536D4"/>
    <w:rsid w:val="00C537C9"/>
    <w:rsid w:val="00C53B0F"/>
    <w:rsid w:val="00C53DFE"/>
    <w:rsid w:val="00C5403E"/>
    <w:rsid w:val="00C54167"/>
    <w:rsid w:val="00C544D4"/>
    <w:rsid w:val="00C54596"/>
    <w:rsid w:val="00C546E9"/>
    <w:rsid w:val="00C54BC1"/>
    <w:rsid w:val="00C54BE0"/>
    <w:rsid w:val="00C54C08"/>
    <w:rsid w:val="00C54F6B"/>
    <w:rsid w:val="00C55021"/>
    <w:rsid w:val="00C5510B"/>
    <w:rsid w:val="00C5514B"/>
    <w:rsid w:val="00C5524A"/>
    <w:rsid w:val="00C55288"/>
    <w:rsid w:val="00C552DF"/>
    <w:rsid w:val="00C55331"/>
    <w:rsid w:val="00C553AB"/>
    <w:rsid w:val="00C5544C"/>
    <w:rsid w:val="00C55572"/>
    <w:rsid w:val="00C555C8"/>
    <w:rsid w:val="00C5575D"/>
    <w:rsid w:val="00C55798"/>
    <w:rsid w:val="00C55A2B"/>
    <w:rsid w:val="00C55A67"/>
    <w:rsid w:val="00C55C6E"/>
    <w:rsid w:val="00C55D4D"/>
    <w:rsid w:val="00C55D7B"/>
    <w:rsid w:val="00C55DB7"/>
    <w:rsid w:val="00C55F9C"/>
    <w:rsid w:val="00C55FCC"/>
    <w:rsid w:val="00C56191"/>
    <w:rsid w:val="00C5619E"/>
    <w:rsid w:val="00C561E1"/>
    <w:rsid w:val="00C5629B"/>
    <w:rsid w:val="00C562AF"/>
    <w:rsid w:val="00C563F3"/>
    <w:rsid w:val="00C564AD"/>
    <w:rsid w:val="00C56752"/>
    <w:rsid w:val="00C56775"/>
    <w:rsid w:val="00C567CA"/>
    <w:rsid w:val="00C56BF0"/>
    <w:rsid w:val="00C56C1E"/>
    <w:rsid w:val="00C56D68"/>
    <w:rsid w:val="00C56E70"/>
    <w:rsid w:val="00C5716B"/>
    <w:rsid w:val="00C575E3"/>
    <w:rsid w:val="00C57866"/>
    <w:rsid w:val="00C57A90"/>
    <w:rsid w:val="00C57AC6"/>
    <w:rsid w:val="00C57CB8"/>
    <w:rsid w:val="00C57DC1"/>
    <w:rsid w:val="00C57DDF"/>
    <w:rsid w:val="00C57F2E"/>
    <w:rsid w:val="00C60060"/>
    <w:rsid w:val="00C60165"/>
    <w:rsid w:val="00C60200"/>
    <w:rsid w:val="00C60355"/>
    <w:rsid w:val="00C60497"/>
    <w:rsid w:val="00C6052A"/>
    <w:rsid w:val="00C60533"/>
    <w:rsid w:val="00C605D3"/>
    <w:rsid w:val="00C6085C"/>
    <w:rsid w:val="00C60864"/>
    <w:rsid w:val="00C609E8"/>
    <w:rsid w:val="00C60B3F"/>
    <w:rsid w:val="00C60BDA"/>
    <w:rsid w:val="00C60CF4"/>
    <w:rsid w:val="00C60D67"/>
    <w:rsid w:val="00C60E94"/>
    <w:rsid w:val="00C60F97"/>
    <w:rsid w:val="00C60FB9"/>
    <w:rsid w:val="00C6104E"/>
    <w:rsid w:val="00C61061"/>
    <w:rsid w:val="00C61077"/>
    <w:rsid w:val="00C611FF"/>
    <w:rsid w:val="00C6124C"/>
    <w:rsid w:val="00C614CB"/>
    <w:rsid w:val="00C616EE"/>
    <w:rsid w:val="00C61754"/>
    <w:rsid w:val="00C617DF"/>
    <w:rsid w:val="00C61809"/>
    <w:rsid w:val="00C619C9"/>
    <w:rsid w:val="00C61A01"/>
    <w:rsid w:val="00C61ABB"/>
    <w:rsid w:val="00C61C45"/>
    <w:rsid w:val="00C61DD5"/>
    <w:rsid w:val="00C61DFC"/>
    <w:rsid w:val="00C61F02"/>
    <w:rsid w:val="00C61FF1"/>
    <w:rsid w:val="00C62025"/>
    <w:rsid w:val="00C62122"/>
    <w:rsid w:val="00C621AE"/>
    <w:rsid w:val="00C621EE"/>
    <w:rsid w:val="00C623E9"/>
    <w:rsid w:val="00C62491"/>
    <w:rsid w:val="00C62573"/>
    <w:rsid w:val="00C625CF"/>
    <w:rsid w:val="00C62790"/>
    <w:rsid w:val="00C628BF"/>
    <w:rsid w:val="00C62950"/>
    <w:rsid w:val="00C6297B"/>
    <w:rsid w:val="00C629F4"/>
    <w:rsid w:val="00C62AB8"/>
    <w:rsid w:val="00C62B1F"/>
    <w:rsid w:val="00C62E1D"/>
    <w:rsid w:val="00C62E4D"/>
    <w:rsid w:val="00C62ECB"/>
    <w:rsid w:val="00C62F6A"/>
    <w:rsid w:val="00C62FA6"/>
    <w:rsid w:val="00C6312B"/>
    <w:rsid w:val="00C63146"/>
    <w:rsid w:val="00C63222"/>
    <w:rsid w:val="00C632CE"/>
    <w:rsid w:val="00C633BF"/>
    <w:rsid w:val="00C63A22"/>
    <w:rsid w:val="00C63A97"/>
    <w:rsid w:val="00C63C57"/>
    <w:rsid w:val="00C63D1D"/>
    <w:rsid w:val="00C63D5E"/>
    <w:rsid w:val="00C63DC6"/>
    <w:rsid w:val="00C63F3C"/>
    <w:rsid w:val="00C6400D"/>
    <w:rsid w:val="00C6400E"/>
    <w:rsid w:val="00C64017"/>
    <w:rsid w:val="00C6419D"/>
    <w:rsid w:val="00C641BA"/>
    <w:rsid w:val="00C641FE"/>
    <w:rsid w:val="00C64620"/>
    <w:rsid w:val="00C647EB"/>
    <w:rsid w:val="00C6492C"/>
    <w:rsid w:val="00C64941"/>
    <w:rsid w:val="00C64C61"/>
    <w:rsid w:val="00C64F67"/>
    <w:rsid w:val="00C650A8"/>
    <w:rsid w:val="00C652B9"/>
    <w:rsid w:val="00C6545A"/>
    <w:rsid w:val="00C654DF"/>
    <w:rsid w:val="00C65506"/>
    <w:rsid w:val="00C65632"/>
    <w:rsid w:val="00C656BB"/>
    <w:rsid w:val="00C6573A"/>
    <w:rsid w:val="00C6578E"/>
    <w:rsid w:val="00C657F7"/>
    <w:rsid w:val="00C65819"/>
    <w:rsid w:val="00C6587B"/>
    <w:rsid w:val="00C6591F"/>
    <w:rsid w:val="00C65921"/>
    <w:rsid w:val="00C65933"/>
    <w:rsid w:val="00C65ADF"/>
    <w:rsid w:val="00C65C1C"/>
    <w:rsid w:val="00C65E35"/>
    <w:rsid w:val="00C65E8F"/>
    <w:rsid w:val="00C66233"/>
    <w:rsid w:val="00C663B5"/>
    <w:rsid w:val="00C66683"/>
    <w:rsid w:val="00C667EE"/>
    <w:rsid w:val="00C66915"/>
    <w:rsid w:val="00C66B53"/>
    <w:rsid w:val="00C66E1A"/>
    <w:rsid w:val="00C6704F"/>
    <w:rsid w:val="00C67303"/>
    <w:rsid w:val="00C673EF"/>
    <w:rsid w:val="00C67488"/>
    <w:rsid w:val="00C674BB"/>
    <w:rsid w:val="00C67580"/>
    <w:rsid w:val="00C675F8"/>
    <w:rsid w:val="00C676C0"/>
    <w:rsid w:val="00C678A0"/>
    <w:rsid w:val="00C678B5"/>
    <w:rsid w:val="00C6793F"/>
    <w:rsid w:val="00C679FA"/>
    <w:rsid w:val="00C67A3A"/>
    <w:rsid w:val="00C7008A"/>
    <w:rsid w:val="00C702DC"/>
    <w:rsid w:val="00C70430"/>
    <w:rsid w:val="00C70588"/>
    <w:rsid w:val="00C705F0"/>
    <w:rsid w:val="00C706CB"/>
    <w:rsid w:val="00C709E5"/>
    <w:rsid w:val="00C709E6"/>
    <w:rsid w:val="00C70B21"/>
    <w:rsid w:val="00C70B57"/>
    <w:rsid w:val="00C70B95"/>
    <w:rsid w:val="00C70BAA"/>
    <w:rsid w:val="00C70C33"/>
    <w:rsid w:val="00C70D2B"/>
    <w:rsid w:val="00C70DCC"/>
    <w:rsid w:val="00C70F91"/>
    <w:rsid w:val="00C70F9B"/>
    <w:rsid w:val="00C70F9E"/>
    <w:rsid w:val="00C71144"/>
    <w:rsid w:val="00C711EE"/>
    <w:rsid w:val="00C71344"/>
    <w:rsid w:val="00C7143A"/>
    <w:rsid w:val="00C715C8"/>
    <w:rsid w:val="00C7175A"/>
    <w:rsid w:val="00C7185B"/>
    <w:rsid w:val="00C718E9"/>
    <w:rsid w:val="00C71929"/>
    <w:rsid w:val="00C7196C"/>
    <w:rsid w:val="00C7197A"/>
    <w:rsid w:val="00C719DF"/>
    <w:rsid w:val="00C71B31"/>
    <w:rsid w:val="00C71C8E"/>
    <w:rsid w:val="00C71CA7"/>
    <w:rsid w:val="00C7210C"/>
    <w:rsid w:val="00C7215F"/>
    <w:rsid w:val="00C72160"/>
    <w:rsid w:val="00C721AC"/>
    <w:rsid w:val="00C7227E"/>
    <w:rsid w:val="00C7234D"/>
    <w:rsid w:val="00C72486"/>
    <w:rsid w:val="00C72521"/>
    <w:rsid w:val="00C72522"/>
    <w:rsid w:val="00C72569"/>
    <w:rsid w:val="00C72599"/>
    <w:rsid w:val="00C7260A"/>
    <w:rsid w:val="00C7277E"/>
    <w:rsid w:val="00C728D0"/>
    <w:rsid w:val="00C72907"/>
    <w:rsid w:val="00C72C9D"/>
    <w:rsid w:val="00C72D66"/>
    <w:rsid w:val="00C72DE0"/>
    <w:rsid w:val="00C72F42"/>
    <w:rsid w:val="00C72F7B"/>
    <w:rsid w:val="00C7300C"/>
    <w:rsid w:val="00C73032"/>
    <w:rsid w:val="00C731CA"/>
    <w:rsid w:val="00C731D9"/>
    <w:rsid w:val="00C73523"/>
    <w:rsid w:val="00C73835"/>
    <w:rsid w:val="00C739A7"/>
    <w:rsid w:val="00C73A30"/>
    <w:rsid w:val="00C73AE9"/>
    <w:rsid w:val="00C73CF5"/>
    <w:rsid w:val="00C73D24"/>
    <w:rsid w:val="00C73D90"/>
    <w:rsid w:val="00C73F52"/>
    <w:rsid w:val="00C740A9"/>
    <w:rsid w:val="00C740EC"/>
    <w:rsid w:val="00C7410A"/>
    <w:rsid w:val="00C741CB"/>
    <w:rsid w:val="00C741D0"/>
    <w:rsid w:val="00C7421A"/>
    <w:rsid w:val="00C74254"/>
    <w:rsid w:val="00C7425C"/>
    <w:rsid w:val="00C74325"/>
    <w:rsid w:val="00C74393"/>
    <w:rsid w:val="00C74493"/>
    <w:rsid w:val="00C7450B"/>
    <w:rsid w:val="00C7455F"/>
    <w:rsid w:val="00C746CE"/>
    <w:rsid w:val="00C74879"/>
    <w:rsid w:val="00C748F7"/>
    <w:rsid w:val="00C7493C"/>
    <w:rsid w:val="00C74ACB"/>
    <w:rsid w:val="00C74C4E"/>
    <w:rsid w:val="00C74C7E"/>
    <w:rsid w:val="00C74C98"/>
    <w:rsid w:val="00C74DE2"/>
    <w:rsid w:val="00C74F9B"/>
    <w:rsid w:val="00C74FB8"/>
    <w:rsid w:val="00C75091"/>
    <w:rsid w:val="00C750D8"/>
    <w:rsid w:val="00C752E0"/>
    <w:rsid w:val="00C753D2"/>
    <w:rsid w:val="00C753E3"/>
    <w:rsid w:val="00C755FA"/>
    <w:rsid w:val="00C757E7"/>
    <w:rsid w:val="00C75A35"/>
    <w:rsid w:val="00C75AD4"/>
    <w:rsid w:val="00C75CE5"/>
    <w:rsid w:val="00C75D46"/>
    <w:rsid w:val="00C75DE7"/>
    <w:rsid w:val="00C75E20"/>
    <w:rsid w:val="00C75F4C"/>
    <w:rsid w:val="00C761F2"/>
    <w:rsid w:val="00C76356"/>
    <w:rsid w:val="00C763BA"/>
    <w:rsid w:val="00C76483"/>
    <w:rsid w:val="00C76520"/>
    <w:rsid w:val="00C76525"/>
    <w:rsid w:val="00C76537"/>
    <w:rsid w:val="00C765C5"/>
    <w:rsid w:val="00C7669B"/>
    <w:rsid w:val="00C766D8"/>
    <w:rsid w:val="00C7672A"/>
    <w:rsid w:val="00C769C2"/>
    <w:rsid w:val="00C76D03"/>
    <w:rsid w:val="00C76D23"/>
    <w:rsid w:val="00C76DB7"/>
    <w:rsid w:val="00C76E0E"/>
    <w:rsid w:val="00C77002"/>
    <w:rsid w:val="00C772C0"/>
    <w:rsid w:val="00C772C7"/>
    <w:rsid w:val="00C773D4"/>
    <w:rsid w:val="00C77526"/>
    <w:rsid w:val="00C7758D"/>
    <w:rsid w:val="00C77A08"/>
    <w:rsid w:val="00C77A3E"/>
    <w:rsid w:val="00C77DFB"/>
    <w:rsid w:val="00C77EB4"/>
    <w:rsid w:val="00C80017"/>
    <w:rsid w:val="00C80162"/>
    <w:rsid w:val="00C80189"/>
    <w:rsid w:val="00C80246"/>
    <w:rsid w:val="00C802A2"/>
    <w:rsid w:val="00C80319"/>
    <w:rsid w:val="00C80375"/>
    <w:rsid w:val="00C809F4"/>
    <w:rsid w:val="00C80A35"/>
    <w:rsid w:val="00C80CF0"/>
    <w:rsid w:val="00C80D76"/>
    <w:rsid w:val="00C80DBF"/>
    <w:rsid w:val="00C80E20"/>
    <w:rsid w:val="00C80E34"/>
    <w:rsid w:val="00C80EAA"/>
    <w:rsid w:val="00C80EB9"/>
    <w:rsid w:val="00C80EEB"/>
    <w:rsid w:val="00C810EE"/>
    <w:rsid w:val="00C812FA"/>
    <w:rsid w:val="00C81476"/>
    <w:rsid w:val="00C81494"/>
    <w:rsid w:val="00C815F8"/>
    <w:rsid w:val="00C8172C"/>
    <w:rsid w:val="00C81757"/>
    <w:rsid w:val="00C819C7"/>
    <w:rsid w:val="00C81B9D"/>
    <w:rsid w:val="00C81C62"/>
    <w:rsid w:val="00C81DAD"/>
    <w:rsid w:val="00C81F64"/>
    <w:rsid w:val="00C81F8B"/>
    <w:rsid w:val="00C822BE"/>
    <w:rsid w:val="00C82485"/>
    <w:rsid w:val="00C82750"/>
    <w:rsid w:val="00C827E1"/>
    <w:rsid w:val="00C82A23"/>
    <w:rsid w:val="00C82A75"/>
    <w:rsid w:val="00C82B15"/>
    <w:rsid w:val="00C82B25"/>
    <w:rsid w:val="00C82B34"/>
    <w:rsid w:val="00C82B6E"/>
    <w:rsid w:val="00C82C01"/>
    <w:rsid w:val="00C82EC4"/>
    <w:rsid w:val="00C82F10"/>
    <w:rsid w:val="00C830B9"/>
    <w:rsid w:val="00C83176"/>
    <w:rsid w:val="00C8327A"/>
    <w:rsid w:val="00C83306"/>
    <w:rsid w:val="00C833E3"/>
    <w:rsid w:val="00C8342D"/>
    <w:rsid w:val="00C834CA"/>
    <w:rsid w:val="00C834D5"/>
    <w:rsid w:val="00C837BB"/>
    <w:rsid w:val="00C83954"/>
    <w:rsid w:val="00C83A3F"/>
    <w:rsid w:val="00C83C52"/>
    <w:rsid w:val="00C83ED4"/>
    <w:rsid w:val="00C840F8"/>
    <w:rsid w:val="00C842B9"/>
    <w:rsid w:val="00C84311"/>
    <w:rsid w:val="00C84452"/>
    <w:rsid w:val="00C8457A"/>
    <w:rsid w:val="00C8476F"/>
    <w:rsid w:val="00C84771"/>
    <w:rsid w:val="00C848C1"/>
    <w:rsid w:val="00C84BA6"/>
    <w:rsid w:val="00C84C45"/>
    <w:rsid w:val="00C84CEA"/>
    <w:rsid w:val="00C84EB3"/>
    <w:rsid w:val="00C84FA9"/>
    <w:rsid w:val="00C8507D"/>
    <w:rsid w:val="00C850DD"/>
    <w:rsid w:val="00C8518A"/>
    <w:rsid w:val="00C852B3"/>
    <w:rsid w:val="00C853D5"/>
    <w:rsid w:val="00C853F0"/>
    <w:rsid w:val="00C8541E"/>
    <w:rsid w:val="00C855B7"/>
    <w:rsid w:val="00C85613"/>
    <w:rsid w:val="00C8577E"/>
    <w:rsid w:val="00C85AB3"/>
    <w:rsid w:val="00C85AD5"/>
    <w:rsid w:val="00C85C1A"/>
    <w:rsid w:val="00C85D1C"/>
    <w:rsid w:val="00C85F2C"/>
    <w:rsid w:val="00C85F3B"/>
    <w:rsid w:val="00C85FED"/>
    <w:rsid w:val="00C861F0"/>
    <w:rsid w:val="00C86248"/>
    <w:rsid w:val="00C86440"/>
    <w:rsid w:val="00C86446"/>
    <w:rsid w:val="00C86565"/>
    <w:rsid w:val="00C86808"/>
    <w:rsid w:val="00C86875"/>
    <w:rsid w:val="00C86B19"/>
    <w:rsid w:val="00C870C9"/>
    <w:rsid w:val="00C870F3"/>
    <w:rsid w:val="00C87263"/>
    <w:rsid w:val="00C872DB"/>
    <w:rsid w:val="00C87396"/>
    <w:rsid w:val="00C8751F"/>
    <w:rsid w:val="00C87533"/>
    <w:rsid w:val="00C8772A"/>
    <w:rsid w:val="00C87962"/>
    <w:rsid w:val="00C87A00"/>
    <w:rsid w:val="00C87A95"/>
    <w:rsid w:val="00C87AA6"/>
    <w:rsid w:val="00C87AAE"/>
    <w:rsid w:val="00C87B38"/>
    <w:rsid w:val="00C87B52"/>
    <w:rsid w:val="00C87CC0"/>
    <w:rsid w:val="00C87E41"/>
    <w:rsid w:val="00C9016F"/>
    <w:rsid w:val="00C902E5"/>
    <w:rsid w:val="00C90433"/>
    <w:rsid w:val="00C905E1"/>
    <w:rsid w:val="00C90910"/>
    <w:rsid w:val="00C90953"/>
    <w:rsid w:val="00C90C6C"/>
    <w:rsid w:val="00C90D00"/>
    <w:rsid w:val="00C90ECD"/>
    <w:rsid w:val="00C90ED9"/>
    <w:rsid w:val="00C90FCD"/>
    <w:rsid w:val="00C90FF5"/>
    <w:rsid w:val="00C910AF"/>
    <w:rsid w:val="00C9112B"/>
    <w:rsid w:val="00C91341"/>
    <w:rsid w:val="00C913D6"/>
    <w:rsid w:val="00C915C1"/>
    <w:rsid w:val="00C91CC2"/>
    <w:rsid w:val="00C91D67"/>
    <w:rsid w:val="00C91DBA"/>
    <w:rsid w:val="00C92017"/>
    <w:rsid w:val="00C921C9"/>
    <w:rsid w:val="00C921D2"/>
    <w:rsid w:val="00C92233"/>
    <w:rsid w:val="00C92575"/>
    <w:rsid w:val="00C9284C"/>
    <w:rsid w:val="00C928FE"/>
    <w:rsid w:val="00C929AA"/>
    <w:rsid w:val="00C929E7"/>
    <w:rsid w:val="00C92C30"/>
    <w:rsid w:val="00C92C48"/>
    <w:rsid w:val="00C92E88"/>
    <w:rsid w:val="00C9326B"/>
    <w:rsid w:val="00C932CC"/>
    <w:rsid w:val="00C9331B"/>
    <w:rsid w:val="00C933DD"/>
    <w:rsid w:val="00C93435"/>
    <w:rsid w:val="00C934E5"/>
    <w:rsid w:val="00C93503"/>
    <w:rsid w:val="00C9351C"/>
    <w:rsid w:val="00C9357D"/>
    <w:rsid w:val="00C936A2"/>
    <w:rsid w:val="00C9382E"/>
    <w:rsid w:val="00C938FF"/>
    <w:rsid w:val="00C93B05"/>
    <w:rsid w:val="00C93D7B"/>
    <w:rsid w:val="00C93DD3"/>
    <w:rsid w:val="00C93E27"/>
    <w:rsid w:val="00C942BC"/>
    <w:rsid w:val="00C94312"/>
    <w:rsid w:val="00C94452"/>
    <w:rsid w:val="00C94482"/>
    <w:rsid w:val="00C945AF"/>
    <w:rsid w:val="00C9462F"/>
    <w:rsid w:val="00C94736"/>
    <w:rsid w:val="00C94886"/>
    <w:rsid w:val="00C949B4"/>
    <w:rsid w:val="00C94A58"/>
    <w:rsid w:val="00C94B06"/>
    <w:rsid w:val="00C94B84"/>
    <w:rsid w:val="00C94C51"/>
    <w:rsid w:val="00C94F69"/>
    <w:rsid w:val="00C94F76"/>
    <w:rsid w:val="00C95225"/>
    <w:rsid w:val="00C952FD"/>
    <w:rsid w:val="00C9534E"/>
    <w:rsid w:val="00C95678"/>
    <w:rsid w:val="00C956CC"/>
    <w:rsid w:val="00C9571C"/>
    <w:rsid w:val="00C95839"/>
    <w:rsid w:val="00C95875"/>
    <w:rsid w:val="00C9593F"/>
    <w:rsid w:val="00C95A49"/>
    <w:rsid w:val="00C95B52"/>
    <w:rsid w:val="00C95C07"/>
    <w:rsid w:val="00C95C34"/>
    <w:rsid w:val="00C95E1C"/>
    <w:rsid w:val="00C95E34"/>
    <w:rsid w:val="00C95ED4"/>
    <w:rsid w:val="00C95F8C"/>
    <w:rsid w:val="00C95F9F"/>
    <w:rsid w:val="00C95FC7"/>
    <w:rsid w:val="00C96223"/>
    <w:rsid w:val="00C96234"/>
    <w:rsid w:val="00C962AF"/>
    <w:rsid w:val="00C9646D"/>
    <w:rsid w:val="00C96544"/>
    <w:rsid w:val="00C9662F"/>
    <w:rsid w:val="00C966BF"/>
    <w:rsid w:val="00C966F8"/>
    <w:rsid w:val="00C96705"/>
    <w:rsid w:val="00C9672C"/>
    <w:rsid w:val="00C969CE"/>
    <w:rsid w:val="00C96A9A"/>
    <w:rsid w:val="00C96B6F"/>
    <w:rsid w:val="00C96DD6"/>
    <w:rsid w:val="00C96EEF"/>
    <w:rsid w:val="00C96FCE"/>
    <w:rsid w:val="00C9727D"/>
    <w:rsid w:val="00C973B1"/>
    <w:rsid w:val="00C974A6"/>
    <w:rsid w:val="00C9756A"/>
    <w:rsid w:val="00C9756F"/>
    <w:rsid w:val="00C97729"/>
    <w:rsid w:val="00C97737"/>
    <w:rsid w:val="00C9781A"/>
    <w:rsid w:val="00C97875"/>
    <w:rsid w:val="00C97A85"/>
    <w:rsid w:val="00C97B3F"/>
    <w:rsid w:val="00C97D37"/>
    <w:rsid w:val="00C97D71"/>
    <w:rsid w:val="00C97E39"/>
    <w:rsid w:val="00C97E74"/>
    <w:rsid w:val="00C97EE7"/>
    <w:rsid w:val="00CA013F"/>
    <w:rsid w:val="00CA0157"/>
    <w:rsid w:val="00CA0209"/>
    <w:rsid w:val="00CA023F"/>
    <w:rsid w:val="00CA0448"/>
    <w:rsid w:val="00CA05E2"/>
    <w:rsid w:val="00CA0646"/>
    <w:rsid w:val="00CA0677"/>
    <w:rsid w:val="00CA08A8"/>
    <w:rsid w:val="00CA0B61"/>
    <w:rsid w:val="00CA0BBB"/>
    <w:rsid w:val="00CA0C7F"/>
    <w:rsid w:val="00CA0DFC"/>
    <w:rsid w:val="00CA0E3B"/>
    <w:rsid w:val="00CA0E4D"/>
    <w:rsid w:val="00CA0F9E"/>
    <w:rsid w:val="00CA0FE7"/>
    <w:rsid w:val="00CA1022"/>
    <w:rsid w:val="00CA1088"/>
    <w:rsid w:val="00CA1399"/>
    <w:rsid w:val="00CA1407"/>
    <w:rsid w:val="00CA1488"/>
    <w:rsid w:val="00CA1496"/>
    <w:rsid w:val="00CA14C8"/>
    <w:rsid w:val="00CA14F7"/>
    <w:rsid w:val="00CA14FB"/>
    <w:rsid w:val="00CA17D7"/>
    <w:rsid w:val="00CA184B"/>
    <w:rsid w:val="00CA1C1B"/>
    <w:rsid w:val="00CA1D1E"/>
    <w:rsid w:val="00CA1DA3"/>
    <w:rsid w:val="00CA1F6F"/>
    <w:rsid w:val="00CA20C5"/>
    <w:rsid w:val="00CA2290"/>
    <w:rsid w:val="00CA23B7"/>
    <w:rsid w:val="00CA23F4"/>
    <w:rsid w:val="00CA2500"/>
    <w:rsid w:val="00CA2501"/>
    <w:rsid w:val="00CA26C8"/>
    <w:rsid w:val="00CA26CD"/>
    <w:rsid w:val="00CA2881"/>
    <w:rsid w:val="00CA2B85"/>
    <w:rsid w:val="00CA2F42"/>
    <w:rsid w:val="00CA30E6"/>
    <w:rsid w:val="00CA3297"/>
    <w:rsid w:val="00CA345B"/>
    <w:rsid w:val="00CA36B9"/>
    <w:rsid w:val="00CA36D1"/>
    <w:rsid w:val="00CA3863"/>
    <w:rsid w:val="00CA3973"/>
    <w:rsid w:val="00CA3995"/>
    <w:rsid w:val="00CA3ADD"/>
    <w:rsid w:val="00CA3B23"/>
    <w:rsid w:val="00CA3B38"/>
    <w:rsid w:val="00CA3B74"/>
    <w:rsid w:val="00CA3C1E"/>
    <w:rsid w:val="00CA3D7F"/>
    <w:rsid w:val="00CA3DC2"/>
    <w:rsid w:val="00CA3DDE"/>
    <w:rsid w:val="00CA3F2F"/>
    <w:rsid w:val="00CA410C"/>
    <w:rsid w:val="00CA4198"/>
    <w:rsid w:val="00CA43E6"/>
    <w:rsid w:val="00CA4474"/>
    <w:rsid w:val="00CA44F1"/>
    <w:rsid w:val="00CA45AB"/>
    <w:rsid w:val="00CA460A"/>
    <w:rsid w:val="00CA4A04"/>
    <w:rsid w:val="00CA4A1A"/>
    <w:rsid w:val="00CA4A6B"/>
    <w:rsid w:val="00CA4B7E"/>
    <w:rsid w:val="00CA4BA7"/>
    <w:rsid w:val="00CA503D"/>
    <w:rsid w:val="00CA503E"/>
    <w:rsid w:val="00CA5044"/>
    <w:rsid w:val="00CA51D2"/>
    <w:rsid w:val="00CA5214"/>
    <w:rsid w:val="00CA52C6"/>
    <w:rsid w:val="00CA53D3"/>
    <w:rsid w:val="00CA54C5"/>
    <w:rsid w:val="00CA54FD"/>
    <w:rsid w:val="00CA55A5"/>
    <w:rsid w:val="00CA581B"/>
    <w:rsid w:val="00CA5836"/>
    <w:rsid w:val="00CA5A9F"/>
    <w:rsid w:val="00CA5AE8"/>
    <w:rsid w:val="00CA5C31"/>
    <w:rsid w:val="00CA5F41"/>
    <w:rsid w:val="00CA601F"/>
    <w:rsid w:val="00CA6083"/>
    <w:rsid w:val="00CA617D"/>
    <w:rsid w:val="00CA627B"/>
    <w:rsid w:val="00CA6433"/>
    <w:rsid w:val="00CA6674"/>
    <w:rsid w:val="00CA6684"/>
    <w:rsid w:val="00CA676F"/>
    <w:rsid w:val="00CA685A"/>
    <w:rsid w:val="00CA6972"/>
    <w:rsid w:val="00CA6A6E"/>
    <w:rsid w:val="00CA6AB1"/>
    <w:rsid w:val="00CA6AED"/>
    <w:rsid w:val="00CA6BB5"/>
    <w:rsid w:val="00CA6E0D"/>
    <w:rsid w:val="00CA6E59"/>
    <w:rsid w:val="00CA6E71"/>
    <w:rsid w:val="00CA6E8C"/>
    <w:rsid w:val="00CA6FF8"/>
    <w:rsid w:val="00CA71B3"/>
    <w:rsid w:val="00CA7276"/>
    <w:rsid w:val="00CA7290"/>
    <w:rsid w:val="00CA72DC"/>
    <w:rsid w:val="00CA73A0"/>
    <w:rsid w:val="00CA74D3"/>
    <w:rsid w:val="00CA75F3"/>
    <w:rsid w:val="00CA7615"/>
    <w:rsid w:val="00CA778B"/>
    <w:rsid w:val="00CA77DF"/>
    <w:rsid w:val="00CA787D"/>
    <w:rsid w:val="00CA78E8"/>
    <w:rsid w:val="00CA794E"/>
    <w:rsid w:val="00CA796D"/>
    <w:rsid w:val="00CA79DE"/>
    <w:rsid w:val="00CA7C56"/>
    <w:rsid w:val="00CB01D7"/>
    <w:rsid w:val="00CB020B"/>
    <w:rsid w:val="00CB0301"/>
    <w:rsid w:val="00CB033E"/>
    <w:rsid w:val="00CB0364"/>
    <w:rsid w:val="00CB03A5"/>
    <w:rsid w:val="00CB0467"/>
    <w:rsid w:val="00CB063A"/>
    <w:rsid w:val="00CB078D"/>
    <w:rsid w:val="00CB0794"/>
    <w:rsid w:val="00CB07F5"/>
    <w:rsid w:val="00CB096C"/>
    <w:rsid w:val="00CB0B01"/>
    <w:rsid w:val="00CB0C25"/>
    <w:rsid w:val="00CB0F1A"/>
    <w:rsid w:val="00CB0F79"/>
    <w:rsid w:val="00CB1040"/>
    <w:rsid w:val="00CB1326"/>
    <w:rsid w:val="00CB133F"/>
    <w:rsid w:val="00CB13D5"/>
    <w:rsid w:val="00CB147F"/>
    <w:rsid w:val="00CB14C8"/>
    <w:rsid w:val="00CB155D"/>
    <w:rsid w:val="00CB1578"/>
    <w:rsid w:val="00CB18FB"/>
    <w:rsid w:val="00CB19A9"/>
    <w:rsid w:val="00CB19F5"/>
    <w:rsid w:val="00CB1A43"/>
    <w:rsid w:val="00CB1A6C"/>
    <w:rsid w:val="00CB1B01"/>
    <w:rsid w:val="00CB1B23"/>
    <w:rsid w:val="00CB1C4A"/>
    <w:rsid w:val="00CB1E63"/>
    <w:rsid w:val="00CB1FD8"/>
    <w:rsid w:val="00CB202F"/>
    <w:rsid w:val="00CB224F"/>
    <w:rsid w:val="00CB2291"/>
    <w:rsid w:val="00CB23C0"/>
    <w:rsid w:val="00CB28D3"/>
    <w:rsid w:val="00CB2907"/>
    <w:rsid w:val="00CB2992"/>
    <w:rsid w:val="00CB2AE8"/>
    <w:rsid w:val="00CB2CC0"/>
    <w:rsid w:val="00CB2EA0"/>
    <w:rsid w:val="00CB2F40"/>
    <w:rsid w:val="00CB2FD5"/>
    <w:rsid w:val="00CB315A"/>
    <w:rsid w:val="00CB33E4"/>
    <w:rsid w:val="00CB343C"/>
    <w:rsid w:val="00CB3448"/>
    <w:rsid w:val="00CB3578"/>
    <w:rsid w:val="00CB387D"/>
    <w:rsid w:val="00CB38F3"/>
    <w:rsid w:val="00CB3926"/>
    <w:rsid w:val="00CB3A97"/>
    <w:rsid w:val="00CB3C0B"/>
    <w:rsid w:val="00CB3CE5"/>
    <w:rsid w:val="00CB3CEB"/>
    <w:rsid w:val="00CB3CFB"/>
    <w:rsid w:val="00CB3E44"/>
    <w:rsid w:val="00CB3F30"/>
    <w:rsid w:val="00CB42C6"/>
    <w:rsid w:val="00CB4319"/>
    <w:rsid w:val="00CB46C9"/>
    <w:rsid w:val="00CB47FF"/>
    <w:rsid w:val="00CB48EA"/>
    <w:rsid w:val="00CB4940"/>
    <w:rsid w:val="00CB4A32"/>
    <w:rsid w:val="00CB4B80"/>
    <w:rsid w:val="00CB4D66"/>
    <w:rsid w:val="00CB4E45"/>
    <w:rsid w:val="00CB4E4E"/>
    <w:rsid w:val="00CB4FBB"/>
    <w:rsid w:val="00CB504D"/>
    <w:rsid w:val="00CB51BE"/>
    <w:rsid w:val="00CB525A"/>
    <w:rsid w:val="00CB52CC"/>
    <w:rsid w:val="00CB5354"/>
    <w:rsid w:val="00CB555C"/>
    <w:rsid w:val="00CB57EB"/>
    <w:rsid w:val="00CB592B"/>
    <w:rsid w:val="00CB5B73"/>
    <w:rsid w:val="00CB5CFE"/>
    <w:rsid w:val="00CB5D82"/>
    <w:rsid w:val="00CB5F7E"/>
    <w:rsid w:val="00CB61A7"/>
    <w:rsid w:val="00CB6334"/>
    <w:rsid w:val="00CB6345"/>
    <w:rsid w:val="00CB63CB"/>
    <w:rsid w:val="00CB64F3"/>
    <w:rsid w:val="00CB654D"/>
    <w:rsid w:val="00CB654E"/>
    <w:rsid w:val="00CB6697"/>
    <w:rsid w:val="00CB68F4"/>
    <w:rsid w:val="00CB692F"/>
    <w:rsid w:val="00CB6A93"/>
    <w:rsid w:val="00CB6B83"/>
    <w:rsid w:val="00CB6BCB"/>
    <w:rsid w:val="00CB6C6B"/>
    <w:rsid w:val="00CB6C9E"/>
    <w:rsid w:val="00CB6DC4"/>
    <w:rsid w:val="00CB6ED0"/>
    <w:rsid w:val="00CB6F4B"/>
    <w:rsid w:val="00CB6FAB"/>
    <w:rsid w:val="00CB7328"/>
    <w:rsid w:val="00CB73D0"/>
    <w:rsid w:val="00CB750A"/>
    <w:rsid w:val="00CB7629"/>
    <w:rsid w:val="00CB7638"/>
    <w:rsid w:val="00CB76DF"/>
    <w:rsid w:val="00CB77BA"/>
    <w:rsid w:val="00CB7AC5"/>
    <w:rsid w:val="00CB7B51"/>
    <w:rsid w:val="00CB7B73"/>
    <w:rsid w:val="00CB7D63"/>
    <w:rsid w:val="00CC0010"/>
    <w:rsid w:val="00CC0336"/>
    <w:rsid w:val="00CC0542"/>
    <w:rsid w:val="00CC0757"/>
    <w:rsid w:val="00CC08EB"/>
    <w:rsid w:val="00CC0997"/>
    <w:rsid w:val="00CC09D8"/>
    <w:rsid w:val="00CC0A7E"/>
    <w:rsid w:val="00CC0C40"/>
    <w:rsid w:val="00CC0CEA"/>
    <w:rsid w:val="00CC0E05"/>
    <w:rsid w:val="00CC0F0A"/>
    <w:rsid w:val="00CC108B"/>
    <w:rsid w:val="00CC1107"/>
    <w:rsid w:val="00CC1320"/>
    <w:rsid w:val="00CC156C"/>
    <w:rsid w:val="00CC1649"/>
    <w:rsid w:val="00CC1ACC"/>
    <w:rsid w:val="00CC1B2C"/>
    <w:rsid w:val="00CC1C00"/>
    <w:rsid w:val="00CC1C7B"/>
    <w:rsid w:val="00CC1D8C"/>
    <w:rsid w:val="00CC1FE3"/>
    <w:rsid w:val="00CC208F"/>
    <w:rsid w:val="00CC2105"/>
    <w:rsid w:val="00CC22E9"/>
    <w:rsid w:val="00CC23EC"/>
    <w:rsid w:val="00CC2527"/>
    <w:rsid w:val="00CC2790"/>
    <w:rsid w:val="00CC293F"/>
    <w:rsid w:val="00CC2C44"/>
    <w:rsid w:val="00CC2E54"/>
    <w:rsid w:val="00CC2F87"/>
    <w:rsid w:val="00CC32A8"/>
    <w:rsid w:val="00CC3473"/>
    <w:rsid w:val="00CC3697"/>
    <w:rsid w:val="00CC38C3"/>
    <w:rsid w:val="00CC3900"/>
    <w:rsid w:val="00CC3918"/>
    <w:rsid w:val="00CC3B02"/>
    <w:rsid w:val="00CC3C3A"/>
    <w:rsid w:val="00CC3E98"/>
    <w:rsid w:val="00CC3EBB"/>
    <w:rsid w:val="00CC3F00"/>
    <w:rsid w:val="00CC3F8C"/>
    <w:rsid w:val="00CC3F8E"/>
    <w:rsid w:val="00CC403F"/>
    <w:rsid w:val="00CC4391"/>
    <w:rsid w:val="00CC43E1"/>
    <w:rsid w:val="00CC44AF"/>
    <w:rsid w:val="00CC44B6"/>
    <w:rsid w:val="00CC44E4"/>
    <w:rsid w:val="00CC4536"/>
    <w:rsid w:val="00CC48A3"/>
    <w:rsid w:val="00CC48EF"/>
    <w:rsid w:val="00CC49AD"/>
    <w:rsid w:val="00CC4A02"/>
    <w:rsid w:val="00CC4CCB"/>
    <w:rsid w:val="00CC4F76"/>
    <w:rsid w:val="00CC5010"/>
    <w:rsid w:val="00CC503E"/>
    <w:rsid w:val="00CC50E0"/>
    <w:rsid w:val="00CC52D3"/>
    <w:rsid w:val="00CC53A7"/>
    <w:rsid w:val="00CC5695"/>
    <w:rsid w:val="00CC57E8"/>
    <w:rsid w:val="00CC5A73"/>
    <w:rsid w:val="00CC5A99"/>
    <w:rsid w:val="00CC5B63"/>
    <w:rsid w:val="00CC5B96"/>
    <w:rsid w:val="00CC5CBE"/>
    <w:rsid w:val="00CC5D39"/>
    <w:rsid w:val="00CC5D62"/>
    <w:rsid w:val="00CC5FBE"/>
    <w:rsid w:val="00CC5FE8"/>
    <w:rsid w:val="00CC60E9"/>
    <w:rsid w:val="00CC6171"/>
    <w:rsid w:val="00CC6346"/>
    <w:rsid w:val="00CC63F5"/>
    <w:rsid w:val="00CC640B"/>
    <w:rsid w:val="00CC6413"/>
    <w:rsid w:val="00CC6450"/>
    <w:rsid w:val="00CC66BB"/>
    <w:rsid w:val="00CC6802"/>
    <w:rsid w:val="00CC6B69"/>
    <w:rsid w:val="00CC6C03"/>
    <w:rsid w:val="00CC6CE3"/>
    <w:rsid w:val="00CC6D15"/>
    <w:rsid w:val="00CC73AA"/>
    <w:rsid w:val="00CC748C"/>
    <w:rsid w:val="00CC74D4"/>
    <w:rsid w:val="00CC774D"/>
    <w:rsid w:val="00CC782B"/>
    <w:rsid w:val="00CC7905"/>
    <w:rsid w:val="00CC79C5"/>
    <w:rsid w:val="00CC7A74"/>
    <w:rsid w:val="00CC7D78"/>
    <w:rsid w:val="00CC7EAF"/>
    <w:rsid w:val="00CD0185"/>
    <w:rsid w:val="00CD0210"/>
    <w:rsid w:val="00CD0308"/>
    <w:rsid w:val="00CD047E"/>
    <w:rsid w:val="00CD05E0"/>
    <w:rsid w:val="00CD05F6"/>
    <w:rsid w:val="00CD06D3"/>
    <w:rsid w:val="00CD07D8"/>
    <w:rsid w:val="00CD0846"/>
    <w:rsid w:val="00CD095B"/>
    <w:rsid w:val="00CD0C0B"/>
    <w:rsid w:val="00CD0D39"/>
    <w:rsid w:val="00CD0D74"/>
    <w:rsid w:val="00CD0EB3"/>
    <w:rsid w:val="00CD120E"/>
    <w:rsid w:val="00CD1337"/>
    <w:rsid w:val="00CD1390"/>
    <w:rsid w:val="00CD1488"/>
    <w:rsid w:val="00CD15BD"/>
    <w:rsid w:val="00CD192B"/>
    <w:rsid w:val="00CD19AD"/>
    <w:rsid w:val="00CD1A32"/>
    <w:rsid w:val="00CD1B52"/>
    <w:rsid w:val="00CD1BFF"/>
    <w:rsid w:val="00CD1C51"/>
    <w:rsid w:val="00CD1C7F"/>
    <w:rsid w:val="00CD1DDE"/>
    <w:rsid w:val="00CD1E7D"/>
    <w:rsid w:val="00CD1EC6"/>
    <w:rsid w:val="00CD1ED6"/>
    <w:rsid w:val="00CD1F0B"/>
    <w:rsid w:val="00CD208F"/>
    <w:rsid w:val="00CD2116"/>
    <w:rsid w:val="00CD2190"/>
    <w:rsid w:val="00CD2260"/>
    <w:rsid w:val="00CD2366"/>
    <w:rsid w:val="00CD243B"/>
    <w:rsid w:val="00CD256C"/>
    <w:rsid w:val="00CD25FB"/>
    <w:rsid w:val="00CD26FE"/>
    <w:rsid w:val="00CD2771"/>
    <w:rsid w:val="00CD2A18"/>
    <w:rsid w:val="00CD2B9E"/>
    <w:rsid w:val="00CD2BD1"/>
    <w:rsid w:val="00CD2E32"/>
    <w:rsid w:val="00CD2F33"/>
    <w:rsid w:val="00CD2FF9"/>
    <w:rsid w:val="00CD30AE"/>
    <w:rsid w:val="00CD3117"/>
    <w:rsid w:val="00CD31AB"/>
    <w:rsid w:val="00CD31EA"/>
    <w:rsid w:val="00CD3275"/>
    <w:rsid w:val="00CD33B6"/>
    <w:rsid w:val="00CD357C"/>
    <w:rsid w:val="00CD3727"/>
    <w:rsid w:val="00CD380C"/>
    <w:rsid w:val="00CD3812"/>
    <w:rsid w:val="00CD3A76"/>
    <w:rsid w:val="00CD3B99"/>
    <w:rsid w:val="00CD3E4E"/>
    <w:rsid w:val="00CD3EB6"/>
    <w:rsid w:val="00CD4130"/>
    <w:rsid w:val="00CD4242"/>
    <w:rsid w:val="00CD4399"/>
    <w:rsid w:val="00CD4480"/>
    <w:rsid w:val="00CD4537"/>
    <w:rsid w:val="00CD454F"/>
    <w:rsid w:val="00CD46F6"/>
    <w:rsid w:val="00CD4942"/>
    <w:rsid w:val="00CD49C5"/>
    <w:rsid w:val="00CD4A76"/>
    <w:rsid w:val="00CD4AA1"/>
    <w:rsid w:val="00CD4BE0"/>
    <w:rsid w:val="00CD4C82"/>
    <w:rsid w:val="00CD4DB6"/>
    <w:rsid w:val="00CD51D7"/>
    <w:rsid w:val="00CD57F2"/>
    <w:rsid w:val="00CD5A82"/>
    <w:rsid w:val="00CD5CB9"/>
    <w:rsid w:val="00CD5CD0"/>
    <w:rsid w:val="00CD5D2B"/>
    <w:rsid w:val="00CD5D87"/>
    <w:rsid w:val="00CD5EFF"/>
    <w:rsid w:val="00CD6046"/>
    <w:rsid w:val="00CD6359"/>
    <w:rsid w:val="00CD6665"/>
    <w:rsid w:val="00CD66A1"/>
    <w:rsid w:val="00CD66BF"/>
    <w:rsid w:val="00CD66C6"/>
    <w:rsid w:val="00CD674A"/>
    <w:rsid w:val="00CD6800"/>
    <w:rsid w:val="00CD6908"/>
    <w:rsid w:val="00CD6B31"/>
    <w:rsid w:val="00CD6B67"/>
    <w:rsid w:val="00CD6CEE"/>
    <w:rsid w:val="00CD6D0E"/>
    <w:rsid w:val="00CD6E9C"/>
    <w:rsid w:val="00CD700D"/>
    <w:rsid w:val="00CD7288"/>
    <w:rsid w:val="00CD745D"/>
    <w:rsid w:val="00CD74ED"/>
    <w:rsid w:val="00CD75D3"/>
    <w:rsid w:val="00CD75EC"/>
    <w:rsid w:val="00CD76EE"/>
    <w:rsid w:val="00CD784F"/>
    <w:rsid w:val="00CD78E4"/>
    <w:rsid w:val="00CD7A64"/>
    <w:rsid w:val="00CD7CB1"/>
    <w:rsid w:val="00CD7D75"/>
    <w:rsid w:val="00CD7DA8"/>
    <w:rsid w:val="00CD7F06"/>
    <w:rsid w:val="00CE003C"/>
    <w:rsid w:val="00CE02F3"/>
    <w:rsid w:val="00CE0442"/>
    <w:rsid w:val="00CE04C4"/>
    <w:rsid w:val="00CE0875"/>
    <w:rsid w:val="00CE0F44"/>
    <w:rsid w:val="00CE10A7"/>
    <w:rsid w:val="00CE13E5"/>
    <w:rsid w:val="00CE1520"/>
    <w:rsid w:val="00CE1592"/>
    <w:rsid w:val="00CE163F"/>
    <w:rsid w:val="00CE1965"/>
    <w:rsid w:val="00CE19D2"/>
    <w:rsid w:val="00CE19DF"/>
    <w:rsid w:val="00CE1AF5"/>
    <w:rsid w:val="00CE1D77"/>
    <w:rsid w:val="00CE1FAB"/>
    <w:rsid w:val="00CE204C"/>
    <w:rsid w:val="00CE24A3"/>
    <w:rsid w:val="00CE2833"/>
    <w:rsid w:val="00CE28B6"/>
    <w:rsid w:val="00CE2A21"/>
    <w:rsid w:val="00CE2A41"/>
    <w:rsid w:val="00CE2C58"/>
    <w:rsid w:val="00CE2D04"/>
    <w:rsid w:val="00CE2DAF"/>
    <w:rsid w:val="00CE2EB9"/>
    <w:rsid w:val="00CE31A0"/>
    <w:rsid w:val="00CE33E5"/>
    <w:rsid w:val="00CE341A"/>
    <w:rsid w:val="00CE3501"/>
    <w:rsid w:val="00CE374B"/>
    <w:rsid w:val="00CE37CB"/>
    <w:rsid w:val="00CE3840"/>
    <w:rsid w:val="00CE38CC"/>
    <w:rsid w:val="00CE39B8"/>
    <w:rsid w:val="00CE3B45"/>
    <w:rsid w:val="00CE3B78"/>
    <w:rsid w:val="00CE3B9F"/>
    <w:rsid w:val="00CE3C31"/>
    <w:rsid w:val="00CE3CD5"/>
    <w:rsid w:val="00CE3FC7"/>
    <w:rsid w:val="00CE3FF9"/>
    <w:rsid w:val="00CE422B"/>
    <w:rsid w:val="00CE4235"/>
    <w:rsid w:val="00CE42C7"/>
    <w:rsid w:val="00CE42E1"/>
    <w:rsid w:val="00CE434A"/>
    <w:rsid w:val="00CE4388"/>
    <w:rsid w:val="00CE43F7"/>
    <w:rsid w:val="00CE44E8"/>
    <w:rsid w:val="00CE462E"/>
    <w:rsid w:val="00CE47F5"/>
    <w:rsid w:val="00CE4A01"/>
    <w:rsid w:val="00CE4A40"/>
    <w:rsid w:val="00CE4A5F"/>
    <w:rsid w:val="00CE4D88"/>
    <w:rsid w:val="00CE4E1C"/>
    <w:rsid w:val="00CE4F9F"/>
    <w:rsid w:val="00CE50AA"/>
    <w:rsid w:val="00CE511C"/>
    <w:rsid w:val="00CE5283"/>
    <w:rsid w:val="00CE535B"/>
    <w:rsid w:val="00CE53A7"/>
    <w:rsid w:val="00CE545C"/>
    <w:rsid w:val="00CE54B6"/>
    <w:rsid w:val="00CE555A"/>
    <w:rsid w:val="00CE5686"/>
    <w:rsid w:val="00CE56EA"/>
    <w:rsid w:val="00CE57A9"/>
    <w:rsid w:val="00CE57D0"/>
    <w:rsid w:val="00CE57E7"/>
    <w:rsid w:val="00CE5875"/>
    <w:rsid w:val="00CE59F8"/>
    <w:rsid w:val="00CE5ABB"/>
    <w:rsid w:val="00CE5B57"/>
    <w:rsid w:val="00CE5BE0"/>
    <w:rsid w:val="00CE5BE8"/>
    <w:rsid w:val="00CE5C74"/>
    <w:rsid w:val="00CE5CF4"/>
    <w:rsid w:val="00CE5D4A"/>
    <w:rsid w:val="00CE5E56"/>
    <w:rsid w:val="00CE5E7C"/>
    <w:rsid w:val="00CE5F11"/>
    <w:rsid w:val="00CE5F33"/>
    <w:rsid w:val="00CE5F68"/>
    <w:rsid w:val="00CE601A"/>
    <w:rsid w:val="00CE60D4"/>
    <w:rsid w:val="00CE60E3"/>
    <w:rsid w:val="00CE62B5"/>
    <w:rsid w:val="00CE66AC"/>
    <w:rsid w:val="00CE6785"/>
    <w:rsid w:val="00CE686A"/>
    <w:rsid w:val="00CE692E"/>
    <w:rsid w:val="00CE6A53"/>
    <w:rsid w:val="00CE6A8C"/>
    <w:rsid w:val="00CE6B73"/>
    <w:rsid w:val="00CE6BFE"/>
    <w:rsid w:val="00CE6D1D"/>
    <w:rsid w:val="00CE6ED3"/>
    <w:rsid w:val="00CE6F21"/>
    <w:rsid w:val="00CE6F29"/>
    <w:rsid w:val="00CE71ED"/>
    <w:rsid w:val="00CE7252"/>
    <w:rsid w:val="00CE736F"/>
    <w:rsid w:val="00CE73B3"/>
    <w:rsid w:val="00CE73EA"/>
    <w:rsid w:val="00CE74F6"/>
    <w:rsid w:val="00CE755B"/>
    <w:rsid w:val="00CE75A2"/>
    <w:rsid w:val="00CE76EF"/>
    <w:rsid w:val="00CE79AF"/>
    <w:rsid w:val="00CE79EE"/>
    <w:rsid w:val="00CE7A5E"/>
    <w:rsid w:val="00CE7BC9"/>
    <w:rsid w:val="00CE7D84"/>
    <w:rsid w:val="00CE7DA8"/>
    <w:rsid w:val="00CE7E58"/>
    <w:rsid w:val="00CE7FA3"/>
    <w:rsid w:val="00CF0124"/>
    <w:rsid w:val="00CF044F"/>
    <w:rsid w:val="00CF04DF"/>
    <w:rsid w:val="00CF0551"/>
    <w:rsid w:val="00CF056B"/>
    <w:rsid w:val="00CF05F9"/>
    <w:rsid w:val="00CF0615"/>
    <w:rsid w:val="00CF07FE"/>
    <w:rsid w:val="00CF081D"/>
    <w:rsid w:val="00CF0868"/>
    <w:rsid w:val="00CF0B23"/>
    <w:rsid w:val="00CF119B"/>
    <w:rsid w:val="00CF12AD"/>
    <w:rsid w:val="00CF1319"/>
    <w:rsid w:val="00CF133A"/>
    <w:rsid w:val="00CF134D"/>
    <w:rsid w:val="00CF157C"/>
    <w:rsid w:val="00CF1647"/>
    <w:rsid w:val="00CF18B1"/>
    <w:rsid w:val="00CF18B4"/>
    <w:rsid w:val="00CF1B25"/>
    <w:rsid w:val="00CF1CCB"/>
    <w:rsid w:val="00CF1DE8"/>
    <w:rsid w:val="00CF1F07"/>
    <w:rsid w:val="00CF1F50"/>
    <w:rsid w:val="00CF1F7C"/>
    <w:rsid w:val="00CF20E5"/>
    <w:rsid w:val="00CF2347"/>
    <w:rsid w:val="00CF2439"/>
    <w:rsid w:val="00CF2441"/>
    <w:rsid w:val="00CF24A6"/>
    <w:rsid w:val="00CF2557"/>
    <w:rsid w:val="00CF263B"/>
    <w:rsid w:val="00CF26AA"/>
    <w:rsid w:val="00CF272C"/>
    <w:rsid w:val="00CF282E"/>
    <w:rsid w:val="00CF2884"/>
    <w:rsid w:val="00CF2971"/>
    <w:rsid w:val="00CF2A4C"/>
    <w:rsid w:val="00CF2C87"/>
    <w:rsid w:val="00CF3031"/>
    <w:rsid w:val="00CF3120"/>
    <w:rsid w:val="00CF329C"/>
    <w:rsid w:val="00CF3450"/>
    <w:rsid w:val="00CF3499"/>
    <w:rsid w:val="00CF34ED"/>
    <w:rsid w:val="00CF3552"/>
    <w:rsid w:val="00CF3716"/>
    <w:rsid w:val="00CF3805"/>
    <w:rsid w:val="00CF382A"/>
    <w:rsid w:val="00CF38FB"/>
    <w:rsid w:val="00CF39E7"/>
    <w:rsid w:val="00CF39F9"/>
    <w:rsid w:val="00CF3A18"/>
    <w:rsid w:val="00CF3A66"/>
    <w:rsid w:val="00CF3AE5"/>
    <w:rsid w:val="00CF3B01"/>
    <w:rsid w:val="00CF3B61"/>
    <w:rsid w:val="00CF3C14"/>
    <w:rsid w:val="00CF3E1A"/>
    <w:rsid w:val="00CF3F43"/>
    <w:rsid w:val="00CF3FE0"/>
    <w:rsid w:val="00CF4133"/>
    <w:rsid w:val="00CF418B"/>
    <w:rsid w:val="00CF41D1"/>
    <w:rsid w:val="00CF4348"/>
    <w:rsid w:val="00CF4591"/>
    <w:rsid w:val="00CF45AB"/>
    <w:rsid w:val="00CF45FB"/>
    <w:rsid w:val="00CF468E"/>
    <w:rsid w:val="00CF4742"/>
    <w:rsid w:val="00CF4A09"/>
    <w:rsid w:val="00CF4AC8"/>
    <w:rsid w:val="00CF4CC2"/>
    <w:rsid w:val="00CF4D98"/>
    <w:rsid w:val="00CF4F4E"/>
    <w:rsid w:val="00CF51C3"/>
    <w:rsid w:val="00CF532D"/>
    <w:rsid w:val="00CF53F5"/>
    <w:rsid w:val="00CF55A1"/>
    <w:rsid w:val="00CF55D4"/>
    <w:rsid w:val="00CF5897"/>
    <w:rsid w:val="00CF59E4"/>
    <w:rsid w:val="00CF5A08"/>
    <w:rsid w:val="00CF5A0A"/>
    <w:rsid w:val="00CF5BEC"/>
    <w:rsid w:val="00CF5C80"/>
    <w:rsid w:val="00CF5D99"/>
    <w:rsid w:val="00CF5FA2"/>
    <w:rsid w:val="00CF601D"/>
    <w:rsid w:val="00CF605D"/>
    <w:rsid w:val="00CF6088"/>
    <w:rsid w:val="00CF618B"/>
    <w:rsid w:val="00CF61DD"/>
    <w:rsid w:val="00CF6207"/>
    <w:rsid w:val="00CF62A0"/>
    <w:rsid w:val="00CF62C0"/>
    <w:rsid w:val="00CF6381"/>
    <w:rsid w:val="00CF661B"/>
    <w:rsid w:val="00CF67FE"/>
    <w:rsid w:val="00CF683C"/>
    <w:rsid w:val="00CF6AB1"/>
    <w:rsid w:val="00CF6AE5"/>
    <w:rsid w:val="00CF6B0D"/>
    <w:rsid w:val="00CF6BCB"/>
    <w:rsid w:val="00CF6BE3"/>
    <w:rsid w:val="00CF6D04"/>
    <w:rsid w:val="00CF6D6B"/>
    <w:rsid w:val="00CF6DEC"/>
    <w:rsid w:val="00CF6E11"/>
    <w:rsid w:val="00CF7025"/>
    <w:rsid w:val="00CF7046"/>
    <w:rsid w:val="00CF7304"/>
    <w:rsid w:val="00CF7368"/>
    <w:rsid w:val="00CF73C9"/>
    <w:rsid w:val="00CF7525"/>
    <w:rsid w:val="00CF752E"/>
    <w:rsid w:val="00CF762A"/>
    <w:rsid w:val="00CF78C0"/>
    <w:rsid w:val="00CF79E5"/>
    <w:rsid w:val="00CF7B27"/>
    <w:rsid w:val="00CF7E64"/>
    <w:rsid w:val="00CF7F8F"/>
    <w:rsid w:val="00D000A0"/>
    <w:rsid w:val="00D000CD"/>
    <w:rsid w:val="00D0013A"/>
    <w:rsid w:val="00D00175"/>
    <w:rsid w:val="00D00206"/>
    <w:rsid w:val="00D00358"/>
    <w:rsid w:val="00D003CE"/>
    <w:rsid w:val="00D00624"/>
    <w:rsid w:val="00D00741"/>
    <w:rsid w:val="00D00795"/>
    <w:rsid w:val="00D00797"/>
    <w:rsid w:val="00D007A2"/>
    <w:rsid w:val="00D007EB"/>
    <w:rsid w:val="00D00976"/>
    <w:rsid w:val="00D00B14"/>
    <w:rsid w:val="00D00C41"/>
    <w:rsid w:val="00D00D03"/>
    <w:rsid w:val="00D00DA2"/>
    <w:rsid w:val="00D0114E"/>
    <w:rsid w:val="00D0137D"/>
    <w:rsid w:val="00D015EF"/>
    <w:rsid w:val="00D01AD3"/>
    <w:rsid w:val="00D01E4D"/>
    <w:rsid w:val="00D01E53"/>
    <w:rsid w:val="00D01F86"/>
    <w:rsid w:val="00D01FBE"/>
    <w:rsid w:val="00D020AD"/>
    <w:rsid w:val="00D021C8"/>
    <w:rsid w:val="00D02230"/>
    <w:rsid w:val="00D0224C"/>
    <w:rsid w:val="00D02253"/>
    <w:rsid w:val="00D02352"/>
    <w:rsid w:val="00D02415"/>
    <w:rsid w:val="00D0242D"/>
    <w:rsid w:val="00D02514"/>
    <w:rsid w:val="00D0251D"/>
    <w:rsid w:val="00D02550"/>
    <w:rsid w:val="00D02653"/>
    <w:rsid w:val="00D026FB"/>
    <w:rsid w:val="00D02780"/>
    <w:rsid w:val="00D027E3"/>
    <w:rsid w:val="00D02858"/>
    <w:rsid w:val="00D02BB3"/>
    <w:rsid w:val="00D02DCE"/>
    <w:rsid w:val="00D02F84"/>
    <w:rsid w:val="00D03024"/>
    <w:rsid w:val="00D032AA"/>
    <w:rsid w:val="00D0350E"/>
    <w:rsid w:val="00D0354B"/>
    <w:rsid w:val="00D035CC"/>
    <w:rsid w:val="00D03608"/>
    <w:rsid w:val="00D03680"/>
    <w:rsid w:val="00D03684"/>
    <w:rsid w:val="00D0376B"/>
    <w:rsid w:val="00D038DA"/>
    <w:rsid w:val="00D03B1C"/>
    <w:rsid w:val="00D03C16"/>
    <w:rsid w:val="00D03C86"/>
    <w:rsid w:val="00D03CC8"/>
    <w:rsid w:val="00D03D16"/>
    <w:rsid w:val="00D03D23"/>
    <w:rsid w:val="00D03EA3"/>
    <w:rsid w:val="00D041A8"/>
    <w:rsid w:val="00D04325"/>
    <w:rsid w:val="00D045A6"/>
    <w:rsid w:val="00D045E9"/>
    <w:rsid w:val="00D045F8"/>
    <w:rsid w:val="00D0460C"/>
    <w:rsid w:val="00D0468D"/>
    <w:rsid w:val="00D0476F"/>
    <w:rsid w:val="00D047E8"/>
    <w:rsid w:val="00D04A23"/>
    <w:rsid w:val="00D04A43"/>
    <w:rsid w:val="00D04A4D"/>
    <w:rsid w:val="00D04AFE"/>
    <w:rsid w:val="00D04CCC"/>
    <w:rsid w:val="00D04D94"/>
    <w:rsid w:val="00D04DFE"/>
    <w:rsid w:val="00D04E79"/>
    <w:rsid w:val="00D04F3E"/>
    <w:rsid w:val="00D05121"/>
    <w:rsid w:val="00D051B1"/>
    <w:rsid w:val="00D051E6"/>
    <w:rsid w:val="00D052F9"/>
    <w:rsid w:val="00D0532C"/>
    <w:rsid w:val="00D05366"/>
    <w:rsid w:val="00D05481"/>
    <w:rsid w:val="00D05518"/>
    <w:rsid w:val="00D0567E"/>
    <w:rsid w:val="00D056E5"/>
    <w:rsid w:val="00D05735"/>
    <w:rsid w:val="00D0574C"/>
    <w:rsid w:val="00D057D5"/>
    <w:rsid w:val="00D0594D"/>
    <w:rsid w:val="00D05F3A"/>
    <w:rsid w:val="00D05FE3"/>
    <w:rsid w:val="00D0615F"/>
    <w:rsid w:val="00D06166"/>
    <w:rsid w:val="00D0630A"/>
    <w:rsid w:val="00D06313"/>
    <w:rsid w:val="00D0635B"/>
    <w:rsid w:val="00D0654F"/>
    <w:rsid w:val="00D065C0"/>
    <w:rsid w:val="00D06840"/>
    <w:rsid w:val="00D0684F"/>
    <w:rsid w:val="00D06B6E"/>
    <w:rsid w:val="00D06B97"/>
    <w:rsid w:val="00D06D1E"/>
    <w:rsid w:val="00D06F25"/>
    <w:rsid w:val="00D07044"/>
    <w:rsid w:val="00D07079"/>
    <w:rsid w:val="00D0726A"/>
    <w:rsid w:val="00D072E3"/>
    <w:rsid w:val="00D072F2"/>
    <w:rsid w:val="00D07301"/>
    <w:rsid w:val="00D074D1"/>
    <w:rsid w:val="00D075B6"/>
    <w:rsid w:val="00D076C1"/>
    <w:rsid w:val="00D0783B"/>
    <w:rsid w:val="00D078EF"/>
    <w:rsid w:val="00D07B6E"/>
    <w:rsid w:val="00D07D4C"/>
    <w:rsid w:val="00D07DC9"/>
    <w:rsid w:val="00D07E84"/>
    <w:rsid w:val="00D102A3"/>
    <w:rsid w:val="00D10480"/>
    <w:rsid w:val="00D10507"/>
    <w:rsid w:val="00D10B36"/>
    <w:rsid w:val="00D10D9A"/>
    <w:rsid w:val="00D10EC7"/>
    <w:rsid w:val="00D111A1"/>
    <w:rsid w:val="00D111B6"/>
    <w:rsid w:val="00D111D9"/>
    <w:rsid w:val="00D1122F"/>
    <w:rsid w:val="00D11249"/>
    <w:rsid w:val="00D1158F"/>
    <w:rsid w:val="00D11867"/>
    <w:rsid w:val="00D11871"/>
    <w:rsid w:val="00D11917"/>
    <w:rsid w:val="00D11971"/>
    <w:rsid w:val="00D119C8"/>
    <w:rsid w:val="00D11A3B"/>
    <w:rsid w:val="00D11BCB"/>
    <w:rsid w:val="00D11CA6"/>
    <w:rsid w:val="00D11D30"/>
    <w:rsid w:val="00D11D45"/>
    <w:rsid w:val="00D11E2B"/>
    <w:rsid w:val="00D120D1"/>
    <w:rsid w:val="00D120D4"/>
    <w:rsid w:val="00D1220F"/>
    <w:rsid w:val="00D12445"/>
    <w:rsid w:val="00D1256C"/>
    <w:rsid w:val="00D126CB"/>
    <w:rsid w:val="00D1278C"/>
    <w:rsid w:val="00D1280C"/>
    <w:rsid w:val="00D12816"/>
    <w:rsid w:val="00D12AA4"/>
    <w:rsid w:val="00D12B08"/>
    <w:rsid w:val="00D12B25"/>
    <w:rsid w:val="00D12B50"/>
    <w:rsid w:val="00D12CD5"/>
    <w:rsid w:val="00D12E36"/>
    <w:rsid w:val="00D12E44"/>
    <w:rsid w:val="00D12E96"/>
    <w:rsid w:val="00D12ECF"/>
    <w:rsid w:val="00D130B6"/>
    <w:rsid w:val="00D13122"/>
    <w:rsid w:val="00D1315D"/>
    <w:rsid w:val="00D13216"/>
    <w:rsid w:val="00D1324A"/>
    <w:rsid w:val="00D132C2"/>
    <w:rsid w:val="00D13699"/>
    <w:rsid w:val="00D1379F"/>
    <w:rsid w:val="00D13897"/>
    <w:rsid w:val="00D138B7"/>
    <w:rsid w:val="00D138C1"/>
    <w:rsid w:val="00D138CE"/>
    <w:rsid w:val="00D13909"/>
    <w:rsid w:val="00D13934"/>
    <w:rsid w:val="00D13D3D"/>
    <w:rsid w:val="00D13D8E"/>
    <w:rsid w:val="00D13F32"/>
    <w:rsid w:val="00D13F94"/>
    <w:rsid w:val="00D141DD"/>
    <w:rsid w:val="00D1432D"/>
    <w:rsid w:val="00D14345"/>
    <w:rsid w:val="00D14393"/>
    <w:rsid w:val="00D14485"/>
    <w:rsid w:val="00D14506"/>
    <w:rsid w:val="00D145EC"/>
    <w:rsid w:val="00D146BD"/>
    <w:rsid w:val="00D1490A"/>
    <w:rsid w:val="00D1491F"/>
    <w:rsid w:val="00D149D3"/>
    <w:rsid w:val="00D14BCC"/>
    <w:rsid w:val="00D14BED"/>
    <w:rsid w:val="00D14BEE"/>
    <w:rsid w:val="00D14D0F"/>
    <w:rsid w:val="00D14D93"/>
    <w:rsid w:val="00D14DC3"/>
    <w:rsid w:val="00D14E42"/>
    <w:rsid w:val="00D14E45"/>
    <w:rsid w:val="00D151B2"/>
    <w:rsid w:val="00D1531C"/>
    <w:rsid w:val="00D1533B"/>
    <w:rsid w:val="00D1562C"/>
    <w:rsid w:val="00D1572B"/>
    <w:rsid w:val="00D15A1E"/>
    <w:rsid w:val="00D15D67"/>
    <w:rsid w:val="00D15D9D"/>
    <w:rsid w:val="00D15DFC"/>
    <w:rsid w:val="00D15EAA"/>
    <w:rsid w:val="00D15FDC"/>
    <w:rsid w:val="00D16098"/>
    <w:rsid w:val="00D161BA"/>
    <w:rsid w:val="00D16254"/>
    <w:rsid w:val="00D16262"/>
    <w:rsid w:val="00D1626B"/>
    <w:rsid w:val="00D16424"/>
    <w:rsid w:val="00D164EB"/>
    <w:rsid w:val="00D16793"/>
    <w:rsid w:val="00D167D6"/>
    <w:rsid w:val="00D1691B"/>
    <w:rsid w:val="00D16A87"/>
    <w:rsid w:val="00D16AC2"/>
    <w:rsid w:val="00D16B65"/>
    <w:rsid w:val="00D16B83"/>
    <w:rsid w:val="00D16BBF"/>
    <w:rsid w:val="00D16CF0"/>
    <w:rsid w:val="00D16F7E"/>
    <w:rsid w:val="00D17151"/>
    <w:rsid w:val="00D17153"/>
    <w:rsid w:val="00D171A3"/>
    <w:rsid w:val="00D172B6"/>
    <w:rsid w:val="00D172B9"/>
    <w:rsid w:val="00D17382"/>
    <w:rsid w:val="00D17489"/>
    <w:rsid w:val="00D17494"/>
    <w:rsid w:val="00D17625"/>
    <w:rsid w:val="00D1771C"/>
    <w:rsid w:val="00D178C2"/>
    <w:rsid w:val="00D178C9"/>
    <w:rsid w:val="00D17908"/>
    <w:rsid w:val="00D17983"/>
    <w:rsid w:val="00D1798A"/>
    <w:rsid w:val="00D17A87"/>
    <w:rsid w:val="00D17BFC"/>
    <w:rsid w:val="00D17C81"/>
    <w:rsid w:val="00D17EC7"/>
    <w:rsid w:val="00D17FCF"/>
    <w:rsid w:val="00D20264"/>
    <w:rsid w:val="00D2036D"/>
    <w:rsid w:val="00D20549"/>
    <w:rsid w:val="00D205F7"/>
    <w:rsid w:val="00D20635"/>
    <w:rsid w:val="00D20698"/>
    <w:rsid w:val="00D206EE"/>
    <w:rsid w:val="00D20782"/>
    <w:rsid w:val="00D208A5"/>
    <w:rsid w:val="00D20B2D"/>
    <w:rsid w:val="00D20C65"/>
    <w:rsid w:val="00D20D1C"/>
    <w:rsid w:val="00D20EB0"/>
    <w:rsid w:val="00D20FC5"/>
    <w:rsid w:val="00D21003"/>
    <w:rsid w:val="00D21029"/>
    <w:rsid w:val="00D21246"/>
    <w:rsid w:val="00D212CC"/>
    <w:rsid w:val="00D2131C"/>
    <w:rsid w:val="00D2136D"/>
    <w:rsid w:val="00D21382"/>
    <w:rsid w:val="00D21733"/>
    <w:rsid w:val="00D21B35"/>
    <w:rsid w:val="00D21D45"/>
    <w:rsid w:val="00D21FA0"/>
    <w:rsid w:val="00D22195"/>
    <w:rsid w:val="00D221BD"/>
    <w:rsid w:val="00D2224E"/>
    <w:rsid w:val="00D2248A"/>
    <w:rsid w:val="00D225D7"/>
    <w:rsid w:val="00D22697"/>
    <w:rsid w:val="00D2277B"/>
    <w:rsid w:val="00D227BD"/>
    <w:rsid w:val="00D227E1"/>
    <w:rsid w:val="00D228BB"/>
    <w:rsid w:val="00D228BD"/>
    <w:rsid w:val="00D22A3F"/>
    <w:rsid w:val="00D22A96"/>
    <w:rsid w:val="00D22B4B"/>
    <w:rsid w:val="00D22C28"/>
    <w:rsid w:val="00D23057"/>
    <w:rsid w:val="00D230AE"/>
    <w:rsid w:val="00D23155"/>
    <w:rsid w:val="00D231D0"/>
    <w:rsid w:val="00D23381"/>
    <w:rsid w:val="00D233EC"/>
    <w:rsid w:val="00D23441"/>
    <w:rsid w:val="00D23446"/>
    <w:rsid w:val="00D23530"/>
    <w:rsid w:val="00D235F6"/>
    <w:rsid w:val="00D2366B"/>
    <w:rsid w:val="00D236D4"/>
    <w:rsid w:val="00D23804"/>
    <w:rsid w:val="00D2396E"/>
    <w:rsid w:val="00D23AEC"/>
    <w:rsid w:val="00D23AFC"/>
    <w:rsid w:val="00D23B04"/>
    <w:rsid w:val="00D23BBE"/>
    <w:rsid w:val="00D23DD6"/>
    <w:rsid w:val="00D23E79"/>
    <w:rsid w:val="00D23EFC"/>
    <w:rsid w:val="00D240F6"/>
    <w:rsid w:val="00D2415E"/>
    <w:rsid w:val="00D2419A"/>
    <w:rsid w:val="00D242AB"/>
    <w:rsid w:val="00D24393"/>
    <w:rsid w:val="00D244EF"/>
    <w:rsid w:val="00D2466E"/>
    <w:rsid w:val="00D246EE"/>
    <w:rsid w:val="00D24841"/>
    <w:rsid w:val="00D2487D"/>
    <w:rsid w:val="00D249FD"/>
    <w:rsid w:val="00D24A96"/>
    <w:rsid w:val="00D24DCF"/>
    <w:rsid w:val="00D25202"/>
    <w:rsid w:val="00D2525B"/>
    <w:rsid w:val="00D252B7"/>
    <w:rsid w:val="00D255BF"/>
    <w:rsid w:val="00D256CD"/>
    <w:rsid w:val="00D257C2"/>
    <w:rsid w:val="00D2583F"/>
    <w:rsid w:val="00D258A8"/>
    <w:rsid w:val="00D25997"/>
    <w:rsid w:val="00D25A30"/>
    <w:rsid w:val="00D25A71"/>
    <w:rsid w:val="00D25BB6"/>
    <w:rsid w:val="00D25C23"/>
    <w:rsid w:val="00D25D29"/>
    <w:rsid w:val="00D25DC8"/>
    <w:rsid w:val="00D25DCD"/>
    <w:rsid w:val="00D25E3D"/>
    <w:rsid w:val="00D2614A"/>
    <w:rsid w:val="00D2623E"/>
    <w:rsid w:val="00D262C5"/>
    <w:rsid w:val="00D26308"/>
    <w:rsid w:val="00D2631F"/>
    <w:rsid w:val="00D263A0"/>
    <w:rsid w:val="00D266D6"/>
    <w:rsid w:val="00D26796"/>
    <w:rsid w:val="00D26858"/>
    <w:rsid w:val="00D268C7"/>
    <w:rsid w:val="00D2696D"/>
    <w:rsid w:val="00D26BD7"/>
    <w:rsid w:val="00D26DC9"/>
    <w:rsid w:val="00D26E19"/>
    <w:rsid w:val="00D270AE"/>
    <w:rsid w:val="00D272E0"/>
    <w:rsid w:val="00D272F3"/>
    <w:rsid w:val="00D27350"/>
    <w:rsid w:val="00D27356"/>
    <w:rsid w:val="00D27442"/>
    <w:rsid w:val="00D27521"/>
    <w:rsid w:val="00D27862"/>
    <w:rsid w:val="00D27880"/>
    <w:rsid w:val="00D2791E"/>
    <w:rsid w:val="00D27C46"/>
    <w:rsid w:val="00D27C67"/>
    <w:rsid w:val="00D27CBC"/>
    <w:rsid w:val="00D27D06"/>
    <w:rsid w:val="00D27D6A"/>
    <w:rsid w:val="00D27F08"/>
    <w:rsid w:val="00D27F9B"/>
    <w:rsid w:val="00D3020B"/>
    <w:rsid w:val="00D30237"/>
    <w:rsid w:val="00D302D3"/>
    <w:rsid w:val="00D302F4"/>
    <w:rsid w:val="00D302F6"/>
    <w:rsid w:val="00D303B0"/>
    <w:rsid w:val="00D303FA"/>
    <w:rsid w:val="00D30482"/>
    <w:rsid w:val="00D3065C"/>
    <w:rsid w:val="00D30749"/>
    <w:rsid w:val="00D307F8"/>
    <w:rsid w:val="00D3092B"/>
    <w:rsid w:val="00D30934"/>
    <w:rsid w:val="00D30956"/>
    <w:rsid w:val="00D30AE7"/>
    <w:rsid w:val="00D30D35"/>
    <w:rsid w:val="00D31280"/>
    <w:rsid w:val="00D312D4"/>
    <w:rsid w:val="00D312E0"/>
    <w:rsid w:val="00D3132B"/>
    <w:rsid w:val="00D31372"/>
    <w:rsid w:val="00D31380"/>
    <w:rsid w:val="00D3153F"/>
    <w:rsid w:val="00D3191E"/>
    <w:rsid w:val="00D31971"/>
    <w:rsid w:val="00D31B67"/>
    <w:rsid w:val="00D31BC3"/>
    <w:rsid w:val="00D31BDC"/>
    <w:rsid w:val="00D31CB9"/>
    <w:rsid w:val="00D31CCF"/>
    <w:rsid w:val="00D31DBE"/>
    <w:rsid w:val="00D31E0B"/>
    <w:rsid w:val="00D31E0F"/>
    <w:rsid w:val="00D31E22"/>
    <w:rsid w:val="00D3210F"/>
    <w:rsid w:val="00D32170"/>
    <w:rsid w:val="00D3224A"/>
    <w:rsid w:val="00D323E4"/>
    <w:rsid w:val="00D32526"/>
    <w:rsid w:val="00D3256B"/>
    <w:rsid w:val="00D326BC"/>
    <w:rsid w:val="00D328A3"/>
    <w:rsid w:val="00D32A0E"/>
    <w:rsid w:val="00D32AF6"/>
    <w:rsid w:val="00D32B5F"/>
    <w:rsid w:val="00D32B82"/>
    <w:rsid w:val="00D32BB8"/>
    <w:rsid w:val="00D32E69"/>
    <w:rsid w:val="00D33086"/>
    <w:rsid w:val="00D330AD"/>
    <w:rsid w:val="00D33316"/>
    <w:rsid w:val="00D33400"/>
    <w:rsid w:val="00D3340C"/>
    <w:rsid w:val="00D3363A"/>
    <w:rsid w:val="00D336CB"/>
    <w:rsid w:val="00D3370B"/>
    <w:rsid w:val="00D339C5"/>
    <w:rsid w:val="00D33AAD"/>
    <w:rsid w:val="00D33B34"/>
    <w:rsid w:val="00D33EA6"/>
    <w:rsid w:val="00D33EBB"/>
    <w:rsid w:val="00D33F06"/>
    <w:rsid w:val="00D33F29"/>
    <w:rsid w:val="00D3417A"/>
    <w:rsid w:val="00D3433A"/>
    <w:rsid w:val="00D3443E"/>
    <w:rsid w:val="00D34553"/>
    <w:rsid w:val="00D3467F"/>
    <w:rsid w:val="00D34914"/>
    <w:rsid w:val="00D349EF"/>
    <w:rsid w:val="00D34C19"/>
    <w:rsid w:val="00D34C6B"/>
    <w:rsid w:val="00D34D25"/>
    <w:rsid w:val="00D34F59"/>
    <w:rsid w:val="00D350D3"/>
    <w:rsid w:val="00D3510B"/>
    <w:rsid w:val="00D3522A"/>
    <w:rsid w:val="00D35302"/>
    <w:rsid w:val="00D353C3"/>
    <w:rsid w:val="00D354C4"/>
    <w:rsid w:val="00D35805"/>
    <w:rsid w:val="00D358E8"/>
    <w:rsid w:val="00D35A10"/>
    <w:rsid w:val="00D35B88"/>
    <w:rsid w:val="00D35F9E"/>
    <w:rsid w:val="00D36104"/>
    <w:rsid w:val="00D3625B"/>
    <w:rsid w:val="00D3653D"/>
    <w:rsid w:val="00D36720"/>
    <w:rsid w:val="00D36760"/>
    <w:rsid w:val="00D367C4"/>
    <w:rsid w:val="00D36A19"/>
    <w:rsid w:val="00D36FF2"/>
    <w:rsid w:val="00D371A9"/>
    <w:rsid w:val="00D373EE"/>
    <w:rsid w:val="00D374D7"/>
    <w:rsid w:val="00D374F9"/>
    <w:rsid w:val="00D375DE"/>
    <w:rsid w:val="00D37775"/>
    <w:rsid w:val="00D37909"/>
    <w:rsid w:val="00D37A48"/>
    <w:rsid w:val="00D37CE8"/>
    <w:rsid w:val="00D40066"/>
    <w:rsid w:val="00D40220"/>
    <w:rsid w:val="00D404AF"/>
    <w:rsid w:val="00D4052D"/>
    <w:rsid w:val="00D40626"/>
    <w:rsid w:val="00D40693"/>
    <w:rsid w:val="00D40726"/>
    <w:rsid w:val="00D40938"/>
    <w:rsid w:val="00D40A1C"/>
    <w:rsid w:val="00D40A6F"/>
    <w:rsid w:val="00D40A73"/>
    <w:rsid w:val="00D40AB8"/>
    <w:rsid w:val="00D40B5D"/>
    <w:rsid w:val="00D40C51"/>
    <w:rsid w:val="00D40D22"/>
    <w:rsid w:val="00D40E71"/>
    <w:rsid w:val="00D40E9E"/>
    <w:rsid w:val="00D41109"/>
    <w:rsid w:val="00D41135"/>
    <w:rsid w:val="00D411CE"/>
    <w:rsid w:val="00D4123A"/>
    <w:rsid w:val="00D41280"/>
    <w:rsid w:val="00D412A5"/>
    <w:rsid w:val="00D4131A"/>
    <w:rsid w:val="00D414B6"/>
    <w:rsid w:val="00D4156D"/>
    <w:rsid w:val="00D41596"/>
    <w:rsid w:val="00D4166E"/>
    <w:rsid w:val="00D416A9"/>
    <w:rsid w:val="00D4183F"/>
    <w:rsid w:val="00D41D41"/>
    <w:rsid w:val="00D41E31"/>
    <w:rsid w:val="00D41F56"/>
    <w:rsid w:val="00D41F60"/>
    <w:rsid w:val="00D420B2"/>
    <w:rsid w:val="00D422D1"/>
    <w:rsid w:val="00D423DC"/>
    <w:rsid w:val="00D4248E"/>
    <w:rsid w:val="00D4266C"/>
    <w:rsid w:val="00D4281C"/>
    <w:rsid w:val="00D428CE"/>
    <w:rsid w:val="00D428D4"/>
    <w:rsid w:val="00D428DF"/>
    <w:rsid w:val="00D4299B"/>
    <w:rsid w:val="00D42CFB"/>
    <w:rsid w:val="00D42CFE"/>
    <w:rsid w:val="00D42D0B"/>
    <w:rsid w:val="00D42D12"/>
    <w:rsid w:val="00D42D7F"/>
    <w:rsid w:val="00D42DC9"/>
    <w:rsid w:val="00D42E63"/>
    <w:rsid w:val="00D42ED2"/>
    <w:rsid w:val="00D43041"/>
    <w:rsid w:val="00D430A0"/>
    <w:rsid w:val="00D4317B"/>
    <w:rsid w:val="00D43532"/>
    <w:rsid w:val="00D4364A"/>
    <w:rsid w:val="00D43656"/>
    <w:rsid w:val="00D436C0"/>
    <w:rsid w:val="00D4376C"/>
    <w:rsid w:val="00D4382C"/>
    <w:rsid w:val="00D439F9"/>
    <w:rsid w:val="00D43A37"/>
    <w:rsid w:val="00D43A3A"/>
    <w:rsid w:val="00D43B84"/>
    <w:rsid w:val="00D43EC3"/>
    <w:rsid w:val="00D43F0E"/>
    <w:rsid w:val="00D44021"/>
    <w:rsid w:val="00D44122"/>
    <w:rsid w:val="00D441B5"/>
    <w:rsid w:val="00D44224"/>
    <w:rsid w:val="00D443C4"/>
    <w:rsid w:val="00D444DE"/>
    <w:rsid w:val="00D44529"/>
    <w:rsid w:val="00D44759"/>
    <w:rsid w:val="00D447B8"/>
    <w:rsid w:val="00D44A22"/>
    <w:rsid w:val="00D44A27"/>
    <w:rsid w:val="00D44ADC"/>
    <w:rsid w:val="00D44C4A"/>
    <w:rsid w:val="00D44F65"/>
    <w:rsid w:val="00D452BE"/>
    <w:rsid w:val="00D4553D"/>
    <w:rsid w:val="00D4581A"/>
    <w:rsid w:val="00D4587F"/>
    <w:rsid w:val="00D45941"/>
    <w:rsid w:val="00D45A9F"/>
    <w:rsid w:val="00D45B6E"/>
    <w:rsid w:val="00D45CF3"/>
    <w:rsid w:val="00D45EF9"/>
    <w:rsid w:val="00D45F2B"/>
    <w:rsid w:val="00D45F3E"/>
    <w:rsid w:val="00D45FEE"/>
    <w:rsid w:val="00D4601F"/>
    <w:rsid w:val="00D460B3"/>
    <w:rsid w:val="00D46151"/>
    <w:rsid w:val="00D46174"/>
    <w:rsid w:val="00D46478"/>
    <w:rsid w:val="00D46776"/>
    <w:rsid w:val="00D46AF9"/>
    <w:rsid w:val="00D46BD7"/>
    <w:rsid w:val="00D46C4C"/>
    <w:rsid w:val="00D46F17"/>
    <w:rsid w:val="00D46FE5"/>
    <w:rsid w:val="00D4700E"/>
    <w:rsid w:val="00D471A6"/>
    <w:rsid w:val="00D473BA"/>
    <w:rsid w:val="00D473BC"/>
    <w:rsid w:val="00D47459"/>
    <w:rsid w:val="00D47495"/>
    <w:rsid w:val="00D474F1"/>
    <w:rsid w:val="00D475C3"/>
    <w:rsid w:val="00D4767B"/>
    <w:rsid w:val="00D47682"/>
    <w:rsid w:val="00D476AB"/>
    <w:rsid w:val="00D47713"/>
    <w:rsid w:val="00D4784D"/>
    <w:rsid w:val="00D4790F"/>
    <w:rsid w:val="00D47984"/>
    <w:rsid w:val="00D47990"/>
    <w:rsid w:val="00D479CD"/>
    <w:rsid w:val="00D47BCE"/>
    <w:rsid w:val="00D47BF5"/>
    <w:rsid w:val="00D47F3E"/>
    <w:rsid w:val="00D500D9"/>
    <w:rsid w:val="00D501A9"/>
    <w:rsid w:val="00D501CF"/>
    <w:rsid w:val="00D50368"/>
    <w:rsid w:val="00D503FE"/>
    <w:rsid w:val="00D504F8"/>
    <w:rsid w:val="00D50555"/>
    <w:rsid w:val="00D50664"/>
    <w:rsid w:val="00D5066A"/>
    <w:rsid w:val="00D50739"/>
    <w:rsid w:val="00D5074D"/>
    <w:rsid w:val="00D507CD"/>
    <w:rsid w:val="00D507D5"/>
    <w:rsid w:val="00D508D7"/>
    <w:rsid w:val="00D50B1A"/>
    <w:rsid w:val="00D50BE3"/>
    <w:rsid w:val="00D50D74"/>
    <w:rsid w:val="00D50E30"/>
    <w:rsid w:val="00D50F6E"/>
    <w:rsid w:val="00D5109D"/>
    <w:rsid w:val="00D51126"/>
    <w:rsid w:val="00D5122C"/>
    <w:rsid w:val="00D51296"/>
    <w:rsid w:val="00D5131F"/>
    <w:rsid w:val="00D51616"/>
    <w:rsid w:val="00D516D4"/>
    <w:rsid w:val="00D51890"/>
    <w:rsid w:val="00D518A0"/>
    <w:rsid w:val="00D519DF"/>
    <w:rsid w:val="00D51A04"/>
    <w:rsid w:val="00D51BB9"/>
    <w:rsid w:val="00D51C8D"/>
    <w:rsid w:val="00D51DF8"/>
    <w:rsid w:val="00D51F04"/>
    <w:rsid w:val="00D5212B"/>
    <w:rsid w:val="00D5220D"/>
    <w:rsid w:val="00D5236B"/>
    <w:rsid w:val="00D523B6"/>
    <w:rsid w:val="00D5240F"/>
    <w:rsid w:val="00D52435"/>
    <w:rsid w:val="00D52565"/>
    <w:rsid w:val="00D525DE"/>
    <w:rsid w:val="00D52770"/>
    <w:rsid w:val="00D527CB"/>
    <w:rsid w:val="00D5284C"/>
    <w:rsid w:val="00D5289C"/>
    <w:rsid w:val="00D5291C"/>
    <w:rsid w:val="00D529FB"/>
    <w:rsid w:val="00D52A7B"/>
    <w:rsid w:val="00D52C81"/>
    <w:rsid w:val="00D53005"/>
    <w:rsid w:val="00D53035"/>
    <w:rsid w:val="00D530F4"/>
    <w:rsid w:val="00D53169"/>
    <w:rsid w:val="00D53266"/>
    <w:rsid w:val="00D533E5"/>
    <w:rsid w:val="00D53416"/>
    <w:rsid w:val="00D53445"/>
    <w:rsid w:val="00D538AA"/>
    <w:rsid w:val="00D5394F"/>
    <w:rsid w:val="00D53BF4"/>
    <w:rsid w:val="00D53C86"/>
    <w:rsid w:val="00D53EEB"/>
    <w:rsid w:val="00D53F23"/>
    <w:rsid w:val="00D5408F"/>
    <w:rsid w:val="00D54135"/>
    <w:rsid w:val="00D54141"/>
    <w:rsid w:val="00D541A1"/>
    <w:rsid w:val="00D542A4"/>
    <w:rsid w:val="00D54331"/>
    <w:rsid w:val="00D5443C"/>
    <w:rsid w:val="00D545B0"/>
    <w:rsid w:val="00D54649"/>
    <w:rsid w:val="00D54AA8"/>
    <w:rsid w:val="00D54B7A"/>
    <w:rsid w:val="00D54CBC"/>
    <w:rsid w:val="00D54CEA"/>
    <w:rsid w:val="00D55022"/>
    <w:rsid w:val="00D55056"/>
    <w:rsid w:val="00D5529A"/>
    <w:rsid w:val="00D554B8"/>
    <w:rsid w:val="00D554BC"/>
    <w:rsid w:val="00D554CA"/>
    <w:rsid w:val="00D5551C"/>
    <w:rsid w:val="00D5562E"/>
    <w:rsid w:val="00D55A91"/>
    <w:rsid w:val="00D55B1E"/>
    <w:rsid w:val="00D55B7A"/>
    <w:rsid w:val="00D55C40"/>
    <w:rsid w:val="00D56129"/>
    <w:rsid w:val="00D5631C"/>
    <w:rsid w:val="00D563EB"/>
    <w:rsid w:val="00D56436"/>
    <w:rsid w:val="00D564B4"/>
    <w:rsid w:val="00D56576"/>
    <w:rsid w:val="00D56602"/>
    <w:rsid w:val="00D56734"/>
    <w:rsid w:val="00D5695A"/>
    <w:rsid w:val="00D5699A"/>
    <w:rsid w:val="00D569E8"/>
    <w:rsid w:val="00D56A38"/>
    <w:rsid w:val="00D56BDD"/>
    <w:rsid w:val="00D56DAA"/>
    <w:rsid w:val="00D56F90"/>
    <w:rsid w:val="00D57068"/>
    <w:rsid w:val="00D57196"/>
    <w:rsid w:val="00D572B3"/>
    <w:rsid w:val="00D573FB"/>
    <w:rsid w:val="00D574D8"/>
    <w:rsid w:val="00D576C4"/>
    <w:rsid w:val="00D57A32"/>
    <w:rsid w:val="00D57A46"/>
    <w:rsid w:val="00D57C1E"/>
    <w:rsid w:val="00D57C28"/>
    <w:rsid w:val="00D57D36"/>
    <w:rsid w:val="00D57E0E"/>
    <w:rsid w:val="00D57F77"/>
    <w:rsid w:val="00D60027"/>
    <w:rsid w:val="00D60038"/>
    <w:rsid w:val="00D600C9"/>
    <w:rsid w:val="00D600D5"/>
    <w:rsid w:val="00D6016D"/>
    <w:rsid w:val="00D60273"/>
    <w:rsid w:val="00D602CA"/>
    <w:rsid w:val="00D602D7"/>
    <w:rsid w:val="00D60486"/>
    <w:rsid w:val="00D6055B"/>
    <w:rsid w:val="00D6059C"/>
    <w:rsid w:val="00D60653"/>
    <w:rsid w:val="00D606E2"/>
    <w:rsid w:val="00D606EF"/>
    <w:rsid w:val="00D60857"/>
    <w:rsid w:val="00D60959"/>
    <w:rsid w:val="00D609BB"/>
    <w:rsid w:val="00D60A20"/>
    <w:rsid w:val="00D60ABE"/>
    <w:rsid w:val="00D60CCA"/>
    <w:rsid w:val="00D60F20"/>
    <w:rsid w:val="00D60FB6"/>
    <w:rsid w:val="00D60FF2"/>
    <w:rsid w:val="00D610B3"/>
    <w:rsid w:val="00D61189"/>
    <w:rsid w:val="00D612EF"/>
    <w:rsid w:val="00D61362"/>
    <w:rsid w:val="00D61369"/>
    <w:rsid w:val="00D6142C"/>
    <w:rsid w:val="00D61484"/>
    <w:rsid w:val="00D61494"/>
    <w:rsid w:val="00D6149F"/>
    <w:rsid w:val="00D61507"/>
    <w:rsid w:val="00D6153C"/>
    <w:rsid w:val="00D61635"/>
    <w:rsid w:val="00D6172A"/>
    <w:rsid w:val="00D6175F"/>
    <w:rsid w:val="00D61A64"/>
    <w:rsid w:val="00D61B59"/>
    <w:rsid w:val="00D61BB1"/>
    <w:rsid w:val="00D61CC6"/>
    <w:rsid w:val="00D61D34"/>
    <w:rsid w:val="00D61DDD"/>
    <w:rsid w:val="00D6212C"/>
    <w:rsid w:val="00D62147"/>
    <w:rsid w:val="00D62308"/>
    <w:rsid w:val="00D6251D"/>
    <w:rsid w:val="00D62531"/>
    <w:rsid w:val="00D628F0"/>
    <w:rsid w:val="00D6290E"/>
    <w:rsid w:val="00D62961"/>
    <w:rsid w:val="00D62B91"/>
    <w:rsid w:val="00D62B93"/>
    <w:rsid w:val="00D62CF6"/>
    <w:rsid w:val="00D62E11"/>
    <w:rsid w:val="00D62E56"/>
    <w:rsid w:val="00D62F4E"/>
    <w:rsid w:val="00D6326E"/>
    <w:rsid w:val="00D632F7"/>
    <w:rsid w:val="00D63446"/>
    <w:rsid w:val="00D6346B"/>
    <w:rsid w:val="00D634E0"/>
    <w:rsid w:val="00D6357E"/>
    <w:rsid w:val="00D6362D"/>
    <w:rsid w:val="00D63716"/>
    <w:rsid w:val="00D63B93"/>
    <w:rsid w:val="00D63ED6"/>
    <w:rsid w:val="00D63F80"/>
    <w:rsid w:val="00D64065"/>
    <w:rsid w:val="00D64412"/>
    <w:rsid w:val="00D6449A"/>
    <w:rsid w:val="00D64588"/>
    <w:rsid w:val="00D647A9"/>
    <w:rsid w:val="00D647B3"/>
    <w:rsid w:val="00D647B7"/>
    <w:rsid w:val="00D64822"/>
    <w:rsid w:val="00D64924"/>
    <w:rsid w:val="00D64A5A"/>
    <w:rsid w:val="00D64C9B"/>
    <w:rsid w:val="00D64CBB"/>
    <w:rsid w:val="00D64ECC"/>
    <w:rsid w:val="00D64F28"/>
    <w:rsid w:val="00D64FF8"/>
    <w:rsid w:val="00D650A2"/>
    <w:rsid w:val="00D650EA"/>
    <w:rsid w:val="00D65121"/>
    <w:rsid w:val="00D6521B"/>
    <w:rsid w:val="00D65362"/>
    <w:rsid w:val="00D65389"/>
    <w:rsid w:val="00D653D0"/>
    <w:rsid w:val="00D65651"/>
    <w:rsid w:val="00D656B8"/>
    <w:rsid w:val="00D658B3"/>
    <w:rsid w:val="00D65AA4"/>
    <w:rsid w:val="00D65B12"/>
    <w:rsid w:val="00D65C5B"/>
    <w:rsid w:val="00D65D1C"/>
    <w:rsid w:val="00D6604A"/>
    <w:rsid w:val="00D6618B"/>
    <w:rsid w:val="00D662C8"/>
    <w:rsid w:val="00D663BD"/>
    <w:rsid w:val="00D66401"/>
    <w:rsid w:val="00D6649D"/>
    <w:rsid w:val="00D665D1"/>
    <w:rsid w:val="00D66685"/>
    <w:rsid w:val="00D666D3"/>
    <w:rsid w:val="00D66A05"/>
    <w:rsid w:val="00D66B79"/>
    <w:rsid w:val="00D66BDF"/>
    <w:rsid w:val="00D66C18"/>
    <w:rsid w:val="00D66F27"/>
    <w:rsid w:val="00D6707F"/>
    <w:rsid w:val="00D6730E"/>
    <w:rsid w:val="00D6730F"/>
    <w:rsid w:val="00D6785F"/>
    <w:rsid w:val="00D67A02"/>
    <w:rsid w:val="00D67A25"/>
    <w:rsid w:val="00D67A83"/>
    <w:rsid w:val="00D67B3A"/>
    <w:rsid w:val="00D67BEE"/>
    <w:rsid w:val="00D67C93"/>
    <w:rsid w:val="00D67CB8"/>
    <w:rsid w:val="00D67D3F"/>
    <w:rsid w:val="00D67F37"/>
    <w:rsid w:val="00D67FA3"/>
    <w:rsid w:val="00D700A1"/>
    <w:rsid w:val="00D70104"/>
    <w:rsid w:val="00D70254"/>
    <w:rsid w:val="00D70260"/>
    <w:rsid w:val="00D7045C"/>
    <w:rsid w:val="00D704AB"/>
    <w:rsid w:val="00D70869"/>
    <w:rsid w:val="00D708DF"/>
    <w:rsid w:val="00D70933"/>
    <w:rsid w:val="00D70CF2"/>
    <w:rsid w:val="00D71138"/>
    <w:rsid w:val="00D71244"/>
    <w:rsid w:val="00D71480"/>
    <w:rsid w:val="00D715E4"/>
    <w:rsid w:val="00D71923"/>
    <w:rsid w:val="00D71975"/>
    <w:rsid w:val="00D71ACF"/>
    <w:rsid w:val="00D71B41"/>
    <w:rsid w:val="00D71B4D"/>
    <w:rsid w:val="00D71E5D"/>
    <w:rsid w:val="00D71F3A"/>
    <w:rsid w:val="00D7212A"/>
    <w:rsid w:val="00D72380"/>
    <w:rsid w:val="00D7243A"/>
    <w:rsid w:val="00D7248E"/>
    <w:rsid w:val="00D72526"/>
    <w:rsid w:val="00D728DC"/>
    <w:rsid w:val="00D728E2"/>
    <w:rsid w:val="00D72A21"/>
    <w:rsid w:val="00D72A34"/>
    <w:rsid w:val="00D72ADB"/>
    <w:rsid w:val="00D72B45"/>
    <w:rsid w:val="00D72BC7"/>
    <w:rsid w:val="00D72DB6"/>
    <w:rsid w:val="00D72E02"/>
    <w:rsid w:val="00D72F3A"/>
    <w:rsid w:val="00D72FC4"/>
    <w:rsid w:val="00D73098"/>
    <w:rsid w:val="00D730C0"/>
    <w:rsid w:val="00D7311D"/>
    <w:rsid w:val="00D73294"/>
    <w:rsid w:val="00D7333D"/>
    <w:rsid w:val="00D7334F"/>
    <w:rsid w:val="00D736B1"/>
    <w:rsid w:val="00D737AA"/>
    <w:rsid w:val="00D73ADA"/>
    <w:rsid w:val="00D73B3F"/>
    <w:rsid w:val="00D73BFC"/>
    <w:rsid w:val="00D73D86"/>
    <w:rsid w:val="00D740CA"/>
    <w:rsid w:val="00D74208"/>
    <w:rsid w:val="00D742E0"/>
    <w:rsid w:val="00D742E2"/>
    <w:rsid w:val="00D74407"/>
    <w:rsid w:val="00D7443F"/>
    <w:rsid w:val="00D744A9"/>
    <w:rsid w:val="00D74566"/>
    <w:rsid w:val="00D74747"/>
    <w:rsid w:val="00D74855"/>
    <w:rsid w:val="00D74C6F"/>
    <w:rsid w:val="00D7517D"/>
    <w:rsid w:val="00D751EC"/>
    <w:rsid w:val="00D7532A"/>
    <w:rsid w:val="00D7543C"/>
    <w:rsid w:val="00D754A1"/>
    <w:rsid w:val="00D754F8"/>
    <w:rsid w:val="00D7561E"/>
    <w:rsid w:val="00D75805"/>
    <w:rsid w:val="00D7592E"/>
    <w:rsid w:val="00D75A5D"/>
    <w:rsid w:val="00D75A76"/>
    <w:rsid w:val="00D75A87"/>
    <w:rsid w:val="00D75B81"/>
    <w:rsid w:val="00D75BDD"/>
    <w:rsid w:val="00D75F5C"/>
    <w:rsid w:val="00D76057"/>
    <w:rsid w:val="00D760FE"/>
    <w:rsid w:val="00D761C6"/>
    <w:rsid w:val="00D76220"/>
    <w:rsid w:val="00D762F9"/>
    <w:rsid w:val="00D76AA9"/>
    <w:rsid w:val="00D76D57"/>
    <w:rsid w:val="00D76E38"/>
    <w:rsid w:val="00D76EEF"/>
    <w:rsid w:val="00D76F13"/>
    <w:rsid w:val="00D7733A"/>
    <w:rsid w:val="00D77408"/>
    <w:rsid w:val="00D775C6"/>
    <w:rsid w:val="00D7778A"/>
    <w:rsid w:val="00D77864"/>
    <w:rsid w:val="00D77BAA"/>
    <w:rsid w:val="00D77E34"/>
    <w:rsid w:val="00D77F5D"/>
    <w:rsid w:val="00D800EB"/>
    <w:rsid w:val="00D8019F"/>
    <w:rsid w:val="00D80347"/>
    <w:rsid w:val="00D8040D"/>
    <w:rsid w:val="00D804B8"/>
    <w:rsid w:val="00D804D5"/>
    <w:rsid w:val="00D80541"/>
    <w:rsid w:val="00D8092D"/>
    <w:rsid w:val="00D80D12"/>
    <w:rsid w:val="00D81024"/>
    <w:rsid w:val="00D81046"/>
    <w:rsid w:val="00D81095"/>
    <w:rsid w:val="00D81112"/>
    <w:rsid w:val="00D8112F"/>
    <w:rsid w:val="00D8120B"/>
    <w:rsid w:val="00D813E5"/>
    <w:rsid w:val="00D813FB"/>
    <w:rsid w:val="00D814F7"/>
    <w:rsid w:val="00D81540"/>
    <w:rsid w:val="00D81582"/>
    <w:rsid w:val="00D816AD"/>
    <w:rsid w:val="00D81835"/>
    <w:rsid w:val="00D81998"/>
    <w:rsid w:val="00D819DA"/>
    <w:rsid w:val="00D81A0B"/>
    <w:rsid w:val="00D81BA2"/>
    <w:rsid w:val="00D81C48"/>
    <w:rsid w:val="00D81DF6"/>
    <w:rsid w:val="00D82190"/>
    <w:rsid w:val="00D821B0"/>
    <w:rsid w:val="00D82453"/>
    <w:rsid w:val="00D824F9"/>
    <w:rsid w:val="00D8253C"/>
    <w:rsid w:val="00D8259A"/>
    <w:rsid w:val="00D827F8"/>
    <w:rsid w:val="00D8287A"/>
    <w:rsid w:val="00D828CF"/>
    <w:rsid w:val="00D82C85"/>
    <w:rsid w:val="00D82CC1"/>
    <w:rsid w:val="00D82D2D"/>
    <w:rsid w:val="00D82E84"/>
    <w:rsid w:val="00D82EA6"/>
    <w:rsid w:val="00D82FE5"/>
    <w:rsid w:val="00D83037"/>
    <w:rsid w:val="00D83059"/>
    <w:rsid w:val="00D830C2"/>
    <w:rsid w:val="00D8349D"/>
    <w:rsid w:val="00D834E7"/>
    <w:rsid w:val="00D834FD"/>
    <w:rsid w:val="00D836D1"/>
    <w:rsid w:val="00D836FE"/>
    <w:rsid w:val="00D83B38"/>
    <w:rsid w:val="00D83D04"/>
    <w:rsid w:val="00D83F65"/>
    <w:rsid w:val="00D840AE"/>
    <w:rsid w:val="00D8413A"/>
    <w:rsid w:val="00D8415D"/>
    <w:rsid w:val="00D842F7"/>
    <w:rsid w:val="00D8472A"/>
    <w:rsid w:val="00D847B9"/>
    <w:rsid w:val="00D848E4"/>
    <w:rsid w:val="00D849F4"/>
    <w:rsid w:val="00D84AF8"/>
    <w:rsid w:val="00D84D77"/>
    <w:rsid w:val="00D84F87"/>
    <w:rsid w:val="00D85018"/>
    <w:rsid w:val="00D85054"/>
    <w:rsid w:val="00D8505D"/>
    <w:rsid w:val="00D851D9"/>
    <w:rsid w:val="00D8522A"/>
    <w:rsid w:val="00D85237"/>
    <w:rsid w:val="00D852A5"/>
    <w:rsid w:val="00D854D9"/>
    <w:rsid w:val="00D85538"/>
    <w:rsid w:val="00D858AC"/>
    <w:rsid w:val="00D85958"/>
    <w:rsid w:val="00D85B19"/>
    <w:rsid w:val="00D85B31"/>
    <w:rsid w:val="00D85B99"/>
    <w:rsid w:val="00D85DA2"/>
    <w:rsid w:val="00D85FEC"/>
    <w:rsid w:val="00D862FA"/>
    <w:rsid w:val="00D86361"/>
    <w:rsid w:val="00D8639F"/>
    <w:rsid w:val="00D86723"/>
    <w:rsid w:val="00D8672C"/>
    <w:rsid w:val="00D868E3"/>
    <w:rsid w:val="00D86AF7"/>
    <w:rsid w:val="00D86F04"/>
    <w:rsid w:val="00D86F98"/>
    <w:rsid w:val="00D87199"/>
    <w:rsid w:val="00D871E9"/>
    <w:rsid w:val="00D871F2"/>
    <w:rsid w:val="00D87300"/>
    <w:rsid w:val="00D8741F"/>
    <w:rsid w:val="00D87544"/>
    <w:rsid w:val="00D87662"/>
    <w:rsid w:val="00D877D9"/>
    <w:rsid w:val="00D877F9"/>
    <w:rsid w:val="00D878E1"/>
    <w:rsid w:val="00D87A08"/>
    <w:rsid w:val="00D87C55"/>
    <w:rsid w:val="00D87ECE"/>
    <w:rsid w:val="00D90113"/>
    <w:rsid w:val="00D90203"/>
    <w:rsid w:val="00D902B0"/>
    <w:rsid w:val="00D90325"/>
    <w:rsid w:val="00D904D7"/>
    <w:rsid w:val="00D904E4"/>
    <w:rsid w:val="00D90822"/>
    <w:rsid w:val="00D909E7"/>
    <w:rsid w:val="00D90C82"/>
    <w:rsid w:val="00D90C8E"/>
    <w:rsid w:val="00D90E21"/>
    <w:rsid w:val="00D90E4A"/>
    <w:rsid w:val="00D9103C"/>
    <w:rsid w:val="00D91058"/>
    <w:rsid w:val="00D910CF"/>
    <w:rsid w:val="00D910D5"/>
    <w:rsid w:val="00D9111A"/>
    <w:rsid w:val="00D91129"/>
    <w:rsid w:val="00D91385"/>
    <w:rsid w:val="00D9154F"/>
    <w:rsid w:val="00D915D6"/>
    <w:rsid w:val="00D91AD4"/>
    <w:rsid w:val="00D91C91"/>
    <w:rsid w:val="00D91CC5"/>
    <w:rsid w:val="00D91DC6"/>
    <w:rsid w:val="00D91E83"/>
    <w:rsid w:val="00D91F19"/>
    <w:rsid w:val="00D91FCA"/>
    <w:rsid w:val="00D92103"/>
    <w:rsid w:val="00D92202"/>
    <w:rsid w:val="00D9228A"/>
    <w:rsid w:val="00D9228C"/>
    <w:rsid w:val="00D923C0"/>
    <w:rsid w:val="00D923E2"/>
    <w:rsid w:val="00D92645"/>
    <w:rsid w:val="00D92666"/>
    <w:rsid w:val="00D9278D"/>
    <w:rsid w:val="00D927D8"/>
    <w:rsid w:val="00D92830"/>
    <w:rsid w:val="00D9287D"/>
    <w:rsid w:val="00D92ACD"/>
    <w:rsid w:val="00D92AF0"/>
    <w:rsid w:val="00D92B83"/>
    <w:rsid w:val="00D92BEE"/>
    <w:rsid w:val="00D92D61"/>
    <w:rsid w:val="00D92D8F"/>
    <w:rsid w:val="00D92E28"/>
    <w:rsid w:val="00D92FBE"/>
    <w:rsid w:val="00D92FC4"/>
    <w:rsid w:val="00D930FE"/>
    <w:rsid w:val="00D93196"/>
    <w:rsid w:val="00D9319F"/>
    <w:rsid w:val="00D93203"/>
    <w:rsid w:val="00D932AB"/>
    <w:rsid w:val="00D932BF"/>
    <w:rsid w:val="00D93481"/>
    <w:rsid w:val="00D935F6"/>
    <w:rsid w:val="00D938BE"/>
    <w:rsid w:val="00D9399D"/>
    <w:rsid w:val="00D93A2F"/>
    <w:rsid w:val="00D93BEB"/>
    <w:rsid w:val="00D93C58"/>
    <w:rsid w:val="00D93EB0"/>
    <w:rsid w:val="00D93F96"/>
    <w:rsid w:val="00D93FAD"/>
    <w:rsid w:val="00D9401B"/>
    <w:rsid w:val="00D941DB"/>
    <w:rsid w:val="00D942CA"/>
    <w:rsid w:val="00D943E0"/>
    <w:rsid w:val="00D943E8"/>
    <w:rsid w:val="00D9446E"/>
    <w:rsid w:val="00D94511"/>
    <w:rsid w:val="00D947FA"/>
    <w:rsid w:val="00D94972"/>
    <w:rsid w:val="00D94975"/>
    <w:rsid w:val="00D9497F"/>
    <w:rsid w:val="00D94BA0"/>
    <w:rsid w:val="00D94BC5"/>
    <w:rsid w:val="00D94BC8"/>
    <w:rsid w:val="00D94D99"/>
    <w:rsid w:val="00D94DBC"/>
    <w:rsid w:val="00D94F84"/>
    <w:rsid w:val="00D94FF0"/>
    <w:rsid w:val="00D9518F"/>
    <w:rsid w:val="00D95218"/>
    <w:rsid w:val="00D953E6"/>
    <w:rsid w:val="00D95634"/>
    <w:rsid w:val="00D95854"/>
    <w:rsid w:val="00D9598B"/>
    <w:rsid w:val="00D95ADE"/>
    <w:rsid w:val="00D95CFD"/>
    <w:rsid w:val="00D96120"/>
    <w:rsid w:val="00D961E0"/>
    <w:rsid w:val="00D96339"/>
    <w:rsid w:val="00D96354"/>
    <w:rsid w:val="00D9641D"/>
    <w:rsid w:val="00D96433"/>
    <w:rsid w:val="00D96535"/>
    <w:rsid w:val="00D9659D"/>
    <w:rsid w:val="00D9664D"/>
    <w:rsid w:val="00D96754"/>
    <w:rsid w:val="00D9675A"/>
    <w:rsid w:val="00D96884"/>
    <w:rsid w:val="00D968DC"/>
    <w:rsid w:val="00D96908"/>
    <w:rsid w:val="00D969CA"/>
    <w:rsid w:val="00D96A81"/>
    <w:rsid w:val="00D96C72"/>
    <w:rsid w:val="00D96CB4"/>
    <w:rsid w:val="00D96FD0"/>
    <w:rsid w:val="00D9711E"/>
    <w:rsid w:val="00D97120"/>
    <w:rsid w:val="00D97140"/>
    <w:rsid w:val="00D973C4"/>
    <w:rsid w:val="00D9747D"/>
    <w:rsid w:val="00D974BC"/>
    <w:rsid w:val="00D974F4"/>
    <w:rsid w:val="00D975E7"/>
    <w:rsid w:val="00D97651"/>
    <w:rsid w:val="00D97658"/>
    <w:rsid w:val="00D976E0"/>
    <w:rsid w:val="00D97784"/>
    <w:rsid w:val="00D978CF"/>
    <w:rsid w:val="00D979BF"/>
    <w:rsid w:val="00D97A30"/>
    <w:rsid w:val="00D97BA0"/>
    <w:rsid w:val="00D97BD3"/>
    <w:rsid w:val="00D97C29"/>
    <w:rsid w:val="00D97D10"/>
    <w:rsid w:val="00D97D55"/>
    <w:rsid w:val="00D97E69"/>
    <w:rsid w:val="00D97E6A"/>
    <w:rsid w:val="00D97E72"/>
    <w:rsid w:val="00DA01EF"/>
    <w:rsid w:val="00DA01FB"/>
    <w:rsid w:val="00DA02B4"/>
    <w:rsid w:val="00DA0355"/>
    <w:rsid w:val="00DA0395"/>
    <w:rsid w:val="00DA047A"/>
    <w:rsid w:val="00DA0488"/>
    <w:rsid w:val="00DA04EB"/>
    <w:rsid w:val="00DA058C"/>
    <w:rsid w:val="00DA0680"/>
    <w:rsid w:val="00DA06E1"/>
    <w:rsid w:val="00DA06EE"/>
    <w:rsid w:val="00DA0AFA"/>
    <w:rsid w:val="00DA0B4A"/>
    <w:rsid w:val="00DA0BDA"/>
    <w:rsid w:val="00DA0C82"/>
    <w:rsid w:val="00DA0D55"/>
    <w:rsid w:val="00DA0EDB"/>
    <w:rsid w:val="00DA0F7A"/>
    <w:rsid w:val="00DA10A9"/>
    <w:rsid w:val="00DA11A2"/>
    <w:rsid w:val="00DA1401"/>
    <w:rsid w:val="00DA1530"/>
    <w:rsid w:val="00DA1799"/>
    <w:rsid w:val="00DA18BE"/>
    <w:rsid w:val="00DA1907"/>
    <w:rsid w:val="00DA194F"/>
    <w:rsid w:val="00DA1B09"/>
    <w:rsid w:val="00DA1CC5"/>
    <w:rsid w:val="00DA1CCA"/>
    <w:rsid w:val="00DA1D18"/>
    <w:rsid w:val="00DA1EC4"/>
    <w:rsid w:val="00DA1F9B"/>
    <w:rsid w:val="00DA21A6"/>
    <w:rsid w:val="00DA225A"/>
    <w:rsid w:val="00DA26EF"/>
    <w:rsid w:val="00DA272E"/>
    <w:rsid w:val="00DA275B"/>
    <w:rsid w:val="00DA2912"/>
    <w:rsid w:val="00DA2981"/>
    <w:rsid w:val="00DA2AD2"/>
    <w:rsid w:val="00DA2BBF"/>
    <w:rsid w:val="00DA2BD2"/>
    <w:rsid w:val="00DA2D26"/>
    <w:rsid w:val="00DA352E"/>
    <w:rsid w:val="00DA36F3"/>
    <w:rsid w:val="00DA3732"/>
    <w:rsid w:val="00DA386A"/>
    <w:rsid w:val="00DA38E5"/>
    <w:rsid w:val="00DA3C46"/>
    <w:rsid w:val="00DA3CF5"/>
    <w:rsid w:val="00DA3CFE"/>
    <w:rsid w:val="00DA3E3E"/>
    <w:rsid w:val="00DA416D"/>
    <w:rsid w:val="00DA44A6"/>
    <w:rsid w:val="00DA451D"/>
    <w:rsid w:val="00DA4579"/>
    <w:rsid w:val="00DA4669"/>
    <w:rsid w:val="00DA46ED"/>
    <w:rsid w:val="00DA4766"/>
    <w:rsid w:val="00DA4C72"/>
    <w:rsid w:val="00DA4DC9"/>
    <w:rsid w:val="00DA4DDB"/>
    <w:rsid w:val="00DA5155"/>
    <w:rsid w:val="00DA51C7"/>
    <w:rsid w:val="00DA52F4"/>
    <w:rsid w:val="00DA53BA"/>
    <w:rsid w:val="00DA5427"/>
    <w:rsid w:val="00DA56C4"/>
    <w:rsid w:val="00DA5764"/>
    <w:rsid w:val="00DA5A68"/>
    <w:rsid w:val="00DA5B33"/>
    <w:rsid w:val="00DA5B75"/>
    <w:rsid w:val="00DA5CB5"/>
    <w:rsid w:val="00DA5E0B"/>
    <w:rsid w:val="00DA5E85"/>
    <w:rsid w:val="00DA60FA"/>
    <w:rsid w:val="00DA62EC"/>
    <w:rsid w:val="00DA631E"/>
    <w:rsid w:val="00DA6513"/>
    <w:rsid w:val="00DA65C9"/>
    <w:rsid w:val="00DA66CF"/>
    <w:rsid w:val="00DA66FC"/>
    <w:rsid w:val="00DA681F"/>
    <w:rsid w:val="00DA682A"/>
    <w:rsid w:val="00DA6852"/>
    <w:rsid w:val="00DA68B7"/>
    <w:rsid w:val="00DA6B5A"/>
    <w:rsid w:val="00DA6B68"/>
    <w:rsid w:val="00DA6C9C"/>
    <w:rsid w:val="00DA6D57"/>
    <w:rsid w:val="00DA6FE5"/>
    <w:rsid w:val="00DA7189"/>
    <w:rsid w:val="00DA72CA"/>
    <w:rsid w:val="00DA740B"/>
    <w:rsid w:val="00DA7506"/>
    <w:rsid w:val="00DA777E"/>
    <w:rsid w:val="00DA78EB"/>
    <w:rsid w:val="00DA79B3"/>
    <w:rsid w:val="00DA7A39"/>
    <w:rsid w:val="00DA7B3D"/>
    <w:rsid w:val="00DA7CA3"/>
    <w:rsid w:val="00DA7D3F"/>
    <w:rsid w:val="00DA7DB5"/>
    <w:rsid w:val="00DA7EED"/>
    <w:rsid w:val="00DB005F"/>
    <w:rsid w:val="00DB0078"/>
    <w:rsid w:val="00DB0096"/>
    <w:rsid w:val="00DB00D4"/>
    <w:rsid w:val="00DB024C"/>
    <w:rsid w:val="00DB025D"/>
    <w:rsid w:val="00DB04E3"/>
    <w:rsid w:val="00DB04E6"/>
    <w:rsid w:val="00DB0506"/>
    <w:rsid w:val="00DB05E3"/>
    <w:rsid w:val="00DB0732"/>
    <w:rsid w:val="00DB0778"/>
    <w:rsid w:val="00DB0894"/>
    <w:rsid w:val="00DB08B6"/>
    <w:rsid w:val="00DB097E"/>
    <w:rsid w:val="00DB098A"/>
    <w:rsid w:val="00DB0A68"/>
    <w:rsid w:val="00DB0AA7"/>
    <w:rsid w:val="00DB0D2A"/>
    <w:rsid w:val="00DB0DB2"/>
    <w:rsid w:val="00DB0E99"/>
    <w:rsid w:val="00DB0EBB"/>
    <w:rsid w:val="00DB0F84"/>
    <w:rsid w:val="00DB1013"/>
    <w:rsid w:val="00DB116D"/>
    <w:rsid w:val="00DB134C"/>
    <w:rsid w:val="00DB15C7"/>
    <w:rsid w:val="00DB15CF"/>
    <w:rsid w:val="00DB1844"/>
    <w:rsid w:val="00DB1B5A"/>
    <w:rsid w:val="00DB1CEF"/>
    <w:rsid w:val="00DB1DB7"/>
    <w:rsid w:val="00DB1E2A"/>
    <w:rsid w:val="00DB1E69"/>
    <w:rsid w:val="00DB1ED5"/>
    <w:rsid w:val="00DB1EFC"/>
    <w:rsid w:val="00DB1F64"/>
    <w:rsid w:val="00DB21C1"/>
    <w:rsid w:val="00DB2511"/>
    <w:rsid w:val="00DB2583"/>
    <w:rsid w:val="00DB258D"/>
    <w:rsid w:val="00DB25DA"/>
    <w:rsid w:val="00DB261B"/>
    <w:rsid w:val="00DB263C"/>
    <w:rsid w:val="00DB2670"/>
    <w:rsid w:val="00DB2737"/>
    <w:rsid w:val="00DB273D"/>
    <w:rsid w:val="00DB2895"/>
    <w:rsid w:val="00DB2898"/>
    <w:rsid w:val="00DB28A7"/>
    <w:rsid w:val="00DB298A"/>
    <w:rsid w:val="00DB2A3B"/>
    <w:rsid w:val="00DB2BF7"/>
    <w:rsid w:val="00DB2C23"/>
    <w:rsid w:val="00DB2DA5"/>
    <w:rsid w:val="00DB2E1F"/>
    <w:rsid w:val="00DB2F8E"/>
    <w:rsid w:val="00DB3230"/>
    <w:rsid w:val="00DB32C6"/>
    <w:rsid w:val="00DB33FF"/>
    <w:rsid w:val="00DB34E8"/>
    <w:rsid w:val="00DB37F4"/>
    <w:rsid w:val="00DB38B2"/>
    <w:rsid w:val="00DB38E7"/>
    <w:rsid w:val="00DB3955"/>
    <w:rsid w:val="00DB39D3"/>
    <w:rsid w:val="00DB3AD1"/>
    <w:rsid w:val="00DB3B1C"/>
    <w:rsid w:val="00DB3C7A"/>
    <w:rsid w:val="00DB3CEC"/>
    <w:rsid w:val="00DB3F78"/>
    <w:rsid w:val="00DB3FF2"/>
    <w:rsid w:val="00DB4007"/>
    <w:rsid w:val="00DB4325"/>
    <w:rsid w:val="00DB43A6"/>
    <w:rsid w:val="00DB43C4"/>
    <w:rsid w:val="00DB4539"/>
    <w:rsid w:val="00DB4561"/>
    <w:rsid w:val="00DB459A"/>
    <w:rsid w:val="00DB488D"/>
    <w:rsid w:val="00DB48B3"/>
    <w:rsid w:val="00DB4ADA"/>
    <w:rsid w:val="00DB4B9C"/>
    <w:rsid w:val="00DB4C32"/>
    <w:rsid w:val="00DB4CF1"/>
    <w:rsid w:val="00DB4CF4"/>
    <w:rsid w:val="00DB4DDE"/>
    <w:rsid w:val="00DB5214"/>
    <w:rsid w:val="00DB52D0"/>
    <w:rsid w:val="00DB5419"/>
    <w:rsid w:val="00DB563C"/>
    <w:rsid w:val="00DB5647"/>
    <w:rsid w:val="00DB5656"/>
    <w:rsid w:val="00DB56D8"/>
    <w:rsid w:val="00DB57ED"/>
    <w:rsid w:val="00DB5855"/>
    <w:rsid w:val="00DB59CC"/>
    <w:rsid w:val="00DB5AA7"/>
    <w:rsid w:val="00DB5B1C"/>
    <w:rsid w:val="00DB5F57"/>
    <w:rsid w:val="00DB6017"/>
    <w:rsid w:val="00DB623E"/>
    <w:rsid w:val="00DB62B9"/>
    <w:rsid w:val="00DB64D2"/>
    <w:rsid w:val="00DB657B"/>
    <w:rsid w:val="00DB660F"/>
    <w:rsid w:val="00DB66F0"/>
    <w:rsid w:val="00DB6705"/>
    <w:rsid w:val="00DB677A"/>
    <w:rsid w:val="00DB67A0"/>
    <w:rsid w:val="00DB67F8"/>
    <w:rsid w:val="00DB6944"/>
    <w:rsid w:val="00DB6A86"/>
    <w:rsid w:val="00DB6B11"/>
    <w:rsid w:val="00DB6D4F"/>
    <w:rsid w:val="00DB6DFA"/>
    <w:rsid w:val="00DB6FB5"/>
    <w:rsid w:val="00DB7015"/>
    <w:rsid w:val="00DB7574"/>
    <w:rsid w:val="00DB75B6"/>
    <w:rsid w:val="00DB77F2"/>
    <w:rsid w:val="00DB794A"/>
    <w:rsid w:val="00DB7A1D"/>
    <w:rsid w:val="00DB7D13"/>
    <w:rsid w:val="00DB7D2A"/>
    <w:rsid w:val="00DB7DA0"/>
    <w:rsid w:val="00DB7DDD"/>
    <w:rsid w:val="00DB7E6A"/>
    <w:rsid w:val="00DB7E74"/>
    <w:rsid w:val="00DB7F5A"/>
    <w:rsid w:val="00DC05D1"/>
    <w:rsid w:val="00DC0633"/>
    <w:rsid w:val="00DC06B6"/>
    <w:rsid w:val="00DC0857"/>
    <w:rsid w:val="00DC0B29"/>
    <w:rsid w:val="00DC0B7E"/>
    <w:rsid w:val="00DC1046"/>
    <w:rsid w:val="00DC10EA"/>
    <w:rsid w:val="00DC1170"/>
    <w:rsid w:val="00DC12E6"/>
    <w:rsid w:val="00DC1324"/>
    <w:rsid w:val="00DC1900"/>
    <w:rsid w:val="00DC19E3"/>
    <w:rsid w:val="00DC19E4"/>
    <w:rsid w:val="00DC1B75"/>
    <w:rsid w:val="00DC1B81"/>
    <w:rsid w:val="00DC1C97"/>
    <w:rsid w:val="00DC1D0B"/>
    <w:rsid w:val="00DC1DC9"/>
    <w:rsid w:val="00DC1F62"/>
    <w:rsid w:val="00DC1FB9"/>
    <w:rsid w:val="00DC1FE1"/>
    <w:rsid w:val="00DC2053"/>
    <w:rsid w:val="00DC20D6"/>
    <w:rsid w:val="00DC2104"/>
    <w:rsid w:val="00DC2133"/>
    <w:rsid w:val="00DC2170"/>
    <w:rsid w:val="00DC2213"/>
    <w:rsid w:val="00DC2292"/>
    <w:rsid w:val="00DC2377"/>
    <w:rsid w:val="00DC23BC"/>
    <w:rsid w:val="00DC246F"/>
    <w:rsid w:val="00DC2573"/>
    <w:rsid w:val="00DC2728"/>
    <w:rsid w:val="00DC279A"/>
    <w:rsid w:val="00DC2BF0"/>
    <w:rsid w:val="00DC2D2E"/>
    <w:rsid w:val="00DC2E20"/>
    <w:rsid w:val="00DC2E50"/>
    <w:rsid w:val="00DC34C8"/>
    <w:rsid w:val="00DC3625"/>
    <w:rsid w:val="00DC36E4"/>
    <w:rsid w:val="00DC3766"/>
    <w:rsid w:val="00DC3A0F"/>
    <w:rsid w:val="00DC3A65"/>
    <w:rsid w:val="00DC3BDD"/>
    <w:rsid w:val="00DC3C3A"/>
    <w:rsid w:val="00DC3E37"/>
    <w:rsid w:val="00DC3FA8"/>
    <w:rsid w:val="00DC3FE7"/>
    <w:rsid w:val="00DC4006"/>
    <w:rsid w:val="00DC40D9"/>
    <w:rsid w:val="00DC414D"/>
    <w:rsid w:val="00DC44AB"/>
    <w:rsid w:val="00DC452F"/>
    <w:rsid w:val="00DC4596"/>
    <w:rsid w:val="00DC45D7"/>
    <w:rsid w:val="00DC4607"/>
    <w:rsid w:val="00DC4688"/>
    <w:rsid w:val="00DC46B4"/>
    <w:rsid w:val="00DC46C3"/>
    <w:rsid w:val="00DC4760"/>
    <w:rsid w:val="00DC4864"/>
    <w:rsid w:val="00DC4A48"/>
    <w:rsid w:val="00DC525D"/>
    <w:rsid w:val="00DC5435"/>
    <w:rsid w:val="00DC54E1"/>
    <w:rsid w:val="00DC5746"/>
    <w:rsid w:val="00DC58AE"/>
    <w:rsid w:val="00DC599A"/>
    <w:rsid w:val="00DC5C62"/>
    <w:rsid w:val="00DC5D2D"/>
    <w:rsid w:val="00DC5D3C"/>
    <w:rsid w:val="00DC5E11"/>
    <w:rsid w:val="00DC601A"/>
    <w:rsid w:val="00DC6295"/>
    <w:rsid w:val="00DC650B"/>
    <w:rsid w:val="00DC656F"/>
    <w:rsid w:val="00DC65D6"/>
    <w:rsid w:val="00DC67FE"/>
    <w:rsid w:val="00DC69DD"/>
    <w:rsid w:val="00DC6B44"/>
    <w:rsid w:val="00DC6BBD"/>
    <w:rsid w:val="00DC6C73"/>
    <w:rsid w:val="00DC6E72"/>
    <w:rsid w:val="00DC6F32"/>
    <w:rsid w:val="00DC714C"/>
    <w:rsid w:val="00DC7319"/>
    <w:rsid w:val="00DC76A1"/>
    <w:rsid w:val="00DC7710"/>
    <w:rsid w:val="00DC77DE"/>
    <w:rsid w:val="00DC7A18"/>
    <w:rsid w:val="00DC7AE0"/>
    <w:rsid w:val="00DC7B1A"/>
    <w:rsid w:val="00DC7CBA"/>
    <w:rsid w:val="00DC7CFE"/>
    <w:rsid w:val="00DC7D69"/>
    <w:rsid w:val="00DC7D7D"/>
    <w:rsid w:val="00DC7E59"/>
    <w:rsid w:val="00DD01D5"/>
    <w:rsid w:val="00DD039C"/>
    <w:rsid w:val="00DD03EB"/>
    <w:rsid w:val="00DD0438"/>
    <w:rsid w:val="00DD0475"/>
    <w:rsid w:val="00DD04B5"/>
    <w:rsid w:val="00DD04F1"/>
    <w:rsid w:val="00DD0526"/>
    <w:rsid w:val="00DD0569"/>
    <w:rsid w:val="00DD07DC"/>
    <w:rsid w:val="00DD0962"/>
    <w:rsid w:val="00DD0E82"/>
    <w:rsid w:val="00DD0EE7"/>
    <w:rsid w:val="00DD0F0B"/>
    <w:rsid w:val="00DD0F0D"/>
    <w:rsid w:val="00DD0FA9"/>
    <w:rsid w:val="00DD0FD8"/>
    <w:rsid w:val="00DD1042"/>
    <w:rsid w:val="00DD1083"/>
    <w:rsid w:val="00DD1133"/>
    <w:rsid w:val="00DD12AB"/>
    <w:rsid w:val="00DD1453"/>
    <w:rsid w:val="00DD16FE"/>
    <w:rsid w:val="00DD178E"/>
    <w:rsid w:val="00DD1855"/>
    <w:rsid w:val="00DD18D8"/>
    <w:rsid w:val="00DD19EF"/>
    <w:rsid w:val="00DD1A01"/>
    <w:rsid w:val="00DD1BBE"/>
    <w:rsid w:val="00DD1CA1"/>
    <w:rsid w:val="00DD1D88"/>
    <w:rsid w:val="00DD1E7B"/>
    <w:rsid w:val="00DD202C"/>
    <w:rsid w:val="00DD20B2"/>
    <w:rsid w:val="00DD216A"/>
    <w:rsid w:val="00DD21CC"/>
    <w:rsid w:val="00DD22C0"/>
    <w:rsid w:val="00DD238B"/>
    <w:rsid w:val="00DD2426"/>
    <w:rsid w:val="00DD2502"/>
    <w:rsid w:val="00DD2588"/>
    <w:rsid w:val="00DD25B6"/>
    <w:rsid w:val="00DD26D4"/>
    <w:rsid w:val="00DD28D5"/>
    <w:rsid w:val="00DD2A05"/>
    <w:rsid w:val="00DD2A1E"/>
    <w:rsid w:val="00DD2A8E"/>
    <w:rsid w:val="00DD2ACD"/>
    <w:rsid w:val="00DD2B20"/>
    <w:rsid w:val="00DD2CDF"/>
    <w:rsid w:val="00DD2D50"/>
    <w:rsid w:val="00DD2E96"/>
    <w:rsid w:val="00DD2FBB"/>
    <w:rsid w:val="00DD3133"/>
    <w:rsid w:val="00DD31F5"/>
    <w:rsid w:val="00DD3234"/>
    <w:rsid w:val="00DD3582"/>
    <w:rsid w:val="00DD37C5"/>
    <w:rsid w:val="00DD3B64"/>
    <w:rsid w:val="00DD3B74"/>
    <w:rsid w:val="00DD3C6C"/>
    <w:rsid w:val="00DD3D59"/>
    <w:rsid w:val="00DD3E15"/>
    <w:rsid w:val="00DD3F51"/>
    <w:rsid w:val="00DD3FDA"/>
    <w:rsid w:val="00DD4036"/>
    <w:rsid w:val="00DD4038"/>
    <w:rsid w:val="00DD41F4"/>
    <w:rsid w:val="00DD428E"/>
    <w:rsid w:val="00DD4491"/>
    <w:rsid w:val="00DD46D9"/>
    <w:rsid w:val="00DD4BB7"/>
    <w:rsid w:val="00DD4CA7"/>
    <w:rsid w:val="00DD4E72"/>
    <w:rsid w:val="00DD4EA1"/>
    <w:rsid w:val="00DD4F2A"/>
    <w:rsid w:val="00DD4F8C"/>
    <w:rsid w:val="00DD53C7"/>
    <w:rsid w:val="00DD54CE"/>
    <w:rsid w:val="00DD56EF"/>
    <w:rsid w:val="00DD5770"/>
    <w:rsid w:val="00DD590E"/>
    <w:rsid w:val="00DD593C"/>
    <w:rsid w:val="00DD5B1D"/>
    <w:rsid w:val="00DD5C52"/>
    <w:rsid w:val="00DD5C55"/>
    <w:rsid w:val="00DD602C"/>
    <w:rsid w:val="00DD644F"/>
    <w:rsid w:val="00DD666F"/>
    <w:rsid w:val="00DD6790"/>
    <w:rsid w:val="00DD6857"/>
    <w:rsid w:val="00DD6BB0"/>
    <w:rsid w:val="00DD6CF4"/>
    <w:rsid w:val="00DD6E9C"/>
    <w:rsid w:val="00DD6EC7"/>
    <w:rsid w:val="00DD6F5D"/>
    <w:rsid w:val="00DD7020"/>
    <w:rsid w:val="00DD7049"/>
    <w:rsid w:val="00DD715E"/>
    <w:rsid w:val="00DD73A5"/>
    <w:rsid w:val="00DD73C1"/>
    <w:rsid w:val="00DD7512"/>
    <w:rsid w:val="00DD756F"/>
    <w:rsid w:val="00DD75B6"/>
    <w:rsid w:val="00DD76C2"/>
    <w:rsid w:val="00DD7769"/>
    <w:rsid w:val="00DD7819"/>
    <w:rsid w:val="00DD782D"/>
    <w:rsid w:val="00DD7A2A"/>
    <w:rsid w:val="00DD7A38"/>
    <w:rsid w:val="00DD7A6A"/>
    <w:rsid w:val="00DD7AA8"/>
    <w:rsid w:val="00DD7C5E"/>
    <w:rsid w:val="00DE0213"/>
    <w:rsid w:val="00DE0289"/>
    <w:rsid w:val="00DE0425"/>
    <w:rsid w:val="00DE0556"/>
    <w:rsid w:val="00DE084D"/>
    <w:rsid w:val="00DE0DD8"/>
    <w:rsid w:val="00DE0E13"/>
    <w:rsid w:val="00DE0EFB"/>
    <w:rsid w:val="00DE0F26"/>
    <w:rsid w:val="00DE0F4C"/>
    <w:rsid w:val="00DE0F7C"/>
    <w:rsid w:val="00DE0FCD"/>
    <w:rsid w:val="00DE114A"/>
    <w:rsid w:val="00DE1266"/>
    <w:rsid w:val="00DE1283"/>
    <w:rsid w:val="00DE1289"/>
    <w:rsid w:val="00DE140E"/>
    <w:rsid w:val="00DE15FD"/>
    <w:rsid w:val="00DE164A"/>
    <w:rsid w:val="00DE1888"/>
    <w:rsid w:val="00DE1945"/>
    <w:rsid w:val="00DE1A2C"/>
    <w:rsid w:val="00DE1BC5"/>
    <w:rsid w:val="00DE1D4A"/>
    <w:rsid w:val="00DE1DA9"/>
    <w:rsid w:val="00DE1DD5"/>
    <w:rsid w:val="00DE1E69"/>
    <w:rsid w:val="00DE1F3D"/>
    <w:rsid w:val="00DE1F88"/>
    <w:rsid w:val="00DE2057"/>
    <w:rsid w:val="00DE20BE"/>
    <w:rsid w:val="00DE23B5"/>
    <w:rsid w:val="00DE23B8"/>
    <w:rsid w:val="00DE2513"/>
    <w:rsid w:val="00DE277C"/>
    <w:rsid w:val="00DE27B6"/>
    <w:rsid w:val="00DE285B"/>
    <w:rsid w:val="00DE2B94"/>
    <w:rsid w:val="00DE2C9F"/>
    <w:rsid w:val="00DE2DB0"/>
    <w:rsid w:val="00DE2E67"/>
    <w:rsid w:val="00DE2F16"/>
    <w:rsid w:val="00DE3034"/>
    <w:rsid w:val="00DE3151"/>
    <w:rsid w:val="00DE3257"/>
    <w:rsid w:val="00DE351D"/>
    <w:rsid w:val="00DE354A"/>
    <w:rsid w:val="00DE3571"/>
    <w:rsid w:val="00DE35A4"/>
    <w:rsid w:val="00DE361C"/>
    <w:rsid w:val="00DE3721"/>
    <w:rsid w:val="00DE3733"/>
    <w:rsid w:val="00DE3799"/>
    <w:rsid w:val="00DE37F9"/>
    <w:rsid w:val="00DE3B5F"/>
    <w:rsid w:val="00DE3B9F"/>
    <w:rsid w:val="00DE3CB8"/>
    <w:rsid w:val="00DE3DCB"/>
    <w:rsid w:val="00DE3DF5"/>
    <w:rsid w:val="00DE3EDF"/>
    <w:rsid w:val="00DE4022"/>
    <w:rsid w:val="00DE4048"/>
    <w:rsid w:val="00DE412A"/>
    <w:rsid w:val="00DE41C8"/>
    <w:rsid w:val="00DE4412"/>
    <w:rsid w:val="00DE464D"/>
    <w:rsid w:val="00DE465A"/>
    <w:rsid w:val="00DE47DE"/>
    <w:rsid w:val="00DE4803"/>
    <w:rsid w:val="00DE4991"/>
    <w:rsid w:val="00DE4A2A"/>
    <w:rsid w:val="00DE4D62"/>
    <w:rsid w:val="00DE4D7A"/>
    <w:rsid w:val="00DE4EDC"/>
    <w:rsid w:val="00DE4F7E"/>
    <w:rsid w:val="00DE4F95"/>
    <w:rsid w:val="00DE4FAA"/>
    <w:rsid w:val="00DE51C4"/>
    <w:rsid w:val="00DE5299"/>
    <w:rsid w:val="00DE5358"/>
    <w:rsid w:val="00DE5613"/>
    <w:rsid w:val="00DE5700"/>
    <w:rsid w:val="00DE5737"/>
    <w:rsid w:val="00DE58AA"/>
    <w:rsid w:val="00DE5A29"/>
    <w:rsid w:val="00DE5A75"/>
    <w:rsid w:val="00DE5A96"/>
    <w:rsid w:val="00DE5BC7"/>
    <w:rsid w:val="00DE5BC9"/>
    <w:rsid w:val="00DE5C34"/>
    <w:rsid w:val="00DE5C35"/>
    <w:rsid w:val="00DE5C71"/>
    <w:rsid w:val="00DE5FD1"/>
    <w:rsid w:val="00DE60D8"/>
    <w:rsid w:val="00DE6161"/>
    <w:rsid w:val="00DE652E"/>
    <w:rsid w:val="00DE6586"/>
    <w:rsid w:val="00DE66F3"/>
    <w:rsid w:val="00DE6B0A"/>
    <w:rsid w:val="00DE6B90"/>
    <w:rsid w:val="00DE6CC6"/>
    <w:rsid w:val="00DE6F32"/>
    <w:rsid w:val="00DE6F55"/>
    <w:rsid w:val="00DE70DF"/>
    <w:rsid w:val="00DE7115"/>
    <w:rsid w:val="00DE73C6"/>
    <w:rsid w:val="00DE74F1"/>
    <w:rsid w:val="00DE752F"/>
    <w:rsid w:val="00DE75A9"/>
    <w:rsid w:val="00DE76EC"/>
    <w:rsid w:val="00DE77B9"/>
    <w:rsid w:val="00DE79A0"/>
    <w:rsid w:val="00DE79CF"/>
    <w:rsid w:val="00DE79F7"/>
    <w:rsid w:val="00DE7B67"/>
    <w:rsid w:val="00DE7B70"/>
    <w:rsid w:val="00DF01AA"/>
    <w:rsid w:val="00DF01C8"/>
    <w:rsid w:val="00DF044B"/>
    <w:rsid w:val="00DF049D"/>
    <w:rsid w:val="00DF089A"/>
    <w:rsid w:val="00DF0A3B"/>
    <w:rsid w:val="00DF0A98"/>
    <w:rsid w:val="00DF0B55"/>
    <w:rsid w:val="00DF0C23"/>
    <w:rsid w:val="00DF0C72"/>
    <w:rsid w:val="00DF0D06"/>
    <w:rsid w:val="00DF0D21"/>
    <w:rsid w:val="00DF0E53"/>
    <w:rsid w:val="00DF0F37"/>
    <w:rsid w:val="00DF0FE9"/>
    <w:rsid w:val="00DF0FEB"/>
    <w:rsid w:val="00DF116A"/>
    <w:rsid w:val="00DF11F5"/>
    <w:rsid w:val="00DF12F4"/>
    <w:rsid w:val="00DF17CB"/>
    <w:rsid w:val="00DF193C"/>
    <w:rsid w:val="00DF1981"/>
    <w:rsid w:val="00DF1A3E"/>
    <w:rsid w:val="00DF1A84"/>
    <w:rsid w:val="00DF1E3F"/>
    <w:rsid w:val="00DF1E99"/>
    <w:rsid w:val="00DF1ED7"/>
    <w:rsid w:val="00DF1F87"/>
    <w:rsid w:val="00DF1FD9"/>
    <w:rsid w:val="00DF1FDE"/>
    <w:rsid w:val="00DF20B4"/>
    <w:rsid w:val="00DF214C"/>
    <w:rsid w:val="00DF2277"/>
    <w:rsid w:val="00DF244F"/>
    <w:rsid w:val="00DF24B5"/>
    <w:rsid w:val="00DF24CA"/>
    <w:rsid w:val="00DF264F"/>
    <w:rsid w:val="00DF2833"/>
    <w:rsid w:val="00DF2850"/>
    <w:rsid w:val="00DF2B9F"/>
    <w:rsid w:val="00DF2C8C"/>
    <w:rsid w:val="00DF2D81"/>
    <w:rsid w:val="00DF2E86"/>
    <w:rsid w:val="00DF304E"/>
    <w:rsid w:val="00DF3075"/>
    <w:rsid w:val="00DF3110"/>
    <w:rsid w:val="00DF31B3"/>
    <w:rsid w:val="00DF369F"/>
    <w:rsid w:val="00DF3784"/>
    <w:rsid w:val="00DF380A"/>
    <w:rsid w:val="00DF39EE"/>
    <w:rsid w:val="00DF3AD7"/>
    <w:rsid w:val="00DF3B4E"/>
    <w:rsid w:val="00DF3C89"/>
    <w:rsid w:val="00DF4138"/>
    <w:rsid w:val="00DF4242"/>
    <w:rsid w:val="00DF4299"/>
    <w:rsid w:val="00DF43D4"/>
    <w:rsid w:val="00DF44CC"/>
    <w:rsid w:val="00DF459F"/>
    <w:rsid w:val="00DF4615"/>
    <w:rsid w:val="00DF4827"/>
    <w:rsid w:val="00DF4829"/>
    <w:rsid w:val="00DF4832"/>
    <w:rsid w:val="00DF48D1"/>
    <w:rsid w:val="00DF49CA"/>
    <w:rsid w:val="00DF49E3"/>
    <w:rsid w:val="00DF49EF"/>
    <w:rsid w:val="00DF4A05"/>
    <w:rsid w:val="00DF4B22"/>
    <w:rsid w:val="00DF4C76"/>
    <w:rsid w:val="00DF4EDA"/>
    <w:rsid w:val="00DF5272"/>
    <w:rsid w:val="00DF5415"/>
    <w:rsid w:val="00DF54BF"/>
    <w:rsid w:val="00DF559F"/>
    <w:rsid w:val="00DF571E"/>
    <w:rsid w:val="00DF5816"/>
    <w:rsid w:val="00DF58F4"/>
    <w:rsid w:val="00DF5986"/>
    <w:rsid w:val="00DF5AC7"/>
    <w:rsid w:val="00DF5CEF"/>
    <w:rsid w:val="00DF5DDA"/>
    <w:rsid w:val="00DF5FA7"/>
    <w:rsid w:val="00DF5FD3"/>
    <w:rsid w:val="00DF603E"/>
    <w:rsid w:val="00DF60D4"/>
    <w:rsid w:val="00DF6310"/>
    <w:rsid w:val="00DF63B5"/>
    <w:rsid w:val="00DF6445"/>
    <w:rsid w:val="00DF6502"/>
    <w:rsid w:val="00DF656A"/>
    <w:rsid w:val="00DF660E"/>
    <w:rsid w:val="00DF6643"/>
    <w:rsid w:val="00DF6652"/>
    <w:rsid w:val="00DF68A5"/>
    <w:rsid w:val="00DF6926"/>
    <w:rsid w:val="00DF6AB9"/>
    <w:rsid w:val="00DF6B56"/>
    <w:rsid w:val="00DF6CEE"/>
    <w:rsid w:val="00DF6D5A"/>
    <w:rsid w:val="00DF6E1A"/>
    <w:rsid w:val="00DF707C"/>
    <w:rsid w:val="00DF70B2"/>
    <w:rsid w:val="00DF7243"/>
    <w:rsid w:val="00DF73C5"/>
    <w:rsid w:val="00DF7400"/>
    <w:rsid w:val="00DF75C0"/>
    <w:rsid w:val="00DF75C7"/>
    <w:rsid w:val="00DF7682"/>
    <w:rsid w:val="00DF7792"/>
    <w:rsid w:val="00DF78F5"/>
    <w:rsid w:val="00DF7935"/>
    <w:rsid w:val="00DF7936"/>
    <w:rsid w:val="00DF795F"/>
    <w:rsid w:val="00DF7965"/>
    <w:rsid w:val="00DF7AA2"/>
    <w:rsid w:val="00DF7BB7"/>
    <w:rsid w:val="00E00089"/>
    <w:rsid w:val="00E00098"/>
    <w:rsid w:val="00E00140"/>
    <w:rsid w:val="00E001DF"/>
    <w:rsid w:val="00E0064B"/>
    <w:rsid w:val="00E00716"/>
    <w:rsid w:val="00E007B5"/>
    <w:rsid w:val="00E00817"/>
    <w:rsid w:val="00E00834"/>
    <w:rsid w:val="00E00856"/>
    <w:rsid w:val="00E00884"/>
    <w:rsid w:val="00E0093F"/>
    <w:rsid w:val="00E00A71"/>
    <w:rsid w:val="00E00CEA"/>
    <w:rsid w:val="00E00F27"/>
    <w:rsid w:val="00E01184"/>
    <w:rsid w:val="00E0132A"/>
    <w:rsid w:val="00E0181F"/>
    <w:rsid w:val="00E019CA"/>
    <w:rsid w:val="00E01A8F"/>
    <w:rsid w:val="00E01AA4"/>
    <w:rsid w:val="00E01D03"/>
    <w:rsid w:val="00E020D5"/>
    <w:rsid w:val="00E020E5"/>
    <w:rsid w:val="00E021D4"/>
    <w:rsid w:val="00E02212"/>
    <w:rsid w:val="00E02228"/>
    <w:rsid w:val="00E0251B"/>
    <w:rsid w:val="00E028A5"/>
    <w:rsid w:val="00E0293B"/>
    <w:rsid w:val="00E02C2A"/>
    <w:rsid w:val="00E02F8E"/>
    <w:rsid w:val="00E02FFA"/>
    <w:rsid w:val="00E030A6"/>
    <w:rsid w:val="00E030B8"/>
    <w:rsid w:val="00E03359"/>
    <w:rsid w:val="00E03536"/>
    <w:rsid w:val="00E03747"/>
    <w:rsid w:val="00E037DC"/>
    <w:rsid w:val="00E037F3"/>
    <w:rsid w:val="00E03816"/>
    <w:rsid w:val="00E038CB"/>
    <w:rsid w:val="00E03954"/>
    <w:rsid w:val="00E039A4"/>
    <w:rsid w:val="00E03B26"/>
    <w:rsid w:val="00E03BC0"/>
    <w:rsid w:val="00E03E38"/>
    <w:rsid w:val="00E0402F"/>
    <w:rsid w:val="00E04047"/>
    <w:rsid w:val="00E04133"/>
    <w:rsid w:val="00E041C7"/>
    <w:rsid w:val="00E042E9"/>
    <w:rsid w:val="00E0439A"/>
    <w:rsid w:val="00E0444C"/>
    <w:rsid w:val="00E045BB"/>
    <w:rsid w:val="00E04682"/>
    <w:rsid w:val="00E046F8"/>
    <w:rsid w:val="00E0478E"/>
    <w:rsid w:val="00E0486E"/>
    <w:rsid w:val="00E048D1"/>
    <w:rsid w:val="00E048F4"/>
    <w:rsid w:val="00E048FF"/>
    <w:rsid w:val="00E04AD3"/>
    <w:rsid w:val="00E04F6E"/>
    <w:rsid w:val="00E05A4F"/>
    <w:rsid w:val="00E05AC3"/>
    <w:rsid w:val="00E05AE3"/>
    <w:rsid w:val="00E05FC8"/>
    <w:rsid w:val="00E0609A"/>
    <w:rsid w:val="00E06110"/>
    <w:rsid w:val="00E0613A"/>
    <w:rsid w:val="00E0620F"/>
    <w:rsid w:val="00E06274"/>
    <w:rsid w:val="00E0629D"/>
    <w:rsid w:val="00E062CD"/>
    <w:rsid w:val="00E062E1"/>
    <w:rsid w:val="00E063B5"/>
    <w:rsid w:val="00E0640D"/>
    <w:rsid w:val="00E064CD"/>
    <w:rsid w:val="00E06682"/>
    <w:rsid w:val="00E068EB"/>
    <w:rsid w:val="00E0699A"/>
    <w:rsid w:val="00E069E2"/>
    <w:rsid w:val="00E06A17"/>
    <w:rsid w:val="00E06B6A"/>
    <w:rsid w:val="00E06BC8"/>
    <w:rsid w:val="00E06C06"/>
    <w:rsid w:val="00E06D60"/>
    <w:rsid w:val="00E07070"/>
    <w:rsid w:val="00E07151"/>
    <w:rsid w:val="00E07159"/>
    <w:rsid w:val="00E07398"/>
    <w:rsid w:val="00E07422"/>
    <w:rsid w:val="00E07580"/>
    <w:rsid w:val="00E075DC"/>
    <w:rsid w:val="00E07775"/>
    <w:rsid w:val="00E0785D"/>
    <w:rsid w:val="00E07871"/>
    <w:rsid w:val="00E07923"/>
    <w:rsid w:val="00E079FD"/>
    <w:rsid w:val="00E07AC8"/>
    <w:rsid w:val="00E07B60"/>
    <w:rsid w:val="00E07B66"/>
    <w:rsid w:val="00E07CAD"/>
    <w:rsid w:val="00E07D8D"/>
    <w:rsid w:val="00E07EC3"/>
    <w:rsid w:val="00E07FEC"/>
    <w:rsid w:val="00E1003C"/>
    <w:rsid w:val="00E100C7"/>
    <w:rsid w:val="00E1011A"/>
    <w:rsid w:val="00E10277"/>
    <w:rsid w:val="00E106DD"/>
    <w:rsid w:val="00E109FB"/>
    <w:rsid w:val="00E10AD9"/>
    <w:rsid w:val="00E10B00"/>
    <w:rsid w:val="00E10C93"/>
    <w:rsid w:val="00E10D75"/>
    <w:rsid w:val="00E10FE0"/>
    <w:rsid w:val="00E11023"/>
    <w:rsid w:val="00E1103A"/>
    <w:rsid w:val="00E11071"/>
    <w:rsid w:val="00E110C7"/>
    <w:rsid w:val="00E1116D"/>
    <w:rsid w:val="00E11192"/>
    <w:rsid w:val="00E1139E"/>
    <w:rsid w:val="00E11404"/>
    <w:rsid w:val="00E114C5"/>
    <w:rsid w:val="00E1153C"/>
    <w:rsid w:val="00E115B9"/>
    <w:rsid w:val="00E1165F"/>
    <w:rsid w:val="00E11735"/>
    <w:rsid w:val="00E11854"/>
    <w:rsid w:val="00E119CD"/>
    <w:rsid w:val="00E11A11"/>
    <w:rsid w:val="00E11AF0"/>
    <w:rsid w:val="00E11B79"/>
    <w:rsid w:val="00E11B81"/>
    <w:rsid w:val="00E11CDD"/>
    <w:rsid w:val="00E11D54"/>
    <w:rsid w:val="00E11E09"/>
    <w:rsid w:val="00E12072"/>
    <w:rsid w:val="00E12089"/>
    <w:rsid w:val="00E12297"/>
    <w:rsid w:val="00E1239D"/>
    <w:rsid w:val="00E12634"/>
    <w:rsid w:val="00E12756"/>
    <w:rsid w:val="00E127B9"/>
    <w:rsid w:val="00E12804"/>
    <w:rsid w:val="00E1287B"/>
    <w:rsid w:val="00E12A7E"/>
    <w:rsid w:val="00E12ADD"/>
    <w:rsid w:val="00E12B2F"/>
    <w:rsid w:val="00E12BE2"/>
    <w:rsid w:val="00E12CEF"/>
    <w:rsid w:val="00E12F8C"/>
    <w:rsid w:val="00E12FEC"/>
    <w:rsid w:val="00E13097"/>
    <w:rsid w:val="00E133A6"/>
    <w:rsid w:val="00E13479"/>
    <w:rsid w:val="00E13512"/>
    <w:rsid w:val="00E13784"/>
    <w:rsid w:val="00E13802"/>
    <w:rsid w:val="00E13AEF"/>
    <w:rsid w:val="00E13B84"/>
    <w:rsid w:val="00E13C0E"/>
    <w:rsid w:val="00E13D59"/>
    <w:rsid w:val="00E13F32"/>
    <w:rsid w:val="00E140C1"/>
    <w:rsid w:val="00E1436C"/>
    <w:rsid w:val="00E143E7"/>
    <w:rsid w:val="00E14421"/>
    <w:rsid w:val="00E14635"/>
    <w:rsid w:val="00E14739"/>
    <w:rsid w:val="00E148E0"/>
    <w:rsid w:val="00E1499C"/>
    <w:rsid w:val="00E14B1B"/>
    <w:rsid w:val="00E14D8A"/>
    <w:rsid w:val="00E14E45"/>
    <w:rsid w:val="00E14EDE"/>
    <w:rsid w:val="00E14F9C"/>
    <w:rsid w:val="00E14FB0"/>
    <w:rsid w:val="00E1506E"/>
    <w:rsid w:val="00E150D0"/>
    <w:rsid w:val="00E150E8"/>
    <w:rsid w:val="00E15165"/>
    <w:rsid w:val="00E15383"/>
    <w:rsid w:val="00E1553A"/>
    <w:rsid w:val="00E157ED"/>
    <w:rsid w:val="00E15802"/>
    <w:rsid w:val="00E1588A"/>
    <w:rsid w:val="00E158F3"/>
    <w:rsid w:val="00E15AF5"/>
    <w:rsid w:val="00E15C55"/>
    <w:rsid w:val="00E15CA6"/>
    <w:rsid w:val="00E15D44"/>
    <w:rsid w:val="00E15E42"/>
    <w:rsid w:val="00E15E53"/>
    <w:rsid w:val="00E16029"/>
    <w:rsid w:val="00E160B4"/>
    <w:rsid w:val="00E160F5"/>
    <w:rsid w:val="00E16107"/>
    <w:rsid w:val="00E1633B"/>
    <w:rsid w:val="00E16362"/>
    <w:rsid w:val="00E16685"/>
    <w:rsid w:val="00E16848"/>
    <w:rsid w:val="00E168CF"/>
    <w:rsid w:val="00E16930"/>
    <w:rsid w:val="00E16A6B"/>
    <w:rsid w:val="00E16AA4"/>
    <w:rsid w:val="00E16BCD"/>
    <w:rsid w:val="00E16E0C"/>
    <w:rsid w:val="00E1723F"/>
    <w:rsid w:val="00E1729D"/>
    <w:rsid w:val="00E172D0"/>
    <w:rsid w:val="00E17431"/>
    <w:rsid w:val="00E1798F"/>
    <w:rsid w:val="00E17A10"/>
    <w:rsid w:val="00E17B89"/>
    <w:rsid w:val="00E17DA1"/>
    <w:rsid w:val="00E17DCE"/>
    <w:rsid w:val="00E2002C"/>
    <w:rsid w:val="00E20509"/>
    <w:rsid w:val="00E20864"/>
    <w:rsid w:val="00E20895"/>
    <w:rsid w:val="00E2089C"/>
    <w:rsid w:val="00E209BB"/>
    <w:rsid w:val="00E20A29"/>
    <w:rsid w:val="00E20C12"/>
    <w:rsid w:val="00E20C7E"/>
    <w:rsid w:val="00E20E23"/>
    <w:rsid w:val="00E21011"/>
    <w:rsid w:val="00E21087"/>
    <w:rsid w:val="00E21150"/>
    <w:rsid w:val="00E21350"/>
    <w:rsid w:val="00E2138F"/>
    <w:rsid w:val="00E213FD"/>
    <w:rsid w:val="00E2150A"/>
    <w:rsid w:val="00E215D8"/>
    <w:rsid w:val="00E21A26"/>
    <w:rsid w:val="00E21A49"/>
    <w:rsid w:val="00E21C3F"/>
    <w:rsid w:val="00E21C45"/>
    <w:rsid w:val="00E21E9D"/>
    <w:rsid w:val="00E220DD"/>
    <w:rsid w:val="00E22193"/>
    <w:rsid w:val="00E2219E"/>
    <w:rsid w:val="00E2239D"/>
    <w:rsid w:val="00E223DF"/>
    <w:rsid w:val="00E225EF"/>
    <w:rsid w:val="00E226A8"/>
    <w:rsid w:val="00E22807"/>
    <w:rsid w:val="00E2293E"/>
    <w:rsid w:val="00E229DB"/>
    <w:rsid w:val="00E22CC7"/>
    <w:rsid w:val="00E22E00"/>
    <w:rsid w:val="00E22E51"/>
    <w:rsid w:val="00E22F0B"/>
    <w:rsid w:val="00E230E6"/>
    <w:rsid w:val="00E23133"/>
    <w:rsid w:val="00E232E2"/>
    <w:rsid w:val="00E23375"/>
    <w:rsid w:val="00E235B1"/>
    <w:rsid w:val="00E23699"/>
    <w:rsid w:val="00E23764"/>
    <w:rsid w:val="00E238E3"/>
    <w:rsid w:val="00E238F0"/>
    <w:rsid w:val="00E239F8"/>
    <w:rsid w:val="00E23C1E"/>
    <w:rsid w:val="00E23C6A"/>
    <w:rsid w:val="00E240FE"/>
    <w:rsid w:val="00E2411E"/>
    <w:rsid w:val="00E241EA"/>
    <w:rsid w:val="00E2425D"/>
    <w:rsid w:val="00E24477"/>
    <w:rsid w:val="00E24589"/>
    <w:rsid w:val="00E245B2"/>
    <w:rsid w:val="00E246EB"/>
    <w:rsid w:val="00E24703"/>
    <w:rsid w:val="00E24795"/>
    <w:rsid w:val="00E247CB"/>
    <w:rsid w:val="00E24995"/>
    <w:rsid w:val="00E24A2A"/>
    <w:rsid w:val="00E24A62"/>
    <w:rsid w:val="00E24B51"/>
    <w:rsid w:val="00E24C04"/>
    <w:rsid w:val="00E24C18"/>
    <w:rsid w:val="00E24CFC"/>
    <w:rsid w:val="00E24D3B"/>
    <w:rsid w:val="00E24DE6"/>
    <w:rsid w:val="00E2501E"/>
    <w:rsid w:val="00E250DE"/>
    <w:rsid w:val="00E2519F"/>
    <w:rsid w:val="00E253EE"/>
    <w:rsid w:val="00E2540D"/>
    <w:rsid w:val="00E25671"/>
    <w:rsid w:val="00E258E3"/>
    <w:rsid w:val="00E25933"/>
    <w:rsid w:val="00E2595B"/>
    <w:rsid w:val="00E25B58"/>
    <w:rsid w:val="00E25BF1"/>
    <w:rsid w:val="00E25CAC"/>
    <w:rsid w:val="00E25E6B"/>
    <w:rsid w:val="00E25EBF"/>
    <w:rsid w:val="00E25ECB"/>
    <w:rsid w:val="00E25F64"/>
    <w:rsid w:val="00E25F84"/>
    <w:rsid w:val="00E26075"/>
    <w:rsid w:val="00E26567"/>
    <w:rsid w:val="00E26580"/>
    <w:rsid w:val="00E2670F"/>
    <w:rsid w:val="00E2679B"/>
    <w:rsid w:val="00E268C4"/>
    <w:rsid w:val="00E26AB0"/>
    <w:rsid w:val="00E26C88"/>
    <w:rsid w:val="00E26D0C"/>
    <w:rsid w:val="00E26D5C"/>
    <w:rsid w:val="00E26F34"/>
    <w:rsid w:val="00E27016"/>
    <w:rsid w:val="00E27026"/>
    <w:rsid w:val="00E270A1"/>
    <w:rsid w:val="00E2713E"/>
    <w:rsid w:val="00E2723A"/>
    <w:rsid w:val="00E2726E"/>
    <w:rsid w:val="00E273A0"/>
    <w:rsid w:val="00E274E1"/>
    <w:rsid w:val="00E27559"/>
    <w:rsid w:val="00E27626"/>
    <w:rsid w:val="00E276F5"/>
    <w:rsid w:val="00E27724"/>
    <w:rsid w:val="00E27939"/>
    <w:rsid w:val="00E27979"/>
    <w:rsid w:val="00E279C4"/>
    <w:rsid w:val="00E27A12"/>
    <w:rsid w:val="00E27A18"/>
    <w:rsid w:val="00E27B2A"/>
    <w:rsid w:val="00E27B5B"/>
    <w:rsid w:val="00E27E1B"/>
    <w:rsid w:val="00E30036"/>
    <w:rsid w:val="00E3003A"/>
    <w:rsid w:val="00E300FC"/>
    <w:rsid w:val="00E301AC"/>
    <w:rsid w:val="00E304CC"/>
    <w:rsid w:val="00E30506"/>
    <w:rsid w:val="00E305BF"/>
    <w:rsid w:val="00E30704"/>
    <w:rsid w:val="00E30706"/>
    <w:rsid w:val="00E30909"/>
    <w:rsid w:val="00E30935"/>
    <w:rsid w:val="00E30941"/>
    <w:rsid w:val="00E309BE"/>
    <w:rsid w:val="00E309D2"/>
    <w:rsid w:val="00E30AF5"/>
    <w:rsid w:val="00E30B66"/>
    <w:rsid w:val="00E30CF5"/>
    <w:rsid w:val="00E30D47"/>
    <w:rsid w:val="00E30D6B"/>
    <w:rsid w:val="00E30E29"/>
    <w:rsid w:val="00E30F35"/>
    <w:rsid w:val="00E30F3B"/>
    <w:rsid w:val="00E311F2"/>
    <w:rsid w:val="00E312AB"/>
    <w:rsid w:val="00E31395"/>
    <w:rsid w:val="00E3161C"/>
    <w:rsid w:val="00E318A2"/>
    <w:rsid w:val="00E3196B"/>
    <w:rsid w:val="00E31A6A"/>
    <w:rsid w:val="00E31A7E"/>
    <w:rsid w:val="00E31DD2"/>
    <w:rsid w:val="00E31E39"/>
    <w:rsid w:val="00E31E60"/>
    <w:rsid w:val="00E31ED8"/>
    <w:rsid w:val="00E31F14"/>
    <w:rsid w:val="00E3220C"/>
    <w:rsid w:val="00E323AE"/>
    <w:rsid w:val="00E324BF"/>
    <w:rsid w:val="00E3257B"/>
    <w:rsid w:val="00E325B4"/>
    <w:rsid w:val="00E325CE"/>
    <w:rsid w:val="00E32638"/>
    <w:rsid w:val="00E32791"/>
    <w:rsid w:val="00E32906"/>
    <w:rsid w:val="00E32915"/>
    <w:rsid w:val="00E32B9C"/>
    <w:rsid w:val="00E32BB6"/>
    <w:rsid w:val="00E32D59"/>
    <w:rsid w:val="00E32E21"/>
    <w:rsid w:val="00E32EA5"/>
    <w:rsid w:val="00E32EBE"/>
    <w:rsid w:val="00E32F33"/>
    <w:rsid w:val="00E33110"/>
    <w:rsid w:val="00E33296"/>
    <w:rsid w:val="00E33300"/>
    <w:rsid w:val="00E33345"/>
    <w:rsid w:val="00E335C7"/>
    <w:rsid w:val="00E3361E"/>
    <w:rsid w:val="00E3365A"/>
    <w:rsid w:val="00E3365B"/>
    <w:rsid w:val="00E33B4A"/>
    <w:rsid w:val="00E33BCB"/>
    <w:rsid w:val="00E33D55"/>
    <w:rsid w:val="00E33E18"/>
    <w:rsid w:val="00E33EE2"/>
    <w:rsid w:val="00E33F0D"/>
    <w:rsid w:val="00E34074"/>
    <w:rsid w:val="00E341B3"/>
    <w:rsid w:val="00E34208"/>
    <w:rsid w:val="00E343F7"/>
    <w:rsid w:val="00E3459A"/>
    <w:rsid w:val="00E3464F"/>
    <w:rsid w:val="00E347FA"/>
    <w:rsid w:val="00E349AF"/>
    <w:rsid w:val="00E34A38"/>
    <w:rsid w:val="00E34C64"/>
    <w:rsid w:val="00E34C76"/>
    <w:rsid w:val="00E34E17"/>
    <w:rsid w:val="00E34F26"/>
    <w:rsid w:val="00E34F27"/>
    <w:rsid w:val="00E350B5"/>
    <w:rsid w:val="00E35102"/>
    <w:rsid w:val="00E352F3"/>
    <w:rsid w:val="00E35589"/>
    <w:rsid w:val="00E35602"/>
    <w:rsid w:val="00E356C4"/>
    <w:rsid w:val="00E358A6"/>
    <w:rsid w:val="00E35A1A"/>
    <w:rsid w:val="00E35A24"/>
    <w:rsid w:val="00E35A4F"/>
    <w:rsid w:val="00E35ABF"/>
    <w:rsid w:val="00E36234"/>
    <w:rsid w:val="00E36323"/>
    <w:rsid w:val="00E3646B"/>
    <w:rsid w:val="00E36578"/>
    <w:rsid w:val="00E366DF"/>
    <w:rsid w:val="00E36707"/>
    <w:rsid w:val="00E36713"/>
    <w:rsid w:val="00E3673A"/>
    <w:rsid w:val="00E367F7"/>
    <w:rsid w:val="00E368E4"/>
    <w:rsid w:val="00E36910"/>
    <w:rsid w:val="00E36942"/>
    <w:rsid w:val="00E3695F"/>
    <w:rsid w:val="00E369C8"/>
    <w:rsid w:val="00E369EF"/>
    <w:rsid w:val="00E36A92"/>
    <w:rsid w:val="00E36BC7"/>
    <w:rsid w:val="00E36F8E"/>
    <w:rsid w:val="00E36FCA"/>
    <w:rsid w:val="00E370BB"/>
    <w:rsid w:val="00E37286"/>
    <w:rsid w:val="00E3732A"/>
    <w:rsid w:val="00E373F0"/>
    <w:rsid w:val="00E37446"/>
    <w:rsid w:val="00E374EA"/>
    <w:rsid w:val="00E374FA"/>
    <w:rsid w:val="00E37581"/>
    <w:rsid w:val="00E37656"/>
    <w:rsid w:val="00E37668"/>
    <w:rsid w:val="00E376F8"/>
    <w:rsid w:val="00E3774C"/>
    <w:rsid w:val="00E3780F"/>
    <w:rsid w:val="00E378D1"/>
    <w:rsid w:val="00E37919"/>
    <w:rsid w:val="00E37968"/>
    <w:rsid w:val="00E3798F"/>
    <w:rsid w:val="00E37B85"/>
    <w:rsid w:val="00E37BAC"/>
    <w:rsid w:val="00E37BB3"/>
    <w:rsid w:val="00E37C67"/>
    <w:rsid w:val="00E37F79"/>
    <w:rsid w:val="00E40141"/>
    <w:rsid w:val="00E4022A"/>
    <w:rsid w:val="00E4037F"/>
    <w:rsid w:val="00E4038A"/>
    <w:rsid w:val="00E404E0"/>
    <w:rsid w:val="00E40543"/>
    <w:rsid w:val="00E406E1"/>
    <w:rsid w:val="00E4077F"/>
    <w:rsid w:val="00E407BF"/>
    <w:rsid w:val="00E409F1"/>
    <w:rsid w:val="00E40C0D"/>
    <w:rsid w:val="00E40CDD"/>
    <w:rsid w:val="00E40D6E"/>
    <w:rsid w:val="00E40E2D"/>
    <w:rsid w:val="00E40EB1"/>
    <w:rsid w:val="00E410E1"/>
    <w:rsid w:val="00E41539"/>
    <w:rsid w:val="00E41641"/>
    <w:rsid w:val="00E416F6"/>
    <w:rsid w:val="00E418EF"/>
    <w:rsid w:val="00E41968"/>
    <w:rsid w:val="00E419F1"/>
    <w:rsid w:val="00E41A15"/>
    <w:rsid w:val="00E41B10"/>
    <w:rsid w:val="00E41B1C"/>
    <w:rsid w:val="00E41B61"/>
    <w:rsid w:val="00E41CAD"/>
    <w:rsid w:val="00E41CBC"/>
    <w:rsid w:val="00E41D5B"/>
    <w:rsid w:val="00E421DC"/>
    <w:rsid w:val="00E42448"/>
    <w:rsid w:val="00E42523"/>
    <w:rsid w:val="00E4262B"/>
    <w:rsid w:val="00E426E1"/>
    <w:rsid w:val="00E426FD"/>
    <w:rsid w:val="00E428F1"/>
    <w:rsid w:val="00E4290B"/>
    <w:rsid w:val="00E42B70"/>
    <w:rsid w:val="00E42BF8"/>
    <w:rsid w:val="00E42F5C"/>
    <w:rsid w:val="00E432BB"/>
    <w:rsid w:val="00E43312"/>
    <w:rsid w:val="00E4335B"/>
    <w:rsid w:val="00E4345B"/>
    <w:rsid w:val="00E434B7"/>
    <w:rsid w:val="00E435A7"/>
    <w:rsid w:val="00E43635"/>
    <w:rsid w:val="00E43749"/>
    <w:rsid w:val="00E43A23"/>
    <w:rsid w:val="00E43AC2"/>
    <w:rsid w:val="00E43AD6"/>
    <w:rsid w:val="00E43B02"/>
    <w:rsid w:val="00E43D24"/>
    <w:rsid w:val="00E43E44"/>
    <w:rsid w:val="00E43E56"/>
    <w:rsid w:val="00E43FDD"/>
    <w:rsid w:val="00E44138"/>
    <w:rsid w:val="00E441BD"/>
    <w:rsid w:val="00E4429C"/>
    <w:rsid w:val="00E442A7"/>
    <w:rsid w:val="00E443D7"/>
    <w:rsid w:val="00E443FE"/>
    <w:rsid w:val="00E44429"/>
    <w:rsid w:val="00E4451E"/>
    <w:rsid w:val="00E4465F"/>
    <w:rsid w:val="00E44744"/>
    <w:rsid w:val="00E4476A"/>
    <w:rsid w:val="00E447D8"/>
    <w:rsid w:val="00E44870"/>
    <w:rsid w:val="00E448A3"/>
    <w:rsid w:val="00E44A1E"/>
    <w:rsid w:val="00E44B6C"/>
    <w:rsid w:val="00E44C8F"/>
    <w:rsid w:val="00E44C93"/>
    <w:rsid w:val="00E44CC0"/>
    <w:rsid w:val="00E44CE8"/>
    <w:rsid w:val="00E44CF9"/>
    <w:rsid w:val="00E44D54"/>
    <w:rsid w:val="00E44F84"/>
    <w:rsid w:val="00E4510E"/>
    <w:rsid w:val="00E45118"/>
    <w:rsid w:val="00E4524E"/>
    <w:rsid w:val="00E4529A"/>
    <w:rsid w:val="00E453A6"/>
    <w:rsid w:val="00E455AE"/>
    <w:rsid w:val="00E45658"/>
    <w:rsid w:val="00E4581C"/>
    <w:rsid w:val="00E45843"/>
    <w:rsid w:val="00E4589B"/>
    <w:rsid w:val="00E45A82"/>
    <w:rsid w:val="00E45E71"/>
    <w:rsid w:val="00E45F02"/>
    <w:rsid w:val="00E45F15"/>
    <w:rsid w:val="00E45FDF"/>
    <w:rsid w:val="00E461AE"/>
    <w:rsid w:val="00E461CC"/>
    <w:rsid w:val="00E46226"/>
    <w:rsid w:val="00E463FA"/>
    <w:rsid w:val="00E4641D"/>
    <w:rsid w:val="00E465B8"/>
    <w:rsid w:val="00E465F9"/>
    <w:rsid w:val="00E466DF"/>
    <w:rsid w:val="00E46777"/>
    <w:rsid w:val="00E468B1"/>
    <w:rsid w:val="00E46C9E"/>
    <w:rsid w:val="00E46E67"/>
    <w:rsid w:val="00E4701E"/>
    <w:rsid w:val="00E47073"/>
    <w:rsid w:val="00E47129"/>
    <w:rsid w:val="00E471F2"/>
    <w:rsid w:val="00E473D6"/>
    <w:rsid w:val="00E47786"/>
    <w:rsid w:val="00E47834"/>
    <w:rsid w:val="00E478AE"/>
    <w:rsid w:val="00E47908"/>
    <w:rsid w:val="00E4795A"/>
    <w:rsid w:val="00E47963"/>
    <w:rsid w:val="00E47A15"/>
    <w:rsid w:val="00E47A60"/>
    <w:rsid w:val="00E47ACE"/>
    <w:rsid w:val="00E47BD4"/>
    <w:rsid w:val="00E47C7B"/>
    <w:rsid w:val="00E47E5D"/>
    <w:rsid w:val="00E47F88"/>
    <w:rsid w:val="00E50094"/>
    <w:rsid w:val="00E5014D"/>
    <w:rsid w:val="00E501B4"/>
    <w:rsid w:val="00E502F5"/>
    <w:rsid w:val="00E503E8"/>
    <w:rsid w:val="00E50444"/>
    <w:rsid w:val="00E50448"/>
    <w:rsid w:val="00E506ED"/>
    <w:rsid w:val="00E5078C"/>
    <w:rsid w:val="00E5088B"/>
    <w:rsid w:val="00E509E0"/>
    <w:rsid w:val="00E50ADC"/>
    <w:rsid w:val="00E50B2C"/>
    <w:rsid w:val="00E50BBE"/>
    <w:rsid w:val="00E50CD9"/>
    <w:rsid w:val="00E50F39"/>
    <w:rsid w:val="00E510E7"/>
    <w:rsid w:val="00E51135"/>
    <w:rsid w:val="00E51177"/>
    <w:rsid w:val="00E51189"/>
    <w:rsid w:val="00E513EE"/>
    <w:rsid w:val="00E51465"/>
    <w:rsid w:val="00E515CD"/>
    <w:rsid w:val="00E516EC"/>
    <w:rsid w:val="00E5174A"/>
    <w:rsid w:val="00E51778"/>
    <w:rsid w:val="00E51927"/>
    <w:rsid w:val="00E51965"/>
    <w:rsid w:val="00E5199B"/>
    <w:rsid w:val="00E519C7"/>
    <w:rsid w:val="00E51AAC"/>
    <w:rsid w:val="00E51AF1"/>
    <w:rsid w:val="00E51C63"/>
    <w:rsid w:val="00E51D5E"/>
    <w:rsid w:val="00E51DED"/>
    <w:rsid w:val="00E51E10"/>
    <w:rsid w:val="00E51E92"/>
    <w:rsid w:val="00E521A1"/>
    <w:rsid w:val="00E52230"/>
    <w:rsid w:val="00E522AB"/>
    <w:rsid w:val="00E52360"/>
    <w:rsid w:val="00E52436"/>
    <w:rsid w:val="00E5268A"/>
    <w:rsid w:val="00E52702"/>
    <w:rsid w:val="00E528AA"/>
    <w:rsid w:val="00E52ADB"/>
    <w:rsid w:val="00E52CFE"/>
    <w:rsid w:val="00E52D25"/>
    <w:rsid w:val="00E52E14"/>
    <w:rsid w:val="00E52E7B"/>
    <w:rsid w:val="00E52EF7"/>
    <w:rsid w:val="00E52FA1"/>
    <w:rsid w:val="00E53286"/>
    <w:rsid w:val="00E534D5"/>
    <w:rsid w:val="00E53506"/>
    <w:rsid w:val="00E53653"/>
    <w:rsid w:val="00E5376F"/>
    <w:rsid w:val="00E5381E"/>
    <w:rsid w:val="00E538F0"/>
    <w:rsid w:val="00E53A4B"/>
    <w:rsid w:val="00E53B08"/>
    <w:rsid w:val="00E53B0B"/>
    <w:rsid w:val="00E53B3D"/>
    <w:rsid w:val="00E53B56"/>
    <w:rsid w:val="00E53BB2"/>
    <w:rsid w:val="00E53CEF"/>
    <w:rsid w:val="00E53DC1"/>
    <w:rsid w:val="00E53E78"/>
    <w:rsid w:val="00E53FFC"/>
    <w:rsid w:val="00E54268"/>
    <w:rsid w:val="00E54346"/>
    <w:rsid w:val="00E5436D"/>
    <w:rsid w:val="00E5436F"/>
    <w:rsid w:val="00E54498"/>
    <w:rsid w:val="00E5449A"/>
    <w:rsid w:val="00E544BF"/>
    <w:rsid w:val="00E546EE"/>
    <w:rsid w:val="00E547D4"/>
    <w:rsid w:val="00E547FE"/>
    <w:rsid w:val="00E549EC"/>
    <w:rsid w:val="00E54AB1"/>
    <w:rsid w:val="00E54AC5"/>
    <w:rsid w:val="00E54BD6"/>
    <w:rsid w:val="00E54BEC"/>
    <w:rsid w:val="00E54CC0"/>
    <w:rsid w:val="00E54DBE"/>
    <w:rsid w:val="00E54DD1"/>
    <w:rsid w:val="00E54EB0"/>
    <w:rsid w:val="00E54ED6"/>
    <w:rsid w:val="00E54F37"/>
    <w:rsid w:val="00E55272"/>
    <w:rsid w:val="00E55359"/>
    <w:rsid w:val="00E553C0"/>
    <w:rsid w:val="00E55448"/>
    <w:rsid w:val="00E555A8"/>
    <w:rsid w:val="00E555F9"/>
    <w:rsid w:val="00E55699"/>
    <w:rsid w:val="00E5573F"/>
    <w:rsid w:val="00E5588A"/>
    <w:rsid w:val="00E55907"/>
    <w:rsid w:val="00E55962"/>
    <w:rsid w:val="00E55AB0"/>
    <w:rsid w:val="00E55B90"/>
    <w:rsid w:val="00E55CDF"/>
    <w:rsid w:val="00E55D94"/>
    <w:rsid w:val="00E55E8A"/>
    <w:rsid w:val="00E560EB"/>
    <w:rsid w:val="00E56364"/>
    <w:rsid w:val="00E563FB"/>
    <w:rsid w:val="00E56423"/>
    <w:rsid w:val="00E56550"/>
    <w:rsid w:val="00E5655A"/>
    <w:rsid w:val="00E56577"/>
    <w:rsid w:val="00E5659D"/>
    <w:rsid w:val="00E567CE"/>
    <w:rsid w:val="00E56BE3"/>
    <w:rsid w:val="00E56CC2"/>
    <w:rsid w:val="00E56D5A"/>
    <w:rsid w:val="00E56DDF"/>
    <w:rsid w:val="00E56E23"/>
    <w:rsid w:val="00E56E50"/>
    <w:rsid w:val="00E5712E"/>
    <w:rsid w:val="00E57309"/>
    <w:rsid w:val="00E5747E"/>
    <w:rsid w:val="00E574F1"/>
    <w:rsid w:val="00E576BC"/>
    <w:rsid w:val="00E576CB"/>
    <w:rsid w:val="00E576CD"/>
    <w:rsid w:val="00E576FE"/>
    <w:rsid w:val="00E577C9"/>
    <w:rsid w:val="00E57976"/>
    <w:rsid w:val="00E57A63"/>
    <w:rsid w:val="00E57AB6"/>
    <w:rsid w:val="00E57AE8"/>
    <w:rsid w:val="00E57CEC"/>
    <w:rsid w:val="00E57F58"/>
    <w:rsid w:val="00E6005F"/>
    <w:rsid w:val="00E602A7"/>
    <w:rsid w:val="00E60428"/>
    <w:rsid w:val="00E60482"/>
    <w:rsid w:val="00E6048F"/>
    <w:rsid w:val="00E60591"/>
    <w:rsid w:val="00E606EC"/>
    <w:rsid w:val="00E6083C"/>
    <w:rsid w:val="00E60A05"/>
    <w:rsid w:val="00E60B40"/>
    <w:rsid w:val="00E60C3E"/>
    <w:rsid w:val="00E60D85"/>
    <w:rsid w:val="00E60DD7"/>
    <w:rsid w:val="00E60F13"/>
    <w:rsid w:val="00E60F74"/>
    <w:rsid w:val="00E6115E"/>
    <w:rsid w:val="00E611F9"/>
    <w:rsid w:val="00E6120D"/>
    <w:rsid w:val="00E612B2"/>
    <w:rsid w:val="00E61866"/>
    <w:rsid w:val="00E618DC"/>
    <w:rsid w:val="00E61AC4"/>
    <w:rsid w:val="00E61AC6"/>
    <w:rsid w:val="00E61B7E"/>
    <w:rsid w:val="00E61BA2"/>
    <w:rsid w:val="00E61DA3"/>
    <w:rsid w:val="00E61E1C"/>
    <w:rsid w:val="00E61E2C"/>
    <w:rsid w:val="00E6217B"/>
    <w:rsid w:val="00E62188"/>
    <w:rsid w:val="00E621EE"/>
    <w:rsid w:val="00E6233A"/>
    <w:rsid w:val="00E62453"/>
    <w:rsid w:val="00E627AA"/>
    <w:rsid w:val="00E628DD"/>
    <w:rsid w:val="00E62937"/>
    <w:rsid w:val="00E629F2"/>
    <w:rsid w:val="00E62A57"/>
    <w:rsid w:val="00E62A83"/>
    <w:rsid w:val="00E62B2E"/>
    <w:rsid w:val="00E62E12"/>
    <w:rsid w:val="00E62E79"/>
    <w:rsid w:val="00E62EF4"/>
    <w:rsid w:val="00E62F01"/>
    <w:rsid w:val="00E62F2F"/>
    <w:rsid w:val="00E62F6A"/>
    <w:rsid w:val="00E6312C"/>
    <w:rsid w:val="00E63144"/>
    <w:rsid w:val="00E6336C"/>
    <w:rsid w:val="00E63453"/>
    <w:rsid w:val="00E634CB"/>
    <w:rsid w:val="00E634CF"/>
    <w:rsid w:val="00E635B6"/>
    <w:rsid w:val="00E637E6"/>
    <w:rsid w:val="00E63901"/>
    <w:rsid w:val="00E6398F"/>
    <w:rsid w:val="00E63A48"/>
    <w:rsid w:val="00E63B03"/>
    <w:rsid w:val="00E63B45"/>
    <w:rsid w:val="00E63B80"/>
    <w:rsid w:val="00E63C2A"/>
    <w:rsid w:val="00E63C32"/>
    <w:rsid w:val="00E63D24"/>
    <w:rsid w:val="00E63D38"/>
    <w:rsid w:val="00E63F42"/>
    <w:rsid w:val="00E63F44"/>
    <w:rsid w:val="00E640E2"/>
    <w:rsid w:val="00E641FD"/>
    <w:rsid w:val="00E64307"/>
    <w:rsid w:val="00E64316"/>
    <w:rsid w:val="00E64432"/>
    <w:rsid w:val="00E64434"/>
    <w:rsid w:val="00E644A9"/>
    <w:rsid w:val="00E644E2"/>
    <w:rsid w:val="00E6464F"/>
    <w:rsid w:val="00E64858"/>
    <w:rsid w:val="00E648FA"/>
    <w:rsid w:val="00E64BD9"/>
    <w:rsid w:val="00E64D45"/>
    <w:rsid w:val="00E64E80"/>
    <w:rsid w:val="00E650E7"/>
    <w:rsid w:val="00E65494"/>
    <w:rsid w:val="00E65526"/>
    <w:rsid w:val="00E657F2"/>
    <w:rsid w:val="00E658CB"/>
    <w:rsid w:val="00E65903"/>
    <w:rsid w:val="00E659B7"/>
    <w:rsid w:val="00E65A43"/>
    <w:rsid w:val="00E65A57"/>
    <w:rsid w:val="00E65AA2"/>
    <w:rsid w:val="00E65BD7"/>
    <w:rsid w:val="00E65ECF"/>
    <w:rsid w:val="00E65F0E"/>
    <w:rsid w:val="00E65F55"/>
    <w:rsid w:val="00E66083"/>
    <w:rsid w:val="00E66097"/>
    <w:rsid w:val="00E66696"/>
    <w:rsid w:val="00E66921"/>
    <w:rsid w:val="00E66934"/>
    <w:rsid w:val="00E66B7B"/>
    <w:rsid w:val="00E66E2F"/>
    <w:rsid w:val="00E66F0F"/>
    <w:rsid w:val="00E67052"/>
    <w:rsid w:val="00E670E8"/>
    <w:rsid w:val="00E67140"/>
    <w:rsid w:val="00E672CB"/>
    <w:rsid w:val="00E6739B"/>
    <w:rsid w:val="00E67517"/>
    <w:rsid w:val="00E67576"/>
    <w:rsid w:val="00E67645"/>
    <w:rsid w:val="00E67744"/>
    <w:rsid w:val="00E677F2"/>
    <w:rsid w:val="00E67852"/>
    <w:rsid w:val="00E67CBB"/>
    <w:rsid w:val="00E67D6B"/>
    <w:rsid w:val="00E67DB7"/>
    <w:rsid w:val="00E67E7D"/>
    <w:rsid w:val="00E67F31"/>
    <w:rsid w:val="00E70022"/>
    <w:rsid w:val="00E701D2"/>
    <w:rsid w:val="00E70256"/>
    <w:rsid w:val="00E70421"/>
    <w:rsid w:val="00E705A7"/>
    <w:rsid w:val="00E7072F"/>
    <w:rsid w:val="00E70778"/>
    <w:rsid w:val="00E709BE"/>
    <w:rsid w:val="00E70C8D"/>
    <w:rsid w:val="00E70DE0"/>
    <w:rsid w:val="00E70E3D"/>
    <w:rsid w:val="00E70E5F"/>
    <w:rsid w:val="00E70F59"/>
    <w:rsid w:val="00E70FC9"/>
    <w:rsid w:val="00E71075"/>
    <w:rsid w:val="00E710A4"/>
    <w:rsid w:val="00E710CD"/>
    <w:rsid w:val="00E710E1"/>
    <w:rsid w:val="00E71102"/>
    <w:rsid w:val="00E711C0"/>
    <w:rsid w:val="00E713D5"/>
    <w:rsid w:val="00E71419"/>
    <w:rsid w:val="00E7143A"/>
    <w:rsid w:val="00E71465"/>
    <w:rsid w:val="00E714AE"/>
    <w:rsid w:val="00E71512"/>
    <w:rsid w:val="00E71550"/>
    <w:rsid w:val="00E717B7"/>
    <w:rsid w:val="00E717BC"/>
    <w:rsid w:val="00E7182D"/>
    <w:rsid w:val="00E71B16"/>
    <w:rsid w:val="00E71EC6"/>
    <w:rsid w:val="00E71F76"/>
    <w:rsid w:val="00E723EF"/>
    <w:rsid w:val="00E724E3"/>
    <w:rsid w:val="00E72597"/>
    <w:rsid w:val="00E7266C"/>
    <w:rsid w:val="00E72720"/>
    <w:rsid w:val="00E72813"/>
    <w:rsid w:val="00E729CD"/>
    <w:rsid w:val="00E72B02"/>
    <w:rsid w:val="00E72BFB"/>
    <w:rsid w:val="00E72C15"/>
    <w:rsid w:val="00E73258"/>
    <w:rsid w:val="00E735A6"/>
    <w:rsid w:val="00E73729"/>
    <w:rsid w:val="00E738B7"/>
    <w:rsid w:val="00E7391B"/>
    <w:rsid w:val="00E73B98"/>
    <w:rsid w:val="00E73C3D"/>
    <w:rsid w:val="00E73E0C"/>
    <w:rsid w:val="00E73FF1"/>
    <w:rsid w:val="00E7413C"/>
    <w:rsid w:val="00E74162"/>
    <w:rsid w:val="00E74170"/>
    <w:rsid w:val="00E7418B"/>
    <w:rsid w:val="00E741DE"/>
    <w:rsid w:val="00E74342"/>
    <w:rsid w:val="00E7445A"/>
    <w:rsid w:val="00E748E6"/>
    <w:rsid w:val="00E74C43"/>
    <w:rsid w:val="00E74C58"/>
    <w:rsid w:val="00E74E47"/>
    <w:rsid w:val="00E75000"/>
    <w:rsid w:val="00E75048"/>
    <w:rsid w:val="00E75240"/>
    <w:rsid w:val="00E752B0"/>
    <w:rsid w:val="00E75363"/>
    <w:rsid w:val="00E753A9"/>
    <w:rsid w:val="00E7543D"/>
    <w:rsid w:val="00E75505"/>
    <w:rsid w:val="00E75594"/>
    <w:rsid w:val="00E755EE"/>
    <w:rsid w:val="00E756AF"/>
    <w:rsid w:val="00E759C7"/>
    <w:rsid w:val="00E75B10"/>
    <w:rsid w:val="00E75B57"/>
    <w:rsid w:val="00E75B8E"/>
    <w:rsid w:val="00E75DEA"/>
    <w:rsid w:val="00E75DED"/>
    <w:rsid w:val="00E75FC7"/>
    <w:rsid w:val="00E7620B"/>
    <w:rsid w:val="00E7640F"/>
    <w:rsid w:val="00E76493"/>
    <w:rsid w:val="00E76615"/>
    <w:rsid w:val="00E76827"/>
    <w:rsid w:val="00E769A7"/>
    <w:rsid w:val="00E76B0D"/>
    <w:rsid w:val="00E76B33"/>
    <w:rsid w:val="00E76C2A"/>
    <w:rsid w:val="00E76C99"/>
    <w:rsid w:val="00E76CF9"/>
    <w:rsid w:val="00E76EB7"/>
    <w:rsid w:val="00E76ECB"/>
    <w:rsid w:val="00E770C0"/>
    <w:rsid w:val="00E7713E"/>
    <w:rsid w:val="00E771E7"/>
    <w:rsid w:val="00E7736C"/>
    <w:rsid w:val="00E773B0"/>
    <w:rsid w:val="00E773CA"/>
    <w:rsid w:val="00E7787B"/>
    <w:rsid w:val="00E778B7"/>
    <w:rsid w:val="00E778D5"/>
    <w:rsid w:val="00E77B5D"/>
    <w:rsid w:val="00E77BB5"/>
    <w:rsid w:val="00E77CA2"/>
    <w:rsid w:val="00E77CB2"/>
    <w:rsid w:val="00E77E5F"/>
    <w:rsid w:val="00E77F12"/>
    <w:rsid w:val="00E77F34"/>
    <w:rsid w:val="00E77FEE"/>
    <w:rsid w:val="00E80329"/>
    <w:rsid w:val="00E804A8"/>
    <w:rsid w:val="00E804B0"/>
    <w:rsid w:val="00E80616"/>
    <w:rsid w:val="00E806B3"/>
    <w:rsid w:val="00E80711"/>
    <w:rsid w:val="00E80716"/>
    <w:rsid w:val="00E80925"/>
    <w:rsid w:val="00E809BE"/>
    <w:rsid w:val="00E80B72"/>
    <w:rsid w:val="00E80E2A"/>
    <w:rsid w:val="00E80E34"/>
    <w:rsid w:val="00E8107A"/>
    <w:rsid w:val="00E810BC"/>
    <w:rsid w:val="00E810E1"/>
    <w:rsid w:val="00E81271"/>
    <w:rsid w:val="00E815B1"/>
    <w:rsid w:val="00E815BA"/>
    <w:rsid w:val="00E8175B"/>
    <w:rsid w:val="00E81774"/>
    <w:rsid w:val="00E81783"/>
    <w:rsid w:val="00E8184A"/>
    <w:rsid w:val="00E8189D"/>
    <w:rsid w:val="00E819AA"/>
    <w:rsid w:val="00E819C9"/>
    <w:rsid w:val="00E81A68"/>
    <w:rsid w:val="00E81B12"/>
    <w:rsid w:val="00E81BAF"/>
    <w:rsid w:val="00E81C8D"/>
    <w:rsid w:val="00E81FC8"/>
    <w:rsid w:val="00E821F7"/>
    <w:rsid w:val="00E82321"/>
    <w:rsid w:val="00E823E1"/>
    <w:rsid w:val="00E82406"/>
    <w:rsid w:val="00E826BB"/>
    <w:rsid w:val="00E82829"/>
    <w:rsid w:val="00E8290C"/>
    <w:rsid w:val="00E8292C"/>
    <w:rsid w:val="00E82A10"/>
    <w:rsid w:val="00E82AF7"/>
    <w:rsid w:val="00E82B6E"/>
    <w:rsid w:val="00E82C48"/>
    <w:rsid w:val="00E82CDC"/>
    <w:rsid w:val="00E82DD2"/>
    <w:rsid w:val="00E830B8"/>
    <w:rsid w:val="00E8312F"/>
    <w:rsid w:val="00E83140"/>
    <w:rsid w:val="00E83211"/>
    <w:rsid w:val="00E83225"/>
    <w:rsid w:val="00E8344B"/>
    <w:rsid w:val="00E83465"/>
    <w:rsid w:val="00E8346B"/>
    <w:rsid w:val="00E8350E"/>
    <w:rsid w:val="00E83578"/>
    <w:rsid w:val="00E83595"/>
    <w:rsid w:val="00E835ED"/>
    <w:rsid w:val="00E83662"/>
    <w:rsid w:val="00E836C5"/>
    <w:rsid w:val="00E83998"/>
    <w:rsid w:val="00E839E0"/>
    <w:rsid w:val="00E83A22"/>
    <w:rsid w:val="00E83AF9"/>
    <w:rsid w:val="00E83CD4"/>
    <w:rsid w:val="00E83CEF"/>
    <w:rsid w:val="00E83D72"/>
    <w:rsid w:val="00E83E24"/>
    <w:rsid w:val="00E83FA7"/>
    <w:rsid w:val="00E83FB3"/>
    <w:rsid w:val="00E8400E"/>
    <w:rsid w:val="00E84438"/>
    <w:rsid w:val="00E844DB"/>
    <w:rsid w:val="00E848EE"/>
    <w:rsid w:val="00E84A0D"/>
    <w:rsid w:val="00E84BA3"/>
    <w:rsid w:val="00E84C34"/>
    <w:rsid w:val="00E84D90"/>
    <w:rsid w:val="00E84E0A"/>
    <w:rsid w:val="00E84F1D"/>
    <w:rsid w:val="00E85181"/>
    <w:rsid w:val="00E852EB"/>
    <w:rsid w:val="00E856C2"/>
    <w:rsid w:val="00E85766"/>
    <w:rsid w:val="00E85824"/>
    <w:rsid w:val="00E85873"/>
    <w:rsid w:val="00E858BF"/>
    <w:rsid w:val="00E85964"/>
    <w:rsid w:val="00E859E9"/>
    <w:rsid w:val="00E85A25"/>
    <w:rsid w:val="00E85D27"/>
    <w:rsid w:val="00E86093"/>
    <w:rsid w:val="00E86359"/>
    <w:rsid w:val="00E863BF"/>
    <w:rsid w:val="00E8656D"/>
    <w:rsid w:val="00E86570"/>
    <w:rsid w:val="00E867FF"/>
    <w:rsid w:val="00E86A53"/>
    <w:rsid w:val="00E86BFF"/>
    <w:rsid w:val="00E86D1A"/>
    <w:rsid w:val="00E86DB9"/>
    <w:rsid w:val="00E86E15"/>
    <w:rsid w:val="00E86F73"/>
    <w:rsid w:val="00E86F79"/>
    <w:rsid w:val="00E86FDD"/>
    <w:rsid w:val="00E86FF1"/>
    <w:rsid w:val="00E87218"/>
    <w:rsid w:val="00E8723B"/>
    <w:rsid w:val="00E873AC"/>
    <w:rsid w:val="00E873EB"/>
    <w:rsid w:val="00E8740A"/>
    <w:rsid w:val="00E879E8"/>
    <w:rsid w:val="00E87BD0"/>
    <w:rsid w:val="00E87C15"/>
    <w:rsid w:val="00E87C1C"/>
    <w:rsid w:val="00E87C4E"/>
    <w:rsid w:val="00E901A8"/>
    <w:rsid w:val="00E9026D"/>
    <w:rsid w:val="00E90290"/>
    <w:rsid w:val="00E9029E"/>
    <w:rsid w:val="00E90521"/>
    <w:rsid w:val="00E9052C"/>
    <w:rsid w:val="00E907DF"/>
    <w:rsid w:val="00E90891"/>
    <w:rsid w:val="00E90A09"/>
    <w:rsid w:val="00E90BC4"/>
    <w:rsid w:val="00E90DE3"/>
    <w:rsid w:val="00E90F89"/>
    <w:rsid w:val="00E90F8C"/>
    <w:rsid w:val="00E910C2"/>
    <w:rsid w:val="00E911C8"/>
    <w:rsid w:val="00E91363"/>
    <w:rsid w:val="00E91494"/>
    <w:rsid w:val="00E9155D"/>
    <w:rsid w:val="00E91600"/>
    <w:rsid w:val="00E91678"/>
    <w:rsid w:val="00E91681"/>
    <w:rsid w:val="00E91732"/>
    <w:rsid w:val="00E917DD"/>
    <w:rsid w:val="00E917FD"/>
    <w:rsid w:val="00E9190A"/>
    <w:rsid w:val="00E91964"/>
    <w:rsid w:val="00E91C14"/>
    <w:rsid w:val="00E91F2A"/>
    <w:rsid w:val="00E91F50"/>
    <w:rsid w:val="00E9201A"/>
    <w:rsid w:val="00E920CE"/>
    <w:rsid w:val="00E9256F"/>
    <w:rsid w:val="00E92604"/>
    <w:rsid w:val="00E92902"/>
    <w:rsid w:val="00E92A27"/>
    <w:rsid w:val="00E92A58"/>
    <w:rsid w:val="00E92BFE"/>
    <w:rsid w:val="00E92D4F"/>
    <w:rsid w:val="00E92E51"/>
    <w:rsid w:val="00E92ECE"/>
    <w:rsid w:val="00E931D5"/>
    <w:rsid w:val="00E931E1"/>
    <w:rsid w:val="00E93505"/>
    <w:rsid w:val="00E93529"/>
    <w:rsid w:val="00E93574"/>
    <w:rsid w:val="00E9361A"/>
    <w:rsid w:val="00E93856"/>
    <w:rsid w:val="00E939C8"/>
    <w:rsid w:val="00E93CEC"/>
    <w:rsid w:val="00E93F1B"/>
    <w:rsid w:val="00E940C6"/>
    <w:rsid w:val="00E9419A"/>
    <w:rsid w:val="00E94278"/>
    <w:rsid w:val="00E943AE"/>
    <w:rsid w:val="00E943E4"/>
    <w:rsid w:val="00E94419"/>
    <w:rsid w:val="00E944C9"/>
    <w:rsid w:val="00E94736"/>
    <w:rsid w:val="00E94748"/>
    <w:rsid w:val="00E947CD"/>
    <w:rsid w:val="00E94877"/>
    <w:rsid w:val="00E948DB"/>
    <w:rsid w:val="00E948E1"/>
    <w:rsid w:val="00E94956"/>
    <w:rsid w:val="00E94AFC"/>
    <w:rsid w:val="00E94C2F"/>
    <w:rsid w:val="00E94F77"/>
    <w:rsid w:val="00E9506F"/>
    <w:rsid w:val="00E95151"/>
    <w:rsid w:val="00E951D6"/>
    <w:rsid w:val="00E952CC"/>
    <w:rsid w:val="00E952F8"/>
    <w:rsid w:val="00E953A1"/>
    <w:rsid w:val="00E956AF"/>
    <w:rsid w:val="00E956C4"/>
    <w:rsid w:val="00E956F4"/>
    <w:rsid w:val="00E958A3"/>
    <w:rsid w:val="00E959CF"/>
    <w:rsid w:val="00E95A50"/>
    <w:rsid w:val="00E95AD6"/>
    <w:rsid w:val="00E95AFE"/>
    <w:rsid w:val="00E95E32"/>
    <w:rsid w:val="00E95E3E"/>
    <w:rsid w:val="00E95E91"/>
    <w:rsid w:val="00E9600B"/>
    <w:rsid w:val="00E96488"/>
    <w:rsid w:val="00E964A4"/>
    <w:rsid w:val="00E968E1"/>
    <w:rsid w:val="00E96A25"/>
    <w:rsid w:val="00E96A63"/>
    <w:rsid w:val="00E96C2F"/>
    <w:rsid w:val="00E96CC7"/>
    <w:rsid w:val="00E96F03"/>
    <w:rsid w:val="00E96F25"/>
    <w:rsid w:val="00E97166"/>
    <w:rsid w:val="00E971B6"/>
    <w:rsid w:val="00E97212"/>
    <w:rsid w:val="00E972D2"/>
    <w:rsid w:val="00E97314"/>
    <w:rsid w:val="00E97584"/>
    <w:rsid w:val="00E9774E"/>
    <w:rsid w:val="00E97756"/>
    <w:rsid w:val="00E979F3"/>
    <w:rsid w:val="00E97B8A"/>
    <w:rsid w:val="00E97CB0"/>
    <w:rsid w:val="00E97D5A"/>
    <w:rsid w:val="00E97D6B"/>
    <w:rsid w:val="00E97E02"/>
    <w:rsid w:val="00E97EF6"/>
    <w:rsid w:val="00EA0188"/>
    <w:rsid w:val="00EA0433"/>
    <w:rsid w:val="00EA0437"/>
    <w:rsid w:val="00EA04D2"/>
    <w:rsid w:val="00EA04F4"/>
    <w:rsid w:val="00EA062E"/>
    <w:rsid w:val="00EA0795"/>
    <w:rsid w:val="00EA0805"/>
    <w:rsid w:val="00EA08F2"/>
    <w:rsid w:val="00EA0A52"/>
    <w:rsid w:val="00EA0AD8"/>
    <w:rsid w:val="00EA0B05"/>
    <w:rsid w:val="00EA0B37"/>
    <w:rsid w:val="00EA0F43"/>
    <w:rsid w:val="00EA1222"/>
    <w:rsid w:val="00EA1265"/>
    <w:rsid w:val="00EA12A6"/>
    <w:rsid w:val="00EA15A8"/>
    <w:rsid w:val="00EA17BB"/>
    <w:rsid w:val="00EA191D"/>
    <w:rsid w:val="00EA193E"/>
    <w:rsid w:val="00EA1A35"/>
    <w:rsid w:val="00EA1B9F"/>
    <w:rsid w:val="00EA1C76"/>
    <w:rsid w:val="00EA1D8B"/>
    <w:rsid w:val="00EA1E06"/>
    <w:rsid w:val="00EA212B"/>
    <w:rsid w:val="00EA22FE"/>
    <w:rsid w:val="00EA2338"/>
    <w:rsid w:val="00EA24D3"/>
    <w:rsid w:val="00EA2611"/>
    <w:rsid w:val="00EA269D"/>
    <w:rsid w:val="00EA2707"/>
    <w:rsid w:val="00EA2955"/>
    <w:rsid w:val="00EA2B88"/>
    <w:rsid w:val="00EA2DCB"/>
    <w:rsid w:val="00EA2EDD"/>
    <w:rsid w:val="00EA2EE1"/>
    <w:rsid w:val="00EA2F93"/>
    <w:rsid w:val="00EA317E"/>
    <w:rsid w:val="00EA319A"/>
    <w:rsid w:val="00EA32E8"/>
    <w:rsid w:val="00EA33AE"/>
    <w:rsid w:val="00EA33B1"/>
    <w:rsid w:val="00EA33C5"/>
    <w:rsid w:val="00EA34FB"/>
    <w:rsid w:val="00EA378E"/>
    <w:rsid w:val="00EA37E9"/>
    <w:rsid w:val="00EA38CB"/>
    <w:rsid w:val="00EA3A74"/>
    <w:rsid w:val="00EA3AA6"/>
    <w:rsid w:val="00EA3C71"/>
    <w:rsid w:val="00EA3CAD"/>
    <w:rsid w:val="00EA3CD5"/>
    <w:rsid w:val="00EA3DAD"/>
    <w:rsid w:val="00EA406B"/>
    <w:rsid w:val="00EA422C"/>
    <w:rsid w:val="00EA4412"/>
    <w:rsid w:val="00EA4441"/>
    <w:rsid w:val="00EA454B"/>
    <w:rsid w:val="00EA4565"/>
    <w:rsid w:val="00EA45A5"/>
    <w:rsid w:val="00EA470E"/>
    <w:rsid w:val="00EA4718"/>
    <w:rsid w:val="00EA47D2"/>
    <w:rsid w:val="00EA4844"/>
    <w:rsid w:val="00EA48C5"/>
    <w:rsid w:val="00EA4959"/>
    <w:rsid w:val="00EA4B81"/>
    <w:rsid w:val="00EA4DD0"/>
    <w:rsid w:val="00EA4E11"/>
    <w:rsid w:val="00EA4E23"/>
    <w:rsid w:val="00EA5129"/>
    <w:rsid w:val="00EA5227"/>
    <w:rsid w:val="00EA52E2"/>
    <w:rsid w:val="00EA532D"/>
    <w:rsid w:val="00EA5365"/>
    <w:rsid w:val="00EA53B5"/>
    <w:rsid w:val="00EA53D2"/>
    <w:rsid w:val="00EA5419"/>
    <w:rsid w:val="00EA5442"/>
    <w:rsid w:val="00EA5482"/>
    <w:rsid w:val="00EA54B6"/>
    <w:rsid w:val="00EA55B4"/>
    <w:rsid w:val="00EA57F6"/>
    <w:rsid w:val="00EA581F"/>
    <w:rsid w:val="00EA5851"/>
    <w:rsid w:val="00EA5917"/>
    <w:rsid w:val="00EA59BF"/>
    <w:rsid w:val="00EA59EE"/>
    <w:rsid w:val="00EA5C2C"/>
    <w:rsid w:val="00EA5CB8"/>
    <w:rsid w:val="00EA5EE8"/>
    <w:rsid w:val="00EA5EF0"/>
    <w:rsid w:val="00EA6006"/>
    <w:rsid w:val="00EA6264"/>
    <w:rsid w:val="00EA62F4"/>
    <w:rsid w:val="00EA63ED"/>
    <w:rsid w:val="00EA6431"/>
    <w:rsid w:val="00EA645E"/>
    <w:rsid w:val="00EA6490"/>
    <w:rsid w:val="00EA656B"/>
    <w:rsid w:val="00EA65C7"/>
    <w:rsid w:val="00EA679D"/>
    <w:rsid w:val="00EA68CC"/>
    <w:rsid w:val="00EA6974"/>
    <w:rsid w:val="00EA69C4"/>
    <w:rsid w:val="00EA6A11"/>
    <w:rsid w:val="00EA6AFB"/>
    <w:rsid w:val="00EA6C20"/>
    <w:rsid w:val="00EA6C78"/>
    <w:rsid w:val="00EA6CBF"/>
    <w:rsid w:val="00EA6CC6"/>
    <w:rsid w:val="00EA6D72"/>
    <w:rsid w:val="00EA6E9B"/>
    <w:rsid w:val="00EA6EB3"/>
    <w:rsid w:val="00EA6F5E"/>
    <w:rsid w:val="00EA71B2"/>
    <w:rsid w:val="00EA733C"/>
    <w:rsid w:val="00EA7356"/>
    <w:rsid w:val="00EA7390"/>
    <w:rsid w:val="00EA74C8"/>
    <w:rsid w:val="00EA7579"/>
    <w:rsid w:val="00EA771A"/>
    <w:rsid w:val="00EA7887"/>
    <w:rsid w:val="00EA78AA"/>
    <w:rsid w:val="00EA793D"/>
    <w:rsid w:val="00EA7BD5"/>
    <w:rsid w:val="00EA7C4D"/>
    <w:rsid w:val="00EA7D98"/>
    <w:rsid w:val="00EA7EB2"/>
    <w:rsid w:val="00EA7FBD"/>
    <w:rsid w:val="00EB0020"/>
    <w:rsid w:val="00EB0206"/>
    <w:rsid w:val="00EB0226"/>
    <w:rsid w:val="00EB03A1"/>
    <w:rsid w:val="00EB03B7"/>
    <w:rsid w:val="00EB046C"/>
    <w:rsid w:val="00EB0713"/>
    <w:rsid w:val="00EB09A3"/>
    <w:rsid w:val="00EB09DE"/>
    <w:rsid w:val="00EB0B35"/>
    <w:rsid w:val="00EB0B90"/>
    <w:rsid w:val="00EB0C2C"/>
    <w:rsid w:val="00EB0CF8"/>
    <w:rsid w:val="00EB0D26"/>
    <w:rsid w:val="00EB0D97"/>
    <w:rsid w:val="00EB0DA5"/>
    <w:rsid w:val="00EB0EA3"/>
    <w:rsid w:val="00EB0EAC"/>
    <w:rsid w:val="00EB0F6A"/>
    <w:rsid w:val="00EB0F8C"/>
    <w:rsid w:val="00EB1216"/>
    <w:rsid w:val="00EB12DA"/>
    <w:rsid w:val="00EB1374"/>
    <w:rsid w:val="00EB1570"/>
    <w:rsid w:val="00EB174C"/>
    <w:rsid w:val="00EB176E"/>
    <w:rsid w:val="00EB1941"/>
    <w:rsid w:val="00EB1E1C"/>
    <w:rsid w:val="00EB1E46"/>
    <w:rsid w:val="00EB1EFD"/>
    <w:rsid w:val="00EB1F5A"/>
    <w:rsid w:val="00EB2030"/>
    <w:rsid w:val="00EB2054"/>
    <w:rsid w:val="00EB2116"/>
    <w:rsid w:val="00EB21CD"/>
    <w:rsid w:val="00EB2226"/>
    <w:rsid w:val="00EB2392"/>
    <w:rsid w:val="00EB23DF"/>
    <w:rsid w:val="00EB243D"/>
    <w:rsid w:val="00EB24B8"/>
    <w:rsid w:val="00EB24B9"/>
    <w:rsid w:val="00EB2580"/>
    <w:rsid w:val="00EB27CB"/>
    <w:rsid w:val="00EB2857"/>
    <w:rsid w:val="00EB2BED"/>
    <w:rsid w:val="00EB2F04"/>
    <w:rsid w:val="00EB31B6"/>
    <w:rsid w:val="00EB31C7"/>
    <w:rsid w:val="00EB3288"/>
    <w:rsid w:val="00EB3324"/>
    <w:rsid w:val="00EB35E1"/>
    <w:rsid w:val="00EB365B"/>
    <w:rsid w:val="00EB3661"/>
    <w:rsid w:val="00EB39C3"/>
    <w:rsid w:val="00EB39FE"/>
    <w:rsid w:val="00EB3A7E"/>
    <w:rsid w:val="00EB3AE6"/>
    <w:rsid w:val="00EB3C56"/>
    <w:rsid w:val="00EB3D44"/>
    <w:rsid w:val="00EB3F5E"/>
    <w:rsid w:val="00EB4034"/>
    <w:rsid w:val="00EB40DF"/>
    <w:rsid w:val="00EB428D"/>
    <w:rsid w:val="00EB469C"/>
    <w:rsid w:val="00EB469E"/>
    <w:rsid w:val="00EB479D"/>
    <w:rsid w:val="00EB47AA"/>
    <w:rsid w:val="00EB4BDB"/>
    <w:rsid w:val="00EB4DD1"/>
    <w:rsid w:val="00EB4E39"/>
    <w:rsid w:val="00EB500C"/>
    <w:rsid w:val="00EB51D8"/>
    <w:rsid w:val="00EB5220"/>
    <w:rsid w:val="00EB535D"/>
    <w:rsid w:val="00EB53E2"/>
    <w:rsid w:val="00EB545B"/>
    <w:rsid w:val="00EB54D3"/>
    <w:rsid w:val="00EB54E1"/>
    <w:rsid w:val="00EB54F5"/>
    <w:rsid w:val="00EB56C1"/>
    <w:rsid w:val="00EB5DFA"/>
    <w:rsid w:val="00EB60F5"/>
    <w:rsid w:val="00EB6118"/>
    <w:rsid w:val="00EB626C"/>
    <w:rsid w:val="00EB62B8"/>
    <w:rsid w:val="00EB63E0"/>
    <w:rsid w:val="00EB6436"/>
    <w:rsid w:val="00EB64C7"/>
    <w:rsid w:val="00EB6578"/>
    <w:rsid w:val="00EB65AB"/>
    <w:rsid w:val="00EB669A"/>
    <w:rsid w:val="00EB68C7"/>
    <w:rsid w:val="00EB69D8"/>
    <w:rsid w:val="00EB6C92"/>
    <w:rsid w:val="00EB6D45"/>
    <w:rsid w:val="00EB6DB4"/>
    <w:rsid w:val="00EB7015"/>
    <w:rsid w:val="00EB70EF"/>
    <w:rsid w:val="00EB7156"/>
    <w:rsid w:val="00EB73B1"/>
    <w:rsid w:val="00EB749F"/>
    <w:rsid w:val="00EB79A6"/>
    <w:rsid w:val="00EB7A42"/>
    <w:rsid w:val="00EB7C46"/>
    <w:rsid w:val="00EB7C87"/>
    <w:rsid w:val="00EB7CF9"/>
    <w:rsid w:val="00EB7D0F"/>
    <w:rsid w:val="00EB7D7C"/>
    <w:rsid w:val="00EC00AB"/>
    <w:rsid w:val="00EC01A6"/>
    <w:rsid w:val="00EC01B7"/>
    <w:rsid w:val="00EC0209"/>
    <w:rsid w:val="00EC0326"/>
    <w:rsid w:val="00EC042A"/>
    <w:rsid w:val="00EC04B5"/>
    <w:rsid w:val="00EC0538"/>
    <w:rsid w:val="00EC06B0"/>
    <w:rsid w:val="00EC0763"/>
    <w:rsid w:val="00EC07F4"/>
    <w:rsid w:val="00EC082F"/>
    <w:rsid w:val="00EC0938"/>
    <w:rsid w:val="00EC09C3"/>
    <w:rsid w:val="00EC09C6"/>
    <w:rsid w:val="00EC0A21"/>
    <w:rsid w:val="00EC0A9F"/>
    <w:rsid w:val="00EC0BB5"/>
    <w:rsid w:val="00EC0CFE"/>
    <w:rsid w:val="00EC0E4A"/>
    <w:rsid w:val="00EC0F2B"/>
    <w:rsid w:val="00EC106D"/>
    <w:rsid w:val="00EC111D"/>
    <w:rsid w:val="00EC11A6"/>
    <w:rsid w:val="00EC129F"/>
    <w:rsid w:val="00EC13B4"/>
    <w:rsid w:val="00EC147E"/>
    <w:rsid w:val="00EC14BF"/>
    <w:rsid w:val="00EC14E5"/>
    <w:rsid w:val="00EC180A"/>
    <w:rsid w:val="00EC18AB"/>
    <w:rsid w:val="00EC190B"/>
    <w:rsid w:val="00EC1970"/>
    <w:rsid w:val="00EC1A2B"/>
    <w:rsid w:val="00EC1B75"/>
    <w:rsid w:val="00EC1BCE"/>
    <w:rsid w:val="00EC1C78"/>
    <w:rsid w:val="00EC1CAE"/>
    <w:rsid w:val="00EC1DB0"/>
    <w:rsid w:val="00EC1F45"/>
    <w:rsid w:val="00EC2167"/>
    <w:rsid w:val="00EC225C"/>
    <w:rsid w:val="00EC245C"/>
    <w:rsid w:val="00EC24EB"/>
    <w:rsid w:val="00EC2673"/>
    <w:rsid w:val="00EC296D"/>
    <w:rsid w:val="00EC29D4"/>
    <w:rsid w:val="00EC2C85"/>
    <w:rsid w:val="00EC2D18"/>
    <w:rsid w:val="00EC302D"/>
    <w:rsid w:val="00EC3047"/>
    <w:rsid w:val="00EC323A"/>
    <w:rsid w:val="00EC348C"/>
    <w:rsid w:val="00EC34E1"/>
    <w:rsid w:val="00EC35C5"/>
    <w:rsid w:val="00EC362D"/>
    <w:rsid w:val="00EC36A7"/>
    <w:rsid w:val="00EC377A"/>
    <w:rsid w:val="00EC3955"/>
    <w:rsid w:val="00EC3A2B"/>
    <w:rsid w:val="00EC3DD9"/>
    <w:rsid w:val="00EC3EC4"/>
    <w:rsid w:val="00EC3F08"/>
    <w:rsid w:val="00EC3F78"/>
    <w:rsid w:val="00EC4083"/>
    <w:rsid w:val="00EC410D"/>
    <w:rsid w:val="00EC4241"/>
    <w:rsid w:val="00EC4284"/>
    <w:rsid w:val="00EC43BC"/>
    <w:rsid w:val="00EC43DE"/>
    <w:rsid w:val="00EC43EA"/>
    <w:rsid w:val="00EC45B3"/>
    <w:rsid w:val="00EC47B9"/>
    <w:rsid w:val="00EC488C"/>
    <w:rsid w:val="00EC49CF"/>
    <w:rsid w:val="00EC49F4"/>
    <w:rsid w:val="00EC4A61"/>
    <w:rsid w:val="00EC4B59"/>
    <w:rsid w:val="00EC4BE8"/>
    <w:rsid w:val="00EC4BF7"/>
    <w:rsid w:val="00EC4CA4"/>
    <w:rsid w:val="00EC4D98"/>
    <w:rsid w:val="00EC5068"/>
    <w:rsid w:val="00EC51F0"/>
    <w:rsid w:val="00EC5233"/>
    <w:rsid w:val="00EC5476"/>
    <w:rsid w:val="00EC561A"/>
    <w:rsid w:val="00EC56AF"/>
    <w:rsid w:val="00EC56BB"/>
    <w:rsid w:val="00EC5703"/>
    <w:rsid w:val="00EC5716"/>
    <w:rsid w:val="00EC57F8"/>
    <w:rsid w:val="00EC5877"/>
    <w:rsid w:val="00EC5AFD"/>
    <w:rsid w:val="00EC5BF9"/>
    <w:rsid w:val="00EC5EE8"/>
    <w:rsid w:val="00EC5FDB"/>
    <w:rsid w:val="00EC6057"/>
    <w:rsid w:val="00EC60A2"/>
    <w:rsid w:val="00EC61A8"/>
    <w:rsid w:val="00EC61C9"/>
    <w:rsid w:val="00EC620E"/>
    <w:rsid w:val="00EC62AB"/>
    <w:rsid w:val="00EC62B8"/>
    <w:rsid w:val="00EC670E"/>
    <w:rsid w:val="00EC68A0"/>
    <w:rsid w:val="00EC6A92"/>
    <w:rsid w:val="00EC6BCA"/>
    <w:rsid w:val="00EC6BDA"/>
    <w:rsid w:val="00EC6BDB"/>
    <w:rsid w:val="00EC6EEE"/>
    <w:rsid w:val="00EC70C5"/>
    <w:rsid w:val="00EC715C"/>
    <w:rsid w:val="00EC739A"/>
    <w:rsid w:val="00EC7489"/>
    <w:rsid w:val="00EC767A"/>
    <w:rsid w:val="00EC7909"/>
    <w:rsid w:val="00EC7D3E"/>
    <w:rsid w:val="00EC7E36"/>
    <w:rsid w:val="00EC7E63"/>
    <w:rsid w:val="00ED003A"/>
    <w:rsid w:val="00ED0117"/>
    <w:rsid w:val="00ED017B"/>
    <w:rsid w:val="00ED0242"/>
    <w:rsid w:val="00ED0355"/>
    <w:rsid w:val="00ED04C7"/>
    <w:rsid w:val="00ED0543"/>
    <w:rsid w:val="00ED065C"/>
    <w:rsid w:val="00ED0720"/>
    <w:rsid w:val="00ED0722"/>
    <w:rsid w:val="00ED08CD"/>
    <w:rsid w:val="00ED08F0"/>
    <w:rsid w:val="00ED093E"/>
    <w:rsid w:val="00ED0955"/>
    <w:rsid w:val="00ED09BF"/>
    <w:rsid w:val="00ED09DB"/>
    <w:rsid w:val="00ED09F2"/>
    <w:rsid w:val="00ED0C0E"/>
    <w:rsid w:val="00ED0CF9"/>
    <w:rsid w:val="00ED0D2B"/>
    <w:rsid w:val="00ED0DDA"/>
    <w:rsid w:val="00ED0F70"/>
    <w:rsid w:val="00ED0F99"/>
    <w:rsid w:val="00ED11AB"/>
    <w:rsid w:val="00ED130C"/>
    <w:rsid w:val="00ED1332"/>
    <w:rsid w:val="00ED1471"/>
    <w:rsid w:val="00ED14D7"/>
    <w:rsid w:val="00ED172B"/>
    <w:rsid w:val="00ED1776"/>
    <w:rsid w:val="00ED1A76"/>
    <w:rsid w:val="00ED1B33"/>
    <w:rsid w:val="00ED1C9C"/>
    <w:rsid w:val="00ED208C"/>
    <w:rsid w:val="00ED20DE"/>
    <w:rsid w:val="00ED2129"/>
    <w:rsid w:val="00ED2218"/>
    <w:rsid w:val="00ED2239"/>
    <w:rsid w:val="00ED2363"/>
    <w:rsid w:val="00ED289C"/>
    <w:rsid w:val="00ED2B82"/>
    <w:rsid w:val="00ED2CCF"/>
    <w:rsid w:val="00ED2DC2"/>
    <w:rsid w:val="00ED2E16"/>
    <w:rsid w:val="00ED2E42"/>
    <w:rsid w:val="00ED2F41"/>
    <w:rsid w:val="00ED3020"/>
    <w:rsid w:val="00ED3254"/>
    <w:rsid w:val="00ED3292"/>
    <w:rsid w:val="00ED345C"/>
    <w:rsid w:val="00ED3503"/>
    <w:rsid w:val="00ED3542"/>
    <w:rsid w:val="00ED36B9"/>
    <w:rsid w:val="00ED374A"/>
    <w:rsid w:val="00ED3769"/>
    <w:rsid w:val="00ED3917"/>
    <w:rsid w:val="00ED3D03"/>
    <w:rsid w:val="00ED3D51"/>
    <w:rsid w:val="00ED3E83"/>
    <w:rsid w:val="00ED401A"/>
    <w:rsid w:val="00ED40D1"/>
    <w:rsid w:val="00ED41E7"/>
    <w:rsid w:val="00ED420B"/>
    <w:rsid w:val="00ED4241"/>
    <w:rsid w:val="00ED438A"/>
    <w:rsid w:val="00ED4512"/>
    <w:rsid w:val="00ED457B"/>
    <w:rsid w:val="00ED491D"/>
    <w:rsid w:val="00ED497D"/>
    <w:rsid w:val="00ED49B0"/>
    <w:rsid w:val="00ED49B6"/>
    <w:rsid w:val="00ED4AC7"/>
    <w:rsid w:val="00ED4B9D"/>
    <w:rsid w:val="00ED4BA1"/>
    <w:rsid w:val="00ED4E0F"/>
    <w:rsid w:val="00ED4E83"/>
    <w:rsid w:val="00ED4FE7"/>
    <w:rsid w:val="00ED50C2"/>
    <w:rsid w:val="00ED518C"/>
    <w:rsid w:val="00ED528B"/>
    <w:rsid w:val="00ED52EF"/>
    <w:rsid w:val="00ED530B"/>
    <w:rsid w:val="00ED558B"/>
    <w:rsid w:val="00ED55E0"/>
    <w:rsid w:val="00ED56DB"/>
    <w:rsid w:val="00ED57A6"/>
    <w:rsid w:val="00ED594D"/>
    <w:rsid w:val="00ED5954"/>
    <w:rsid w:val="00ED5981"/>
    <w:rsid w:val="00ED5B70"/>
    <w:rsid w:val="00ED5BA0"/>
    <w:rsid w:val="00ED5C17"/>
    <w:rsid w:val="00ED5C51"/>
    <w:rsid w:val="00ED5E5B"/>
    <w:rsid w:val="00ED5F7B"/>
    <w:rsid w:val="00ED6113"/>
    <w:rsid w:val="00ED6133"/>
    <w:rsid w:val="00ED6139"/>
    <w:rsid w:val="00ED621B"/>
    <w:rsid w:val="00ED6222"/>
    <w:rsid w:val="00ED639F"/>
    <w:rsid w:val="00ED64BC"/>
    <w:rsid w:val="00ED65CB"/>
    <w:rsid w:val="00ED66EF"/>
    <w:rsid w:val="00ED6871"/>
    <w:rsid w:val="00ED695E"/>
    <w:rsid w:val="00ED69B5"/>
    <w:rsid w:val="00ED6E1B"/>
    <w:rsid w:val="00ED6E4D"/>
    <w:rsid w:val="00ED6FB0"/>
    <w:rsid w:val="00ED70F6"/>
    <w:rsid w:val="00ED7331"/>
    <w:rsid w:val="00ED7394"/>
    <w:rsid w:val="00ED74AF"/>
    <w:rsid w:val="00ED7665"/>
    <w:rsid w:val="00ED76E1"/>
    <w:rsid w:val="00ED7829"/>
    <w:rsid w:val="00ED7870"/>
    <w:rsid w:val="00ED7909"/>
    <w:rsid w:val="00ED7993"/>
    <w:rsid w:val="00ED7AC9"/>
    <w:rsid w:val="00ED7BB3"/>
    <w:rsid w:val="00ED7D0D"/>
    <w:rsid w:val="00ED7FF2"/>
    <w:rsid w:val="00EE0379"/>
    <w:rsid w:val="00EE03E2"/>
    <w:rsid w:val="00EE0465"/>
    <w:rsid w:val="00EE04A9"/>
    <w:rsid w:val="00EE057F"/>
    <w:rsid w:val="00EE0829"/>
    <w:rsid w:val="00EE0A2F"/>
    <w:rsid w:val="00EE0C36"/>
    <w:rsid w:val="00EE0DDD"/>
    <w:rsid w:val="00EE0E75"/>
    <w:rsid w:val="00EE1253"/>
    <w:rsid w:val="00EE12EE"/>
    <w:rsid w:val="00EE1321"/>
    <w:rsid w:val="00EE137D"/>
    <w:rsid w:val="00EE13D7"/>
    <w:rsid w:val="00EE1407"/>
    <w:rsid w:val="00EE1412"/>
    <w:rsid w:val="00EE18A5"/>
    <w:rsid w:val="00EE1A28"/>
    <w:rsid w:val="00EE1A5B"/>
    <w:rsid w:val="00EE1CF1"/>
    <w:rsid w:val="00EE1E32"/>
    <w:rsid w:val="00EE1E54"/>
    <w:rsid w:val="00EE1FFE"/>
    <w:rsid w:val="00EE2095"/>
    <w:rsid w:val="00EE20FC"/>
    <w:rsid w:val="00EE219A"/>
    <w:rsid w:val="00EE21F5"/>
    <w:rsid w:val="00EE23D6"/>
    <w:rsid w:val="00EE244D"/>
    <w:rsid w:val="00EE2477"/>
    <w:rsid w:val="00EE25F0"/>
    <w:rsid w:val="00EE280A"/>
    <w:rsid w:val="00EE281F"/>
    <w:rsid w:val="00EE2874"/>
    <w:rsid w:val="00EE29F7"/>
    <w:rsid w:val="00EE2BD8"/>
    <w:rsid w:val="00EE2DD4"/>
    <w:rsid w:val="00EE2E98"/>
    <w:rsid w:val="00EE3330"/>
    <w:rsid w:val="00EE3498"/>
    <w:rsid w:val="00EE36B6"/>
    <w:rsid w:val="00EE36BB"/>
    <w:rsid w:val="00EE376D"/>
    <w:rsid w:val="00EE37CB"/>
    <w:rsid w:val="00EE3910"/>
    <w:rsid w:val="00EE3A32"/>
    <w:rsid w:val="00EE3A9F"/>
    <w:rsid w:val="00EE3AD0"/>
    <w:rsid w:val="00EE3E3E"/>
    <w:rsid w:val="00EE3E70"/>
    <w:rsid w:val="00EE4050"/>
    <w:rsid w:val="00EE4118"/>
    <w:rsid w:val="00EE4125"/>
    <w:rsid w:val="00EE424B"/>
    <w:rsid w:val="00EE4381"/>
    <w:rsid w:val="00EE449F"/>
    <w:rsid w:val="00EE461C"/>
    <w:rsid w:val="00EE4A4F"/>
    <w:rsid w:val="00EE4AE8"/>
    <w:rsid w:val="00EE4BFF"/>
    <w:rsid w:val="00EE4F2B"/>
    <w:rsid w:val="00EE4FAA"/>
    <w:rsid w:val="00EE5129"/>
    <w:rsid w:val="00EE51B5"/>
    <w:rsid w:val="00EE51E5"/>
    <w:rsid w:val="00EE52BE"/>
    <w:rsid w:val="00EE52D2"/>
    <w:rsid w:val="00EE54BE"/>
    <w:rsid w:val="00EE563D"/>
    <w:rsid w:val="00EE5661"/>
    <w:rsid w:val="00EE576D"/>
    <w:rsid w:val="00EE580B"/>
    <w:rsid w:val="00EE597C"/>
    <w:rsid w:val="00EE59C3"/>
    <w:rsid w:val="00EE59DA"/>
    <w:rsid w:val="00EE5AD1"/>
    <w:rsid w:val="00EE5B2F"/>
    <w:rsid w:val="00EE5BE3"/>
    <w:rsid w:val="00EE5BEC"/>
    <w:rsid w:val="00EE5D32"/>
    <w:rsid w:val="00EE5D46"/>
    <w:rsid w:val="00EE5FD1"/>
    <w:rsid w:val="00EE5FFE"/>
    <w:rsid w:val="00EE60AB"/>
    <w:rsid w:val="00EE6176"/>
    <w:rsid w:val="00EE61D0"/>
    <w:rsid w:val="00EE6394"/>
    <w:rsid w:val="00EE63D1"/>
    <w:rsid w:val="00EE6400"/>
    <w:rsid w:val="00EE641B"/>
    <w:rsid w:val="00EE6555"/>
    <w:rsid w:val="00EE6578"/>
    <w:rsid w:val="00EE6740"/>
    <w:rsid w:val="00EE6758"/>
    <w:rsid w:val="00EE67FE"/>
    <w:rsid w:val="00EE6929"/>
    <w:rsid w:val="00EE6940"/>
    <w:rsid w:val="00EE6CE3"/>
    <w:rsid w:val="00EE6D1E"/>
    <w:rsid w:val="00EE6E1F"/>
    <w:rsid w:val="00EE6FFB"/>
    <w:rsid w:val="00EE7017"/>
    <w:rsid w:val="00EE7209"/>
    <w:rsid w:val="00EE728D"/>
    <w:rsid w:val="00EE7598"/>
    <w:rsid w:val="00EE77C1"/>
    <w:rsid w:val="00EE7880"/>
    <w:rsid w:val="00EE78CA"/>
    <w:rsid w:val="00EE7999"/>
    <w:rsid w:val="00EE79C1"/>
    <w:rsid w:val="00EE7AEF"/>
    <w:rsid w:val="00EF00BC"/>
    <w:rsid w:val="00EF0173"/>
    <w:rsid w:val="00EF051B"/>
    <w:rsid w:val="00EF0551"/>
    <w:rsid w:val="00EF05E1"/>
    <w:rsid w:val="00EF064C"/>
    <w:rsid w:val="00EF06D5"/>
    <w:rsid w:val="00EF0790"/>
    <w:rsid w:val="00EF0882"/>
    <w:rsid w:val="00EF0A43"/>
    <w:rsid w:val="00EF0AC6"/>
    <w:rsid w:val="00EF0AD4"/>
    <w:rsid w:val="00EF0D87"/>
    <w:rsid w:val="00EF0DC0"/>
    <w:rsid w:val="00EF0DE3"/>
    <w:rsid w:val="00EF0FB6"/>
    <w:rsid w:val="00EF1087"/>
    <w:rsid w:val="00EF10BB"/>
    <w:rsid w:val="00EF116C"/>
    <w:rsid w:val="00EF118F"/>
    <w:rsid w:val="00EF1379"/>
    <w:rsid w:val="00EF13D3"/>
    <w:rsid w:val="00EF14E7"/>
    <w:rsid w:val="00EF161D"/>
    <w:rsid w:val="00EF1727"/>
    <w:rsid w:val="00EF17B6"/>
    <w:rsid w:val="00EF1B72"/>
    <w:rsid w:val="00EF1CB3"/>
    <w:rsid w:val="00EF1F29"/>
    <w:rsid w:val="00EF1F9E"/>
    <w:rsid w:val="00EF1FAD"/>
    <w:rsid w:val="00EF2091"/>
    <w:rsid w:val="00EF215F"/>
    <w:rsid w:val="00EF2284"/>
    <w:rsid w:val="00EF2347"/>
    <w:rsid w:val="00EF247B"/>
    <w:rsid w:val="00EF25BC"/>
    <w:rsid w:val="00EF2665"/>
    <w:rsid w:val="00EF26EB"/>
    <w:rsid w:val="00EF286C"/>
    <w:rsid w:val="00EF28B7"/>
    <w:rsid w:val="00EF29D1"/>
    <w:rsid w:val="00EF2A04"/>
    <w:rsid w:val="00EF2BE1"/>
    <w:rsid w:val="00EF2BE9"/>
    <w:rsid w:val="00EF2C9F"/>
    <w:rsid w:val="00EF2E11"/>
    <w:rsid w:val="00EF2E62"/>
    <w:rsid w:val="00EF3087"/>
    <w:rsid w:val="00EF30F2"/>
    <w:rsid w:val="00EF319D"/>
    <w:rsid w:val="00EF31B8"/>
    <w:rsid w:val="00EF33C3"/>
    <w:rsid w:val="00EF33DA"/>
    <w:rsid w:val="00EF3412"/>
    <w:rsid w:val="00EF3425"/>
    <w:rsid w:val="00EF34CB"/>
    <w:rsid w:val="00EF35EF"/>
    <w:rsid w:val="00EF36C1"/>
    <w:rsid w:val="00EF371F"/>
    <w:rsid w:val="00EF379E"/>
    <w:rsid w:val="00EF38BB"/>
    <w:rsid w:val="00EF38E2"/>
    <w:rsid w:val="00EF38E7"/>
    <w:rsid w:val="00EF3AD2"/>
    <w:rsid w:val="00EF3C0E"/>
    <w:rsid w:val="00EF3E97"/>
    <w:rsid w:val="00EF3EDB"/>
    <w:rsid w:val="00EF3EE8"/>
    <w:rsid w:val="00EF401E"/>
    <w:rsid w:val="00EF422B"/>
    <w:rsid w:val="00EF4496"/>
    <w:rsid w:val="00EF463A"/>
    <w:rsid w:val="00EF46A4"/>
    <w:rsid w:val="00EF495A"/>
    <w:rsid w:val="00EF4A0A"/>
    <w:rsid w:val="00EF4A28"/>
    <w:rsid w:val="00EF4AFB"/>
    <w:rsid w:val="00EF4C5A"/>
    <w:rsid w:val="00EF4C6A"/>
    <w:rsid w:val="00EF4CB9"/>
    <w:rsid w:val="00EF4D3A"/>
    <w:rsid w:val="00EF5176"/>
    <w:rsid w:val="00EF52CD"/>
    <w:rsid w:val="00EF53AA"/>
    <w:rsid w:val="00EF547D"/>
    <w:rsid w:val="00EF54DA"/>
    <w:rsid w:val="00EF5549"/>
    <w:rsid w:val="00EF5592"/>
    <w:rsid w:val="00EF5669"/>
    <w:rsid w:val="00EF572F"/>
    <w:rsid w:val="00EF5801"/>
    <w:rsid w:val="00EF5812"/>
    <w:rsid w:val="00EF5844"/>
    <w:rsid w:val="00EF5E56"/>
    <w:rsid w:val="00EF5EDA"/>
    <w:rsid w:val="00EF5EF7"/>
    <w:rsid w:val="00EF5F3D"/>
    <w:rsid w:val="00EF63C2"/>
    <w:rsid w:val="00EF64AC"/>
    <w:rsid w:val="00EF6639"/>
    <w:rsid w:val="00EF66A5"/>
    <w:rsid w:val="00EF68D7"/>
    <w:rsid w:val="00EF6C9C"/>
    <w:rsid w:val="00EF723B"/>
    <w:rsid w:val="00EF74FD"/>
    <w:rsid w:val="00EF758A"/>
    <w:rsid w:val="00EF7601"/>
    <w:rsid w:val="00EF7B13"/>
    <w:rsid w:val="00EF7C6D"/>
    <w:rsid w:val="00EF7CED"/>
    <w:rsid w:val="00EF7D70"/>
    <w:rsid w:val="00EF7E1B"/>
    <w:rsid w:val="00F001D7"/>
    <w:rsid w:val="00F001FB"/>
    <w:rsid w:val="00F002A6"/>
    <w:rsid w:val="00F002BD"/>
    <w:rsid w:val="00F0031A"/>
    <w:rsid w:val="00F003E3"/>
    <w:rsid w:val="00F004A4"/>
    <w:rsid w:val="00F00623"/>
    <w:rsid w:val="00F00694"/>
    <w:rsid w:val="00F006C1"/>
    <w:rsid w:val="00F00804"/>
    <w:rsid w:val="00F00840"/>
    <w:rsid w:val="00F00846"/>
    <w:rsid w:val="00F008B0"/>
    <w:rsid w:val="00F008B5"/>
    <w:rsid w:val="00F00ACF"/>
    <w:rsid w:val="00F00B07"/>
    <w:rsid w:val="00F00B66"/>
    <w:rsid w:val="00F00BB4"/>
    <w:rsid w:val="00F00D48"/>
    <w:rsid w:val="00F00E39"/>
    <w:rsid w:val="00F00F0A"/>
    <w:rsid w:val="00F00F25"/>
    <w:rsid w:val="00F00F6A"/>
    <w:rsid w:val="00F00FF9"/>
    <w:rsid w:val="00F01001"/>
    <w:rsid w:val="00F01198"/>
    <w:rsid w:val="00F011AC"/>
    <w:rsid w:val="00F011EA"/>
    <w:rsid w:val="00F01255"/>
    <w:rsid w:val="00F013AB"/>
    <w:rsid w:val="00F0141B"/>
    <w:rsid w:val="00F015C1"/>
    <w:rsid w:val="00F0176A"/>
    <w:rsid w:val="00F01785"/>
    <w:rsid w:val="00F017B2"/>
    <w:rsid w:val="00F017E4"/>
    <w:rsid w:val="00F017EE"/>
    <w:rsid w:val="00F01AA8"/>
    <w:rsid w:val="00F01E0A"/>
    <w:rsid w:val="00F01E18"/>
    <w:rsid w:val="00F01E5C"/>
    <w:rsid w:val="00F01FC5"/>
    <w:rsid w:val="00F022FD"/>
    <w:rsid w:val="00F0235A"/>
    <w:rsid w:val="00F02407"/>
    <w:rsid w:val="00F02545"/>
    <w:rsid w:val="00F0255C"/>
    <w:rsid w:val="00F02609"/>
    <w:rsid w:val="00F0260C"/>
    <w:rsid w:val="00F0272D"/>
    <w:rsid w:val="00F027A5"/>
    <w:rsid w:val="00F0287D"/>
    <w:rsid w:val="00F02893"/>
    <w:rsid w:val="00F0299B"/>
    <w:rsid w:val="00F02CAC"/>
    <w:rsid w:val="00F02D3D"/>
    <w:rsid w:val="00F02E25"/>
    <w:rsid w:val="00F02E88"/>
    <w:rsid w:val="00F02FAF"/>
    <w:rsid w:val="00F02FC7"/>
    <w:rsid w:val="00F033BB"/>
    <w:rsid w:val="00F03534"/>
    <w:rsid w:val="00F036C3"/>
    <w:rsid w:val="00F036FA"/>
    <w:rsid w:val="00F037F9"/>
    <w:rsid w:val="00F03812"/>
    <w:rsid w:val="00F038E1"/>
    <w:rsid w:val="00F039C3"/>
    <w:rsid w:val="00F03A25"/>
    <w:rsid w:val="00F03A5A"/>
    <w:rsid w:val="00F03A8D"/>
    <w:rsid w:val="00F03B44"/>
    <w:rsid w:val="00F03C7C"/>
    <w:rsid w:val="00F03E32"/>
    <w:rsid w:val="00F03FA3"/>
    <w:rsid w:val="00F03FA6"/>
    <w:rsid w:val="00F04182"/>
    <w:rsid w:val="00F0427D"/>
    <w:rsid w:val="00F044DC"/>
    <w:rsid w:val="00F04647"/>
    <w:rsid w:val="00F04773"/>
    <w:rsid w:val="00F047AC"/>
    <w:rsid w:val="00F047E5"/>
    <w:rsid w:val="00F0499D"/>
    <w:rsid w:val="00F04B2C"/>
    <w:rsid w:val="00F04C65"/>
    <w:rsid w:val="00F04DA2"/>
    <w:rsid w:val="00F04EC5"/>
    <w:rsid w:val="00F050DD"/>
    <w:rsid w:val="00F054C2"/>
    <w:rsid w:val="00F054D8"/>
    <w:rsid w:val="00F0563A"/>
    <w:rsid w:val="00F056D5"/>
    <w:rsid w:val="00F05764"/>
    <w:rsid w:val="00F0582B"/>
    <w:rsid w:val="00F05AF6"/>
    <w:rsid w:val="00F05D30"/>
    <w:rsid w:val="00F05EA0"/>
    <w:rsid w:val="00F05FE0"/>
    <w:rsid w:val="00F06080"/>
    <w:rsid w:val="00F06164"/>
    <w:rsid w:val="00F06206"/>
    <w:rsid w:val="00F062E7"/>
    <w:rsid w:val="00F0638E"/>
    <w:rsid w:val="00F06558"/>
    <w:rsid w:val="00F06589"/>
    <w:rsid w:val="00F0666A"/>
    <w:rsid w:val="00F0671F"/>
    <w:rsid w:val="00F067CE"/>
    <w:rsid w:val="00F06AFD"/>
    <w:rsid w:val="00F06BE1"/>
    <w:rsid w:val="00F06DC9"/>
    <w:rsid w:val="00F06DDC"/>
    <w:rsid w:val="00F06DE7"/>
    <w:rsid w:val="00F06F69"/>
    <w:rsid w:val="00F06F9A"/>
    <w:rsid w:val="00F070D1"/>
    <w:rsid w:val="00F07240"/>
    <w:rsid w:val="00F072F4"/>
    <w:rsid w:val="00F0738A"/>
    <w:rsid w:val="00F073E3"/>
    <w:rsid w:val="00F0745E"/>
    <w:rsid w:val="00F074B1"/>
    <w:rsid w:val="00F07571"/>
    <w:rsid w:val="00F0773C"/>
    <w:rsid w:val="00F0774D"/>
    <w:rsid w:val="00F07849"/>
    <w:rsid w:val="00F07922"/>
    <w:rsid w:val="00F07980"/>
    <w:rsid w:val="00F07B2F"/>
    <w:rsid w:val="00F07C2E"/>
    <w:rsid w:val="00F07E70"/>
    <w:rsid w:val="00F07EE6"/>
    <w:rsid w:val="00F07F8A"/>
    <w:rsid w:val="00F100CB"/>
    <w:rsid w:val="00F100D4"/>
    <w:rsid w:val="00F10204"/>
    <w:rsid w:val="00F10394"/>
    <w:rsid w:val="00F10410"/>
    <w:rsid w:val="00F1048F"/>
    <w:rsid w:val="00F104E2"/>
    <w:rsid w:val="00F10535"/>
    <w:rsid w:val="00F10777"/>
    <w:rsid w:val="00F10911"/>
    <w:rsid w:val="00F10AE5"/>
    <w:rsid w:val="00F10CCA"/>
    <w:rsid w:val="00F10D0E"/>
    <w:rsid w:val="00F10E6C"/>
    <w:rsid w:val="00F11017"/>
    <w:rsid w:val="00F11156"/>
    <w:rsid w:val="00F1151F"/>
    <w:rsid w:val="00F115EB"/>
    <w:rsid w:val="00F116AE"/>
    <w:rsid w:val="00F11DC4"/>
    <w:rsid w:val="00F11F05"/>
    <w:rsid w:val="00F11FEC"/>
    <w:rsid w:val="00F12127"/>
    <w:rsid w:val="00F12199"/>
    <w:rsid w:val="00F122E8"/>
    <w:rsid w:val="00F123B7"/>
    <w:rsid w:val="00F12488"/>
    <w:rsid w:val="00F1248F"/>
    <w:rsid w:val="00F12503"/>
    <w:rsid w:val="00F125C5"/>
    <w:rsid w:val="00F12644"/>
    <w:rsid w:val="00F12679"/>
    <w:rsid w:val="00F1270A"/>
    <w:rsid w:val="00F1297F"/>
    <w:rsid w:val="00F129B0"/>
    <w:rsid w:val="00F12A13"/>
    <w:rsid w:val="00F12B0D"/>
    <w:rsid w:val="00F12BBD"/>
    <w:rsid w:val="00F12C68"/>
    <w:rsid w:val="00F12D70"/>
    <w:rsid w:val="00F12E8F"/>
    <w:rsid w:val="00F12FA4"/>
    <w:rsid w:val="00F1314F"/>
    <w:rsid w:val="00F131C9"/>
    <w:rsid w:val="00F132D5"/>
    <w:rsid w:val="00F134A7"/>
    <w:rsid w:val="00F137B3"/>
    <w:rsid w:val="00F1384B"/>
    <w:rsid w:val="00F13981"/>
    <w:rsid w:val="00F13A99"/>
    <w:rsid w:val="00F13C6B"/>
    <w:rsid w:val="00F13E23"/>
    <w:rsid w:val="00F13ECF"/>
    <w:rsid w:val="00F13F1F"/>
    <w:rsid w:val="00F13F46"/>
    <w:rsid w:val="00F13F50"/>
    <w:rsid w:val="00F13FD1"/>
    <w:rsid w:val="00F140A0"/>
    <w:rsid w:val="00F1414F"/>
    <w:rsid w:val="00F1430B"/>
    <w:rsid w:val="00F145BC"/>
    <w:rsid w:val="00F148D4"/>
    <w:rsid w:val="00F14960"/>
    <w:rsid w:val="00F149B9"/>
    <w:rsid w:val="00F14B87"/>
    <w:rsid w:val="00F14B96"/>
    <w:rsid w:val="00F14C5A"/>
    <w:rsid w:val="00F14DD8"/>
    <w:rsid w:val="00F14E97"/>
    <w:rsid w:val="00F14F3C"/>
    <w:rsid w:val="00F14F42"/>
    <w:rsid w:val="00F14FD4"/>
    <w:rsid w:val="00F1546C"/>
    <w:rsid w:val="00F15486"/>
    <w:rsid w:val="00F1549B"/>
    <w:rsid w:val="00F1550E"/>
    <w:rsid w:val="00F1574F"/>
    <w:rsid w:val="00F1575A"/>
    <w:rsid w:val="00F1581C"/>
    <w:rsid w:val="00F15895"/>
    <w:rsid w:val="00F15A79"/>
    <w:rsid w:val="00F15B74"/>
    <w:rsid w:val="00F15C83"/>
    <w:rsid w:val="00F15D40"/>
    <w:rsid w:val="00F1604D"/>
    <w:rsid w:val="00F1614F"/>
    <w:rsid w:val="00F162CB"/>
    <w:rsid w:val="00F163F8"/>
    <w:rsid w:val="00F16585"/>
    <w:rsid w:val="00F165E0"/>
    <w:rsid w:val="00F1660F"/>
    <w:rsid w:val="00F16635"/>
    <w:rsid w:val="00F166B4"/>
    <w:rsid w:val="00F16713"/>
    <w:rsid w:val="00F1688C"/>
    <w:rsid w:val="00F16A19"/>
    <w:rsid w:val="00F16AC9"/>
    <w:rsid w:val="00F16C0E"/>
    <w:rsid w:val="00F16D88"/>
    <w:rsid w:val="00F16F65"/>
    <w:rsid w:val="00F16F6D"/>
    <w:rsid w:val="00F16F94"/>
    <w:rsid w:val="00F1731E"/>
    <w:rsid w:val="00F173E2"/>
    <w:rsid w:val="00F17458"/>
    <w:rsid w:val="00F17686"/>
    <w:rsid w:val="00F17710"/>
    <w:rsid w:val="00F177B5"/>
    <w:rsid w:val="00F17803"/>
    <w:rsid w:val="00F17BA5"/>
    <w:rsid w:val="00F17C21"/>
    <w:rsid w:val="00F17D61"/>
    <w:rsid w:val="00F17DBD"/>
    <w:rsid w:val="00F17FBD"/>
    <w:rsid w:val="00F20091"/>
    <w:rsid w:val="00F2035E"/>
    <w:rsid w:val="00F20399"/>
    <w:rsid w:val="00F20437"/>
    <w:rsid w:val="00F205DF"/>
    <w:rsid w:val="00F2067E"/>
    <w:rsid w:val="00F206D5"/>
    <w:rsid w:val="00F20892"/>
    <w:rsid w:val="00F20978"/>
    <w:rsid w:val="00F20A7A"/>
    <w:rsid w:val="00F20AC1"/>
    <w:rsid w:val="00F20D91"/>
    <w:rsid w:val="00F20DA7"/>
    <w:rsid w:val="00F20DEA"/>
    <w:rsid w:val="00F20EAD"/>
    <w:rsid w:val="00F20EDF"/>
    <w:rsid w:val="00F20F15"/>
    <w:rsid w:val="00F21013"/>
    <w:rsid w:val="00F21280"/>
    <w:rsid w:val="00F21281"/>
    <w:rsid w:val="00F21541"/>
    <w:rsid w:val="00F21658"/>
    <w:rsid w:val="00F2165F"/>
    <w:rsid w:val="00F2172B"/>
    <w:rsid w:val="00F21777"/>
    <w:rsid w:val="00F2178B"/>
    <w:rsid w:val="00F218C4"/>
    <w:rsid w:val="00F21958"/>
    <w:rsid w:val="00F21A58"/>
    <w:rsid w:val="00F21B96"/>
    <w:rsid w:val="00F21CDB"/>
    <w:rsid w:val="00F21DB8"/>
    <w:rsid w:val="00F21F12"/>
    <w:rsid w:val="00F21FF6"/>
    <w:rsid w:val="00F22023"/>
    <w:rsid w:val="00F2203A"/>
    <w:rsid w:val="00F22103"/>
    <w:rsid w:val="00F22408"/>
    <w:rsid w:val="00F22508"/>
    <w:rsid w:val="00F22734"/>
    <w:rsid w:val="00F229F9"/>
    <w:rsid w:val="00F22B1A"/>
    <w:rsid w:val="00F22D8F"/>
    <w:rsid w:val="00F22DA0"/>
    <w:rsid w:val="00F22DF0"/>
    <w:rsid w:val="00F22F1D"/>
    <w:rsid w:val="00F23187"/>
    <w:rsid w:val="00F231EB"/>
    <w:rsid w:val="00F23417"/>
    <w:rsid w:val="00F2349B"/>
    <w:rsid w:val="00F2353F"/>
    <w:rsid w:val="00F23585"/>
    <w:rsid w:val="00F235E3"/>
    <w:rsid w:val="00F23962"/>
    <w:rsid w:val="00F23CB4"/>
    <w:rsid w:val="00F23EEE"/>
    <w:rsid w:val="00F23EFC"/>
    <w:rsid w:val="00F23F81"/>
    <w:rsid w:val="00F23FCA"/>
    <w:rsid w:val="00F24090"/>
    <w:rsid w:val="00F2440C"/>
    <w:rsid w:val="00F24569"/>
    <w:rsid w:val="00F2489C"/>
    <w:rsid w:val="00F248E9"/>
    <w:rsid w:val="00F24A12"/>
    <w:rsid w:val="00F24EA2"/>
    <w:rsid w:val="00F24EC2"/>
    <w:rsid w:val="00F24F10"/>
    <w:rsid w:val="00F2502E"/>
    <w:rsid w:val="00F2504C"/>
    <w:rsid w:val="00F250B5"/>
    <w:rsid w:val="00F25185"/>
    <w:rsid w:val="00F25249"/>
    <w:rsid w:val="00F25357"/>
    <w:rsid w:val="00F25490"/>
    <w:rsid w:val="00F254D4"/>
    <w:rsid w:val="00F254D6"/>
    <w:rsid w:val="00F25593"/>
    <w:rsid w:val="00F2559C"/>
    <w:rsid w:val="00F257E9"/>
    <w:rsid w:val="00F258C8"/>
    <w:rsid w:val="00F25A2E"/>
    <w:rsid w:val="00F25A80"/>
    <w:rsid w:val="00F25A87"/>
    <w:rsid w:val="00F25AFA"/>
    <w:rsid w:val="00F25BE7"/>
    <w:rsid w:val="00F25C14"/>
    <w:rsid w:val="00F25C45"/>
    <w:rsid w:val="00F260CE"/>
    <w:rsid w:val="00F261FF"/>
    <w:rsid w:val="00F2645A"/>
    <w:rsid w:val="00F26474"/>
    <w:rsid w:val="00F264DA"/>
    <w:rsid w:val="00F2662D"/>
    <w:rsid w:val="00F266A9"/>
    <w:rsid w:val="00F266B7"/>
    <w:rsid w:val="00F267E4"/>
    <w:rsid w:val="00F26AAD"/>
    <w:rsid w:val="00F26C4E"/>
    <w:rsid w:val="00F26C5B"/>
    <w:rsid w:val="00F26C9F"/>
    <w:rsid w:val="00F26CC6"/>
    <w:rsid w:val="00F26DF7"/>
    <w:rsid w:val="00F26FE8"/>
    <w:rsid w:val="00F270A1"/>
    <w:rsid w:val="00F27110"/>
    <w:rsid w:val="00F27246"/>
    <w:rsid w:val="00F2727A"/>
    <w:rsid w:val="00F27305"/>
    <w:rsid w:val="00F274C1"/>
    <w:rsid w:val="00F275B0"/>
    <w:rsid w:val="00F27647"/>
    <w:rsid w:val="00F2770E"/>
    <w:rsid w:val="00F278FF"/>
    <w:rsid w:val="00F27CCE"/>
    <w:rsid w:val="00F27DC6"/>
    <w:rsid w:val="00F27F2A"/>
    <w:rsid w:val="00F27F54"/>
    <w:rsid w:val="00F27F66"/>
    <w:rsid w:val="00F3022D"/>
    <w:rsid w:val="00F303BD"/>
    <w:rsid w:val="00F30449"/>
    <w:rsid w:val="00F305B8"/>
    <w:rsid w:val="00F30647"/>
    <w:rsid w:val="00F30755"/>
    <w:rsid w:val="00F30909"/>
    <w:rsid w:val="00F30942"/>
    <w:rsid w:val="00F30AED"/>
    <w:rsid w:val="00F30C08"/>
    <w:rsid w:val="00F30DFF"/>
    <w:rsid w:val="00F30E60"/>
    <w:rsid w:val="00F30F03"/>
    <w:rsid w:val="00F310EF"/>
    <w:rsid w:val="00F31143"/>
    <w:rsid w:val="00F31467"/>
    <w:rsid w:val="00F3149E"/>
    <w:rsid w:val="00F3159E"/>
    <w:rsid w:val="00F31721"/>
    <w:rsid w:val="00F31876"/>
    <w:rsid w:val="00F31DCE"/>
    <w:rsid w:val="00F3210A"/>
    <w:rsid w:val="00F32201"/>
    <w:rsid w:val="00F322A1"/>
    <w:rsid w:val="00F3236B"/>
    <w:rsid w:val="00F324B5"/>
    <w:rsid w:val="00F3261A"/>
    <w:rsid w:val="00F326BC"/>
    <w:rsid w:val="00F32902"/>
    <w:rsid w:val="00F3295E"/>
    <w:rsid w:val="00F32CF4"/>
    <w:rsid w:val="00F32D9B"/>
    <w:rsid w:val="00F32DE4"/>
    <w:rsid w:val="00F3303B"/>
    <w:rsid w:val="00F33306"/>
    <w:rsid w:val="00F33328"/>
    <w:rsid w:val="00F33351"/>
    <w:rsid w:val="00F33456"/>
    <w:rsid w:val="00F334D5"/>
    <w:rsid w:val="00F334EE"/>
    <w:rsid w:val="00F336F4"/>
    <w:rsid w:val="00F33723"/>
    <w:rsid w:val="00F33801"/>
    <w:rsid w:val="00F338F8"/>
    <w:rsid w:val="00F33A13"/>
    <w:rsid w:val="00F33B35"/>
    <w:rsid w:val="00F33F40"/>
    <w:rsid w:val="00F3433B"/>
    <w:rsid w:val="00F343AE"/>
    <w:rsid w:val="00F343C3"/>
    <w:rsid w:val="00F34550"/>
    <w:rsid w:val="00F34564"/>
    <w:rsid w:val="00F3482D"/>
    <w:rsid w:val="00F348A1"/>
    <w:rsid w:val="00F348C4"/>
    <w:rsid w:val="00F348C9"/>
    <w:rsid w:val="00F348E3"/>
    <w:rsid w:val="00F349D0"/>
    <w:rsid w:val="00F34A4F"/>
    <w:rsid w:val="00F34C8F"/>
    <w:rsid w:val="00F34E1A"/>
    <w:rsid w:val="00F34F2E"/>
    <w:rsid w:val="00F34FE1"/>
    <w:rsid w:val="00F35272"/>
    <w:rsid w:val="00F35284"/>
    <w:rsid w:val="00F3535E"/>
    <w:rsid w:val="00F35367"/>
    <w:rsid w:val="00F35476"/>
    <w:rsid w:val="00F35778"/>
    <w:rsid w:val="00F358B9"/>
    <w:rsid w:val="00F359EB"/>
    <w:rsid w:val="00F35A07"/>
    <w:rsid w:val="00F35A74"/>
    <w:rsid w:val="00F35AA2"/>
    <w:rsid w:val="00F35B16"/>
    <w:rsid w:val="00F35D2E"/>
    <w:rsid w:val="00F35D77"/>
    <w:rsid w:val="00F35F7F"/>
    <w:rsid w:val="00F3606D"/>
    <w:rsid w:val="00F36220"/>
    <w:rsid w:val="00F3626E"/>
    <w:rsid w:val="00F363CA"/>
    <w:rsid w:val="00F36576"/>
    <w:rsid w:val="00F3670D"/>
    <w:rsid w:val="00F36916"/>
    <w:rsid w:val="00F36931"/>
    <w:rsid w:val="00F36A9F"/>
    <w:rsid w:val="00F36BC5"/>
    <w:rsid w:val="00F36EF2"/>
    <w:rsid w:val="00F36F3A"/>
    <w:rsid w:val="00F36FD2"/>
    <w:rsid w:val="00F371EA"/>
    <w:rsid w:val="00F3725C"/>
    <w:rsid w:val="00F37299"/>
    <w:rsid w:val="00F3735C"/>
    <w:rsid w:val="00F373B3"/>
    <w:rsid w:val="00F37461"/>
    <w:rsid w:val="00F376DC"/>
    <w:rsid w:val="00F377D7"/>
    <w:rsid w:val="00F37964"/>
    <w:rsid w:val="00F37966"/>
    <w:rsid w:val="00F379CC"/>
    <w:rsid w:val="00F37BC7"/>
    <w:rsid w:val="00F37EC9"/>
    <w:rsid w:val="00F400E2"/>
    <w:rsid w:val="00F4015A"/>
    <w:rsid w:val="00F4033C"/>
    <w:rsid w:val="00F40460"/>
    <w:rsid w:val="00F40522"/>
    <w:rsid w:val="00F40576"/>
    <w:rsid w:val="00F40660"/>
    <w:rsid w:val="00F40663"/>
    <w:rsid w:val="00F40775"/>
    <w:rsid w:val="00F407A7"/>
    <w:rsid w:val="00F407CC"/>
    <w:rsid w:val="00F40862"/>
    <w:rsid w:val="00F408AF"/>
    <w:rsid w:val="00F40A93"/>
    <w:rsid w:val="00F40A97"/>
    <w:rsid w:val="00F40AF9"/>
    <w:rsid w:val="00F40B0B"/>
    <w:rsid w:val="00F40B55"/>
    <w:rsid w:val="00F40D1C"/>
    <w:rsid w:val="00F40D78"/>
    <w:rsid w:val="00F40F76"/>
    <w:rsid w:val="00F4138D"/>
    <w:rsid w:val="00F413B9"/>
    <w:rsid w:val="00F4141C"/>
    <w:rsid w:val="00F41591"/>
    <w:rsid w:val="00F415D2"/>
    <w:rsid w:val="00F41637"/>
    <w:rsid w:val="00F416B0"/>
    <w:rsid w:val="00F4186B"/>
    <w:rsid w:val="00F41B19"/>
    <w:rsid w:val="00F41BE5"/>
    <w:rsid w:val="00F41D3B"/>
    <w:rsid w:val="00F41D48"/>
    <w:rsid w:val="00F41D68"/>
    <w:rsid w:val="00F41E3A"/>
    <w:rsid w:val="00F42076"/>
    <w:rsid w:val="00F420D1"/>
    <w:rsid w:val="00F4215A"/>
    <w:rsid w:val="00F422C5"/>
    <w:rsid w:val="00F423A4"/>
    <w:rsid w:val="00F4242A"/>
    <w:rsid w:val="00F42439"/>
    <w:rsid w:val="00F42460"/>
    <w:rsid w:val="00F42464"/>
    <w:rsid w:val="00F424EB"/>
    <w:rsid w:val="00F4255B"/>
    <w:rsid w:val="00F4261F"/>
    <w:rsid w:val="00F427F4"/>
    <w:rsid w:val="00F42842"/>
    <w:rsid w:val="00F4284D"/>
    <w:rsid w:val="00F4287E"/>
    <w:rsid w:val="00F42AC6"/>
    <w:rsid w:val="00F42AD5"/>
    <w:rsid w:val="00F42B86"/>
    <w:rsid w:val="00F42C13"/>
    <w:rsid w:val="00F42CB0"/>
    <w:rsid w:val="00F42CC5"/>
    <w:rsid w:val="00F42CD3"/>
    <w:rsid w:val="00F42D79"/>
    <w:rsid w:val="00F42F72"/>
    <w:rsid w:val="00F43037"/>
    <w:rsid w:val="00F430D0"/>
    <w:rsid w:val="00F4322B"/>
    <w:rsid w:val="00F4327A"/>
    <w:rsid w:val="00F43284"/>
    <w:rsid w:val="00F4329D"/>
    <w:rsid w:val="00F4358C"/>
    <w:rsid w:val="00F436C5"/>
    <w:rsid w:val="00F43837"/>
    <w:rsid w:val="00F438E1"/>
    <w:rsid w:val="00F439F0"/>
    <w:rsid w:val="00F43B6B"/>
    <w:rsid w:val="00F43CFD"/>
    <w:rsid w:val="00F43D84"/>
    <w:rsid w:val="00F43E1F"/>
    <w:rsid w:val="00F43F5F"/>
    <w:rsid w:val="00F43FA5"/>
    <w:rsid w:val="00F4411E"/>
    <w:rsid w:val="00F44342"/>
    <w:rsid w:val="00F44555"/>
    <w:rsid w:val="00F44573"/>
    <w:rsid w:val="00F445FF"/>
    <w:rsid w:val="00F4467A"/>
    <w:rsid w:val="00F446D7"/>
    <w:rsid w:val="00F4479C"/>
    <w:rsid w:val="00F44895"/>
    <w:rsid w:val="00F44A62"/>
    <w:rsid w:val="00F44CE1"/>
    <w:rsid w:val="00F44D6F"/>
    <w:rsid w:val="00F44E0F"/>
    <w:rsid w:val="00F44EF1"/>
    <w:rsid w:val="00F4504E"/>
    <w:rsid w:val="00F45107"/>
    <w:rsid w:val="00F45285"/>
    <w:rsid w:val="00F45360"/>
    <w:rsid w:val="00F4537E"/>
    <w:rsid w:val="00F454FC"/>
    <w:rsid w:val="00F455BD"/>
    <w:rsid w:val="00F456C5"/>
    <w:rsid w:val="00F45721"/>
    <w:rsid w:val="00F45A7F"/>
    <w:rsid w:val="00F45BB8"/>
    <w:rsid w:val="00F45CE4"/>
    <w:rsid w:val="00F45CF2"/>
    <w:rsid w:val="00F46024"/>
    <w:rsid w:val="00F46144"/>
    <w:rsid w:val="00F46291"/>
    <w:rsid w:val="00F4631C"/>
    <w:rsid w:val="00F46503"/>
    <w:rsid w:val="00F465DF"/>
    <w:rsid w:val="00F4666C"/>
    <w:rsid w:val="00F4680C"/>
    <w:rsid w:val="00F46BB7"/>
    <w:rsid w:val="00F46C6E"/>
    <w:rsid w:val="00F46C7D"/>
    <w:rsid w:val="00F46C8B"/>
    <w:rsid w:val="00F46CAF"/>
    <w:rsid w:val="00F46D1B"/>
    <w:rsid w:val="00F46F5C"/>
    <w:rsid w:val="00F4718E"/>
    <w:rsid w:val="00F472D6"/>
    <w:rsid w:val="00F47340"/>
    <w:rsid w:val="00F47347"/>
    <w:rsid w:val="00F474B2"/>
    <w:rsid w:val="00F474E7"/>
    <w:rsid w:val="00F47779"/>
    <w:rsid w:val="00F4783D"/>
    <w:rsid w:val="00F47850"/>
    <w:rsid w:val="00F4789E"/>
    <w:rsid w:val="00F47CA0"/>
    <w:rsid w:val="00F47CB6"/>
    <w:rsid w:val="00F47D4C"/>
    <w:rsid w:val="00F47E29"/>
    <w:rsid w:val="00F47E7B"/>
    <w:rsid w:val="00F500D2"/>
    <w:rsid w:val="00F501B3"/>
    <w:rsid w:val="00F50388"/>
    <w:rsid w:val="00F503D4"/>
    <w:rsid w:val="00F503FC"/>
    <w:rsid w:val="00F50475"/>
    <w:rsid w:val="00F50546"/>
    <w:rsid w:val="00F507A6"/>
    <w:rsid w:val="00F507FD"/>
    <w:rsid w:val="00F50990"/>
    <w:rsid w:val="00F509CD"/>
    <w:rsid w:val="00F50A66"/>
    <w:rsid w:val="00F50B04"/>
    <w:rsid w:val="00F50E9B"/>
    <w:rsid w:val="00F51084"/>
    <w:rsid w:val="00F51180"/>
    <w:rsid w:val="00F513CF"/>
    <w:rsid w:val="00F51448"/>
    <w:rsid w:val="00F515DC"/>
    <w:rsid w:val="00F51618"/>
    <w:rsid w:val="00F516F2"/>
    <w:rsid w:val="00F51712"/>
    <w:rsid w:val="00F51774"/>
    <w:rsid w:val="00F51925"/>
    <w:rsid w:val="00F51958"/>
    <w:rsid w:val="00F51968"/>
    <w:rsid w:val="00F519EC"/>
    <w:rsid w:val="00F519ED"/>
    <w:rsid w:val="00F51ABA"/>
    <w:rsid w:val="00F51C61"/>
    <w:rsid w:val="00F51D8A"/>
    <w:rsid w:val="00F51DFA"/>
    <w:rsid w:val="00F51FFA"/>
    <w:rsid w:val="00F52089"/>
    <w:rsid w:val="00F5227B"/>
    <w:rsid w:val="00F522FA"/>
    <w:rsid w:val="00F52323"/>
    <w:rsid w:val="00F523CB"/>
    <w:rsid w:val="00F52420"/>
    <w:rsid w:val="00F525E8"/>
    <w:rsid w:val="00F5266B"/>
    <w:rsid w:val="00F52D06"/>
    <w:rsid w:val="00F52E46"/>
    <w:rsid w:val="00F52F83"/>
    <w:rsid w:val="00F5303B"/>
    <w:rsid w:val="00F530F2"/>
    <w:rsid w:val="00F5321B"/>
    <w:rsid w:val="00F53284"/>
    <w:rsid w:val="00F533DF"/>
    <w:rsid w:val="00F5341C"/>
    <w:rsid w:val="00F53442"/>
    <w:rsid w:val="00F5345B"/>
    <w:rsid w:val="00F53623"/>
    <w:rsid w:val="00F53678"/>
    <w:rsid w:val="00F5378A"/>
    <w:rsid w:val="00F53A5C"/>
    <w:rsid w:val="00F53B96"/>
    <w:rsid w:val="00F53BF4"/>
    <w:rsid w:val="00F53C4E"/>
    <w:rsid w:val="00F53D8A"/>
    <w:rsid w:val="00F540C8"/>
    <w:rsid w:val="00F5432F"/>
    <w:rsid w:val="00F5438D"/>
    <w:rsid w:val="00F544FE"/>
    <w:rsid w:val="00F54787"/>
    <w:rsid w:val="00F548B0"/>
    <w:rsid w:val="00F54BB9"/>
    <w:rsid w:val="00F54BDA"/>
    <w:rsid w:val="00F54CF3"/>
    <w:rsid w:val="00F54EEE"/>
    <w:rsid w:val="00F54F2A"/>
    <w:rsid w:val="00F54F99"/>
    <w:rsid w:val="00F551E6"/>
    <w:rsid w:val="00F5532F"/>
    <w:rsid w:val="00F553CC"/>
    <w:rsid w:val="00F55713"/>
    <w:rsid w:val="00F55B65"/>
    <w:rsid w:val="00F55BD2"/>
    <w:rsid w:val="00F55D65"/>
    <w:rsid w:val="00F55EF4"/>
    <w:rsid w:val="00F55F00"/>
    <w:rsid w:val="00F55FE2"/>
    <w:rsid w:val="00F560CC"/>
    <w:rsid w:val="00F560D9"/>
    <w:rsid w:val="00F56335"/>
    <w:rsid w:val="00F56372"/>
    <w:rsid w:val="00F56424"/>
    <w:rsid w:val="00F5644B"/>
    <w:rsid w:val="00F564FF"/>
    <w:rsid w:val="00F5659F"/>
    <w:rsid w:val="00F56727"/>
    <w:rsid w:val="00F56879"/>
    <w:rsid w:val="00F56C14"/>
    <w:rsid w:val="00F56CB7"/>
    <w:rsid w:val="00F56D91"/>
    <w:rsid w:val="00F56E2D"/>
    <w:rsid w:val="00F56E3B"/>
    <w:rsid w:val="00F56E94"/>
    <w:rsid w:val="00F56EC7"/>
    <w:rsid w:val="00F56EC9"/>
    <w:rsid w:val="00F5712B"/>
    <w:rsid w:val="00F572CA"/>
    <w:rsid w:val="00F573C2"/>
    <w:rsid w:val="00F575F7"/>
    <w:rsid w:val="00F57600"/>
    <w:rsid w:val="00F5776B"/>
    <w:rsid w:val="00F5785F"/>
    <w:rsid w:val="00F57AE5"/>
    <w:rsid w:val="00F57BD2"/>
    <w:rsid w:val="00F57DC4"/>
    <w:rsid w:val="00F57E78"/>
    <w:rsid w:val="00F57F7F"/>
    <w:rsid w:val="00F57F8C"/>
    <w:rsid w:val="00F6022A"/>
    <w:rsid w:val="00F602D0"/>
    <w:rsid w:val="00F60333"/>
    <w:rsid w:val="00F60455"/>
    <w:rsid w:val="00F60784"/>
    <w:rsid w:val="00F6085D"/>
    <w:rsid w:val="00F608AE"/>
    <w:rsid w:val="00F60B21"/>
    <w:rsid w:val="00F60C9E"/>
    <w:rsid w:val="00F60CD9"/>
    <w:rsid w:val="00F60DDC"/>
    <w:rsid w:val="00F60E9E"/>
    <w:rsid w:val="00F60F1F"/>
    <w:rsid w:val="00F60FDA"/>
    <w:rsid w:val="00F61041"/>
    <w:rsid w:val="00F611C9"/>
    <w:rsid w:val="00F6127E"/>
    <w:rsid w:val="00F61489"/>
    <w:rsid w:val="00F61572"/>
    <w:rsid w:val="00F615B3"/>
    <w:rsid w:val="00F615DF"/>
    <w:rsid w:val="00F6164D"/>
    <w:rsid w:val="00F616D9"/>
    <w:rsid w:val="00F6175E"/>
    <w:rsid w:val="00F618F4"/>
    <w:rsid w:val="00F619AE"/>
    <w:rsid w:val="00F61DE3"/>
    <w:rsid w:val="00F61E32"/>
    <w:rsid w:val="00F61E9C"/>
    <w:rsid w:val="00F61FFC"/>
    <w:rsid w:val="00F6235B"/>
    <w:rsid w:val="00F6244C"/>
    <w:rsid w:val="00F624C4"/>
    <w:rsid w:val="00F624DC"/>
    <w:rsid w:val="00F62566"/>
    <w:rsid w:val="00F62572"/>
    <w:rsid w:val="00F625E0"/>
    <w:rsid w:val="00F62621"/>
    <w:rsid w:val="00F627F8"/>
    <w:rsid w:val="00F62801"/>
    <w:rsid w:val="00F629EA"/>
    <w:rsid w:val="00F62A00"/>
    <w:rsid w:val="00F62A01"/>
    <w:rsid w:val="00F62A54"/>
    <w:rsid w:val="00F62A5D"/>
    <w:rsid w:val="00F62A7C"/>
    <w:rsid w:val="00F62CFE"/>
    <w:rsid w:val="00F62D09"/>
    <w:rsid w:val="00F62DA9"/>
    <w:rsid w:val="00F62E09"/>
    <w:rsid w:val="00F62ED1"/>
    <w:rsid w:val="00F62F35"/>
    <w:rsid w:val="00F62F50"/>
    <w:rsid w:val="00F6300F"/>
    <w:rsid w:val="00F63020"/>
    <w:rsid w:val="00F63237"/>
    <w:rsid w:val="00F632D6"/>
    <w:rsid w:val="00F63423"/>
    <w:rsid w:val="00F63511"/>
    <w:rsid w:val="00F635FF"/>
    <w:rsid w:val="00F63679"/>
    <w:rsid w:val="00F63689"/>
    <w:rsid w:val="00F636ED"/>
    <w:rsid w:val="00F63726"/>
    <w:rsid w:val="00F63763"/>
    <w:rsid w:val="00F637A8"/>
    <w:rsid w:val="00F63957"/>
    <w:rsid w:val="00F639E1"/>
    <w:rsid w:val="00F63A3F"/>
    <w:rsid w:val="00F63C23"/>
    <w:rsid w:val="00F63C7A"/>
    <w:rsid w:val="00F63DF7"/>
    <w:rsid w:val="00F64181"/>
    <w:rsid w:val="00F641FC"/>
    <w:rsid w:val="00F64306"/>
    <w:rsid w:val="00F644A4"/>
    <w:rsid w:val="00F647C9"/>
    <w:rsid w:val="00F6489B"/>
    <w:rsid w:val="00F64A30"/>
    <w:rsid w:val="00F64CE4"/>
    <w:rsid w:val="00F64D89"/>
    <w:rsid w:val="00F64E2B"/>
    <w:rsid w:val="00F64E32"/>
    <w:rsid w:val="00F64EB2"/>
    <w:rsid w:val="00F64F30"/>
    <w:rsid w:val="00F64FAC"/>
    <w:rsid w:val="00F6500D"/>
    <w:rsid w:val="00F650AD"/>
    <w:rsid w:val="00F650E2"/>
    <w:rsid w:val="00F6525A"/>
    <w:rsid w:val="00F65708"/>
    <w:rsid w:val="00F6582E"/>
    <w:rsid w:val="00F658E6"/>
    <w:rsid w:val="00F65966"/>
    <w:rsid w:val="00F659AD"/>
    <w:rsid w:val="00F65D46"/>
    <w:rsid w:val="00F65D97"/>
    <w:rsid w:val="00F65DBE"/>
    <w:rsid w:val="00F65E54"/>
    <w:rsid w:val="00F65F0C"/>
    <w:rsid w:val="00F66002"/>
    <w:rsid w:val="00F66040"/>
    <w:rsid w:val="00F66225"/>
    <w:rsid w:val="00F662F7"/>
    <w:rsid w:val="00F66516"/>
    <w:rsid w:val="00F667E8"/>
    <w:rsid w:val="00F669D1"/>
    <w:rsid w:val="00F66A1E"/>
    <w:rsid w:val="00F66AB2"/>
    <w:rsid w:val="00F66CD9"/>
    <w:rsid w:val="00F66FBB"/>
    <w:rsid w:val="00F67240"/>
    <w:rsid w:val="00F67447"/>
    <w:rsid w:val="00F675C8"/>
    <w:rsid w:val="00F677E7"/>
    <w:rsid w:val="00F678C0"/>
    <w:rsid w:val="00F678E1"/>
    <w:rsid w:val="00F679ED"/>
    <w:rsid w:val="00F67A58"/>
    <w:rsid w:val="00F67A6A"/>
    <w:rsid w:val="00F67AAE"/>
    <w:rsid w:val="00F67B28"/>
    <w:rsid w:val="00F67E27"/>
    <w:rsid w:val="00F67FB0"/>
    <w:rsid w:val="00F70180"/>
    <w:rsid w:val="00F70237"/>
    <w:rsid w:val="00F702C5"/>
    <w:rsid w:val="00F70884"/>
    <w:rsid w:val="00F7092A"/>
    <w:rsid w:val="00F709DB"/>
    <w:rsid w:val="00F709F9"/>
    <w:rsid w:val="00F70A0E"/>
    <w:rsid w:val="00F70A62"/>
    <w:rsid w:val="00F70A70"/>
    <w:rsid w:val="00F70B35"/>
    <w:rsid w:val="00F70BD0"/>
    <w:rsid w:val="00F70CCB"/>
    <w:rsid w:val="00F70CDF"/>
    <w:rsid w:val="00F70D3C"/>
    <w:rsid w:val="00F70D78"/>
    <w:rsid w:val="00F70D82"/>
    <w:rsid w:val="00F70D8A"/>
    <w:rsid w:val="00F70DB3"/>
    <w:rsid w:val="00F70FD3"/>
    <w:rsid w:val="00F70FED"/>
    <w:rsid w:val="00F7100C"/>
    <w:rsid w:val="00F71047"/>
    <w:rsid w:val="00F711FB"/>
    <w:rsid w:val="00F712BC"/>
    <w:rsid w:val="00F712CD"/>
    <w:rsid w:val="00F71392"/>
    <w:rsid w:val="00F7158C"/>
    <w:rsid w:val="00F715B7"/>
    <w:rsid w:val="00F71680"/>
    <w:rsid w:val="00F7193A"/>
    <w:rsid w:val="00F7199A"/>
    <w:rsid w:val="00F71C8D"/>
    <w:rsid w:val="00F72254"/>
    <w:rsid w:val="00F723DD"/>
    <w:rsid w:val="00F724DC"/>
    <w:rsid w:val="00F72702"/>
    <w:rsid w:val="00F72753"/>
    <w:rsid w:val="00F727A5"/>
    <w:rsid w:val="00F72AEB"/>
    <w:rsid w:val="00F72E1B"/>
    <w:rsid w:val="00F72E8D"/>
    <w:rsid w:val="00F72EBE"/>
    <w:rsid w:val="00F72ED8"/>
    <w:rsid w:val="00F72F8C"/>
    <w:rsid w:val="00F73295"/>
    <w:rsid w:val="00F7332F"/>
    <w:rsid w:val="00F73518"/>
    <w:rsid w:val="00F73572"/>
    <w:rsid w:val="00F738A4"/>
    <w:rsid w:val="00F738E8"/>
    <w:rsid w:val="00F73925"/>
    <w:rsid w:val="00F73C1B"/>
    <w:rsid w:val="00F73D74"/>
    <w:rsid w:val="00F73DAC"/>
    <w:rsid w:val="00F73E67"/>
    <w:rsid w:val="00F74078"/>
    <w:rsid w:val="00F740E7"/>
    <w:rsid w:val="00F74187"/>
    <w:rsid w:val="00F741FB"/>
    <w:rsid w:val="00F74452"/>
    <w:rsid w:val="00F744A9"/>
    <w:rsid w:val="00F745CC"/>
    <w:rsid w:val="00F7463F"/>
    <w:rsid w:val="00F74657"/>
    <w:rsid w:val="00F746D7"/>
    <w:rsid w:val="00F74894"/>
    <w:rsid w:val="00F749A2"/>
    <w:rsid w:val="00F74A88"/>
    <w:rsid w:val="00F74AD6"/>
    <w:rsid w:val="00F74B35"/>
    <w:rsid w:val="00F74B38"/>
    <w:rsid w:val="00F74B4F"/>
    <w:rsid w:val="00F74C19"/>
    <w:rsid w:val="00F74D8A"/>
    <w:rsid w:val="00F74DB1"/>
    <w:rsid w:val="00F74E22"/>
    <w:rsid w:val="00F74EC4"/>
    <w:rsid w:val="00F751BF"/>
    <w:rsid w:val="00F7527C"/>
    <w:rsid w:val="00F75642"/>
    <w:rsid w:val="00F75682"/>
    <w:rsid w:val="00F756BE"/>
    <w:rsid w:val="00F756E7"/>
    <w:rsid w:val="00F757C2"/>
    <w:rsid w:val="00F75A07"/>
    <w:rsid w:val="00F75A24"/>
    <w:rsid w:val="00F75B0E"/>
    <w:rsid w:val="00F75B45"/>
    <w:rsid w:val="00F75B77"/>
    <w:rsid w:val="00F75C3A"/>
    <w:rsid w:val="00F75E48"/>
    <w:rsid w:val="00F75EFC"/>
    <w:rsid w:val="00F76015"/>
    <w:rsid w:val="00F76133"/>
    <w:rsid w:val="00F76188"/>
    <w:rsid w:val="00F76204"/>
    <w:rsid w:val="00F7632A"/>
    <w:rsid w:val="00F7635B"/>
    <w:rsid w:val="00F7635F"/>
    <w:rsid w:val="00F76453"/>
    <w:rsid w:val="00F764BD"/>
    <w:rsid w:val="00F76559"/>
    <w:rsid w:val="00F765CA"/>
    <w:rsid w:val="00F767BD"/>
    <w:rsid w:val="00F76902"/>
    <w:rsid w:val="00F76ADA"/>
    <w:rsid w:val="00F76C36"/>
    <w:rsid w:val="00F76EA1"/>
    <w:rsid w:val="00F76F51"/>
    <w:rsid w:val="00F770BF"/>
    <w:rsid w:val="00F77213"/>
    <w:rsid w:val="00F7724E"/>
    <w:rsid w:val="00F77388"/>
    <w:rsid w:val="00F773D2"/>
    <w:rsid w:val="00F775A3"/>
    <w:rsid w:val="00F775D7"/>
    <w:rsid w:val="00F77651"/>
    <w:rsid w:val="00F77684"/>
    <w:rsid w:val="00F77BED"/>
    <w:rsid w:val="00F77C78"/>
    <w:rsid w:val="00F77CC0"/>
    <w:rsid w:val="00F77D08"/>
    <w:rsid w:val="00F77D5B"/>
    <w:rsid w:val="00F77DCA"/>
    <w:rsid w:val="00F77F35"/>
    <w:rsid w:val="00F8015B"/>
    <w:rsid w:val="00F802C3"/>
    <w:rsid w:val="00F8046D"/>
    <w:rsid w:val="00F805C4"/>
    <w:rsid w:val="00F806D7"/>
    <w:rsid w:val="00F80777"/>
    <w:rsid w:val="00F809A7"/>
    <w:rsid w:val="00F80BBF"/>
    <w:rsid w:val="00F80C1C"/>
    <w:rsid w:val="00F80C75"/>
    <w:rsid w:val="00F80E5A"/>
    <w:rsid w:val="00F80FF4"/>
    <w:rsid w:val="00F81053"/>
    <w:rsid w:val="00F81059"/>
    <w:rsid w:val="00F812BD"/>
    <w:rsid w:val="00F81551"/>
    <w:rsid w:val="00F8181B"/>
    <w:rsid w:val="00F81A1D"/>
    <w:rsid w:val="00F81C70"/>
    <w:rsid w:val="00F81C84"/>
    <w:rsid w:val="00F81CEA"/>
    <w:rsid w:val="00F81D69"/>
    <w:rsid w:val="00F81DA5"/>
    <w:rsid w:val="00F8202F"/>
    <w:rsid w:val="00F82047"/>
    <w:rsid w:val="00F8217E"/>
    <w:rsid w:val="00F8225B"/>
    <w:rsid w:val="00F8236E"/>
    <w:rsid w:val="00F82414"/>
    <w:rsid w:val="00F824B9"/>
    <w:rsid w:val="00F825C4"/>
    <w:rsid w:val="00F8261B"/>
    <w:rsid w:val="00F82729"/>
    <w:rsid w:val="00F828D4"/>
    <w:rsid w:val="00F828F7"/>
    <w:rsid w:val="00F82A59"/>
    <w:rsid w:val="00F82A64"/>
    <w:rsid w:val="00F82A66"/>
    <w:rsid w:val="00F82BAE"/>
    <w:rsid w:val="00F82C4C"/>
    <w:rsid w:val="00F82EA6"/>
    <w:rsid w:val="00F82F61"/>
    <w:rsid w:val="00F83023"/>
    <w:rsid w:val="00F8305D"/>
    <w:rsid w:val="00F830E7"/>
    <w:rsid w:val="00F8310B"/>
    <w:rsid w:val="00F83141"/>
    <w:rsid w:val="00F8326E"/>
    <w:rsid w:val="00F83417"/>
    <w:rsid w:val="00F83538"/>
    <w:rsid w:val="00F838F9"/>
    <w:rsid w:val="00F83A1A"/>
    <w:rsid w:val="00F83AE0"/>
    <w:rsid w:val="00F83C17"/>
    <w:rsid w:val="00F83D88"/>
    <w:rsid w:val="00F8405C"/>
    <w:rsid w:val="00F84104"/>
    <w:rsid w:val="00F8411D"/>
    <w:rsid w:val="00F84160"/>
    <w:rsid w:val="00F8429A"/>
    <w:rsid w:val="00F843E4"/>
    <w:rsid w:val="00F84470"/>
    <w:rsid w:val="00F8476E"/>
    <w:rsid w:val="00F847A7"/>
    <w:rsid w:val="00F848D2"/>
    <w:rsid w:val="00F84BD8"/>
    <w:rsid w:val="00F84C16"/>
    <w:rsid w:val="00F84C2C"/>
    <w:rsid w:val="00F84C94"/>
    <w:rsid w:val="00F84E40"/>
    <w:rsid w:val="00F84E46"/>
    <w:rsid w:val="00F84E7C"/>
    <w:rsid w:val="00F84E9E"/>
    <w:rsid w:val="00F84F9A"/>
    <w:rsid w:val="00F85027"/>
    <w:rsid w:val="00F8502A"/>
    <w:rsid w:val="00F851B9"/>
    <w:rsid w:val="00F852DD"/>
    <w:rsid w:val="00F85579"/>
    <w:rsid w:val="00F85640"/>
    <w:rsid w:val="00F85759"/>
    <w:rsid w:val="00F85805"/>
    <w:rsid w:val="00F858A7"/>
    <w:rsid w:val="00F859A6"/>
    <w:rsid w:val="00F85AE0"/>
    <w:rsid w:val="00F85B60"/>
    <w:rsid w:val="00F85D6F"/>
    <w:rsid w:val="00F85D74"/>
    <w:rsid w:val="00F85DDA"/>
    <w:rsid w:val="00F85E34"/>
    <w:rsid w:val="00F861D3"/>
    <w:rsid w:val="00F865A1"/>
    <w:rsid w:val="00F86721"/>
    <w:rsid w:val="00F86851"/>
    <w:rsid w:val="00F8686F"/>
    <w:rsid w:val="00F86A75"/>
    <w:rsid w:val="00F86BBE"/>
    <w:rsid w:val="00F86C27"/>
    <w:rsid w:val="00F86EBC"/>
    <w:rsid w:val="00F86FD3"/>
    <w:rsid w:val="00F86FF5"/>
    <w:rsid w:val="00F870AC"/>
    <w:rsid w:val="00F871A4"/>
    <w:rsid w:val="00F87246"/>
    <w:rsid w:val="00F87439"/>
    <w:rsid w:val="00F87529"/>
    <w:rsid w:val="00F87543"/>
    <w:rsid w:val="00F87553"/>
    <w:rsid w:val="00F876E1"/>
    <w:rsid w:val="00F877B5"/>
    <w:rsid w:val="00F8786D"/>
    <w:rsid w:val="00F878B8"/>
    <w:rsid w:val="00F87AB2"/>
    <w:rsid w:val="00F87AFE"/>
    <w:rsid w:val="00F87BC6"/>
    <w:rsid w:val="00F87D5E"/>
    <w:rsid w:val="00F87DE8"/>
    <w:rsid w:val="00F87DF6"/>
    <w:rsid w:val="00F87F1D"/>
    <w:rsid w:val="00F90215"/>
    <w:rsid w:val="00F902A3"/>
    <w:rsid w:val="00F905B3"/>
    <w:rsid w:val="00F90609"/>
    <w:rsid w:val="00F90611"/>
    <w:rsid w:val="00F90631"/>
    <w:rsid w:val="00F907CD"/>
    <w:rsid w:val="00F9087D"/>
    <w:rsid w:val="00F90ADF"/>
    <w:rsid w:val="00F90D11"/>
    <w:rsid w:val="00F90D67"/>
    <w:rsid w:val="00F90D6F"/>
    <w:rsid w:val="00F90F15"/>
    <w:rsid w:val="00F9110E"/>
    <w:rsid w:val="00F911ED"/>
    <w:rsid w:val="00F912BE"/>
    <w:rsid w:val="00F91472"/>
    <w:rsid w:val="00F915C1"/>
    <w:rsid w:val="00F9161C"/>
    <w:rsid w:val="00F91648"/>
    <w:rsid w:val="00F91668"/>
    <w:rsid w:val="00F9169D"/>
    <w:rsid w:val="00F916EA"/>
    <w:rsid w:val="00F917FD"/>
    <w:rsid w:val="00F9187B"/>
    <w:rsid w:val="00F91A85"/>
    <w:rsid w:val="00F91B52"/>
    <w:rsid w:val="00F91CF1"/>
    <w:rsid w:val="00F91DE3"/>
    <w:rsid w:val="00F91E0B"/>
    <w:rsid w:val="00F91F69"/>
    <w:rsid w:val="00F91FB8"/>
    <w:rsid w:val="00F91FF2"/>
    <w:rsid w:val="00F92077"/>
    <w:rsid w:val="00F920CA"/>
    <w:rsid w:val="00F9216E"/>
    <w:rsid w:val="00F924F6"/>
    <w:rsid w:val="00F92509"/>
    <w:rsid w:val="00F92570"/>
    <w:rsid w:val="00F926ED"/>
    <w:rsid w:val="00F9281C"/>
    <w:rsid w:val="00F9287D"/>
    <w:rsid w:val="00F928FC"/>
    <w:rsid w:val="00F92913"/>
    <w:rsid w:val="00F9291D"/>
    <w:rsid w:val="00F9294F"/>
    <w:rsid w:val="00F92A8D"/>
    <w:rsid w:val="00F92AFC"/>
    <w:rsid w:val="00F92C9F"/>
    <w:rsid w:val="00F92FD5"/>
    <w:rsid w:val="00F9308E"/>
    <w:rsid w:val="00F93100"/>
    <w:rsid w:val="00F9350C"/>
    <w:rsid w:val="00F93612"/>
    <w:rsid w:val="00F93713"/>
    <w:rsid w:val="00F93715"/>
    <w:rsid w:val="00F9374D"/>
    <w:rsid w:val="00F938F8"/>
    <w:rsid w:val="00F93B02"/>
    <w:rsid w:val="00F93B9B"/>
    <w:rsid w:val="00F93C2C"/>
    <w:rsid w:val="00F93E7C"/>
    <w:rsid w:val="00F941A3"/>
    <w:rsid w:val="00F943E2"/>
    <w:rsid w:val="00F94406"/>
    <w:rsid w:val="00F9442E"/>
    <w:rsid w:val="00F9446D"/>
    <w:rsid w:val="00F9478F"/>
    <w:rsid w:val="00F94DFD"/>
    <w:rsid w:val="00F94E3A"/>
    <w:rsid w:val="00F95039"/>
    <w:rsid w:val="00F9519F"/>
    <w:rsid w:val="00F95402"/>
    <w:rsid w:val="00F95531"/>
    <w:rsid w:val="00F95783"/>
    <w:rsid w:val="00F958EB"/>
    <w:rsid w:val="00F959DA"/>
    <w:rsid w:val="00F959DF"/>
    <w:rsid w:val="00F95E10"/>
    <w:rsid w:val="00F95FD3"/>
    <w:rsid w:val="00F9630F"/>
    <w:rsid w:val="00F9634A"/>
    <w:rsid w:val="00F9643B"/>
    <w:rsid w:val="00F9652D"/>
    <w:rsid w:val="00F9659D"/>
    <w:rsid w:val="00F966A0"/>
    <w:rsid w:val="00F96782"/>
    <w:rsid w:val="00F968BA"/>
    <w:rsid w:val="00F96918"/>
    <w:rsid w:val="00F9696F"/>
    <w:rsid w:val="00F96C86"/>
    <w:rsid w:val="00F96CA3"/>
    <w:rsid w:val="00F96E28"/>
    <w:rsid w:val="00F96F1D"/>
    <w:rsid w:val="00F970D5"/>
    <w:rsid w:val="00F9711A"/>
    <w:rsid w:val="00F97162"/>
    <w:rsid w:val="00F97515"/>
    <w:rsid w:val="00F97563"/>
    <w:rsid w:val="00F975AB"/>
    <w:rsid w:val="00F97653"/>
    <w:rsid w:val="00F9776E"/>
    <w:rsid w:val="00F977EB"/>
    <w:rsid w:val="00F979A0"/>
    <w:rsid w:val="00F97A76"/>
    <w:rsid w:val="00F97B0D"/>
    <w:rsid w:val="00F97BF8"/>
    <w:rsid w:val="00F97DD6"/>
    <w:rsid w:val="00F97E74"/>
    <w:rsid w:val="00F97E84"/>
    <w:rsid w:val="00FA0223"/>
    <w:rsid w:val="00FA0333"/>
    <w:rsid w:val="00FA039F"/>
    <w:rsid w:val="00FA06C8"/>
    <w:rsid w:val="00FA072E"/>
    <w:rsid w:val="00FA0AA7"/>
    <w:rsid w:val="00FA0C30"/>
    <w:rsid w:val="00FA0C3D"/>
    <w:rsid w:val="00FA0D34"/>
    <w:rsid w:val="00FA0DAE"/>
    <w:rsid w:val="00FA0E66"/>
    <w:rsid w:val="00FA0E8A"/>
    <w:rsid w:val="00FA0EBF"/>
    <w:rsid w:val="00FA107B"/>
    <w:rsid w:val="00FA10AB"/>
    <w:rsid w:val="00FA10FC"/>
    <w:rsid w:val="00FA11D8"/>
    <w:rsid w:val="00FA1454"/>
    <w:rsid w:val="00FA1543"/>
    <w:rsid w:val="00FA162F"/>
    <w:rsid w:val="00FA16A8"/>
    <w:rsid w:val="00FA1B10"/>
    <w:rsid w:val="00FA1C51"/>
    <w:rsid w:val="00FA1CED"/>
    <w:rsid w:val="00FA1CEE"/>
    <w:rsid w:val="00FA1CF5"/>
    <w:rsid w:val="00FA1DD9"/>
    <w:rsid w:val="00FA1E9D"/>
    <w:rsid w:val="00FA2028"/>
    <w:rsid w:val="00FA210D"/>
    <w:rsid w:val="00FA2173"/>
    <w:rsid w:val="00FA2206"/>
    <w:rsid w:val="00FA23AE"/>
    <w:rsid w:val="00FA254E"/>
    <w:rsid w:val="00FA259E"/>
    <w:rsid w:val="00FA25DC"/>
    <w:rsid w:val="00FA262E"/>
    <w:rsid w:val="00FA26FD"/>
    <w:rsid w:val="00FA2CCB"/>
    <w:rsid w:val="00FA2DC9"/>
    <w:rsid w:val="00FA2E76"/>
    <w:rsid w:val="00FA2EC1"/>
    <w:rsid w:val="00FA2EFD"/>
    <w:rsid w:val="00FA2F40"/>
    <w:rsid w:val="00FA3575"/>
    <w:rsid w:val="00FA35A9"/>
    <w:rsid w:val="00FA3653"/>
    <w:rsid w:val="00FA3A86"/>
    <w:rsid w:val="00FA3AEF"/>
    <w:rsid w:val="00FA3B8E"/>
    <w:rsid w:val="00FA3DF0"/>
    <w:rsid w:val="00FA3E2F"/>
    <w:rsid w:val="00FA3EB6"/>
    <w:rsid w:val="00FA3EFC"/>
    <w:rsid w:val="00FA3F50"/>
    <w:rsid w:val="00FA3FD5"/>
    <w:rsid w:val="00FA4304"/>
    <w:rsid w:val="00FA430C"/>
    <w:rsid w:val="00FA439F"/>
    <w:rsid w:val="00FA44EB"/>
    <w:rsid w:val="00FA44FE"/>
    <w:rsid w:val="00FA4503"/>
    <w:rsid w:val="00FA450D"/>
    <w:rsid w:val="00FA4570"/>
    <w:rsid w:val="00FA4720"/>
    <w:rsid w:val="00FA4766"/>
    <w:rsid w:val="00FA496E"/>
    <w:rsid w:val="00FA4C92"/>
    <w:rsid w:val="00FA4D86"/>
    <w:rsid w:val="00FA4E38"/>
    <w:rsid w:val="00FA5144"/>
    <w:rsid w:val="00FA51E8"/>
    <w:rsid w:val="00FA529B"/>
    <w:rsid w:val="00FA530E"/>
    <w:rsid w:val="00FA5313"/>
    <w:rsid w:val="00FA550E"/>
    <w:rsid w:val="00FA5797"/>
    <w:rsid w:val="00FA5841"/>
    <w:rsid w:val="00FA58E2"/>
    <w:rsid w:val="00FA594D"/>
    <w:rsid w:val="00FA5984"/>
    <w:rsid w:val="00FA5A36"/>
    <w:rsid w:val="00FA5BC7"/>
    <w:rsid w:val="00FA5BDC"/>
    <w:rsid w:val="00FA5D05"/>
    <w:rsid w:val="00FA5DDD"/>
    <w:rsid w:val="00FA5EE3"/>
    <w:rsid w:val="00FA5EE6"/>
    <w:rsid w:val="00FA5EFF"/>
    <w:rsid w:val="00FA6193"/>
    <w:rsid w:val="00FA6241"/>
    <w:rsid w:val="00FA63D5"/>
    <w:rsid w:val="00FA6481"/>
    <w:rsid w:val="00FA65B6"/>
    <w:rsid w:val="00FA65D7"/>
    <w:rsid w:val="00FA6604"/>
    <w:rsid w:val="00FA6709"/>
    <w:rsid w:val="00FA67E9"/>
    <w:rsid w:val="00FA6845"/>
    <w:rsid w:val="00FA6AA5"/>
    <w:rsid w:val="00FA6BEB"/>
    <w:rsid w:val="00FA6E40"/>
    <w:rsid w:val="00FA6F10"/>
    <w:rsid w:val="00FA706E"/>
    <w:rsid w:val="00FA7238"/>
    <w:rsid w:val="00FA73EF"/>
    <w:rsid w:val="00FA741E"/>
    <w:rsid w:val="00FA7556"/>
    <w:rsid w:val="00FA768E"/>
    <w:rsid w:val="00FA77EF"/>
    <w:rsid w:val="00FA7860"/>
    <w:rsid w:val="00FA78C3"/>
    <w:rsid w:val="00FA7A86"/>
    <w:rsid w:val="00FA7ABF"/>
    <w:rsid w:val="00FA7AF0"/>
    <w:rsid w:val="00FA7BDF"/>
    <w:rsid w:val="00FA7C5A"/>
    <w:rsid w:val="00FA7F81"/>
    <w:rsid w:val="00FA7FE9"/>
    <w:rsid w:val="00FB0118"/>
    <w:rsid w:val="00FB0375"/>
    <w:rsid w:val="00FB03CB"/>
    <w:rsid w:val="00FB05D4"/>
    <w:rsid w:val="00FB0610"/>
    <w:rsid w:val="00FB0797"/>
    <w:rsid w:val="00FB07FF"/>
    <w:rsid w:val="00FB0A65"/>
    <w:rsid w:val="00FB0CE7"/>
    <w:rsid w:val="00FB0D1E"/>
    <w:rsid w:val="00FB0FA5"/>
    <w:rsid w:val="00FB1214"/>
    <w:rsid w:val="00FB1293"/>
    <w:rsid w:val="00FB12C9"/>
    <w:rsid w:val="00FB12E8"/>
    <w:rsid w:val="00FB130C"/>
    <w:rsid w:val="00FB133F"/>
    <w:rsid w:val="00FB138D"/>
    <w:rsid w:val="00FB1459"/>
    <w:rsid w:val="00FB14D3"/>
    <w:rsid w:val="00FB1548"/>
    <w:rsid w:val="00FB157C"/>
    <w:rsid w:val="00FB1803"/>
    <w:rsid w:val="00FB1943"/>
    <w:rsid w:val="00FB1952"/>
    <w:rsid w:val="00FB1AED"/>
    <w:rsid w:val="00FB1B16"/>
    <w:rsid w:val="00FB1B96"/>
    <w:rsid w:val="00FB1BD9"/>
    <w:rsid w:val="00FB1C33"/>
    <w:rsid w:val="00FB2105"/>
    <w:rsid w:val="00FB2232"/>
    <w:rsid w:val="00FB23D9"/>
    <w:rsid w:val="00FB2423"/>
    <w:rsid w:val="00FB24BA"/>
    <w:rsid w:val="00FB2569"/>
    <w:rsid w:val="00FB26A0"/>
    <w:rsid w:val="00FB270E"/>
    <w:rsid w:val="00FB2751"/>
    <w:rsid w:val="00FB2769"/>
    <w:rsid w:val="00FB27DD"/>
    <w:rsid w:val="00FB27E8"/>
    <w:rsid w:val="00FB298F"/>
    <w:rsid w:val="00FB2A7A"/>
    <w:rsid w:val="00FB2D4C"/>
    <w:rsid w:val="00FB2EAD"/>
    <w:rsid w:val="00FB2F6B"/>
    <w:rsid w:val="00FB304D"/>
    <w:rsid w:val="00FB3162"/>
    <w:rsid w:val="00FB3246"/>
    <w:rsid w:val="00FB32CB"/>
    <w:rsid w:val="00FB3499"/>
    <w:rsid w:val="00FB34F4"/>
    <w:rsid w:val="00FB3851"/>
    <w:rsid w:val="00FB38CD"/>
    <w:rsid w:val="00FB393F"/>
    <w:rsid w:val="00FB3981"/>
    <w:rsid w:val="00FB3AAA"/>
    <w:rsid w:val="00FB3D3E"/>
    <w:rsid w:val="00FB3D45"/>
    <w:rsid w:val="00FB3E03"/>
    <w:rsid w:val="00FB3F86"/>
    <w:rsid w:val="00FB3F8C"/>
    <w:rsid w:val="00FB40CE"/>
    <w:rsid w:val="00FB4198"/>
    <w:rsid w:val="00FB4252"/>
    <w:rsid w:val="00FB4348"/>
    <w:rsid w:val="00FB434B"/>
    <w:rsid w:val="00FB447A"/>
    <w:rsid w:val="00FB45F0"/>
    <w:rsid w:val="00FB4606"/>
    <w:rsid w:val="00FB47C8"/>
    <w:rsid w:val="00FB481F"/>
    <w:rsid w:val="00FB4AA6"/>
    <w:rsid w:val="00FB4C9E"/>
    <w:rsid w:val="00FB4D37"/>
    <w:rsid w:val="00FB4D9E"/>
    <w:rsid w:val="00FB4F0B"/>
    <w:rsid w:val="00FB52E9"/>
    <w:rsid w:val="00FB5376"/>
    <w:rsid w:val="00FB5391"/>
    <w:rsid w:val="00FB5421"/>
    <w:rsid w:val="00FB55DF"/>
    <w:rsid w:val="00FB55F9"/>
    <w:rsid w:val="00FB5755"/>
    <w:rsid w:val="00FB575A"/>
    <w:rsid w:val="00FB579E"/>
    <w:rsid w:val="00FB58D6"/>
    <w:rsid w:val="00FB58E4"/>
    <w:rsid w:val="00FB59C9"/>
    <w:rsid w:val="00FB5A4D"/>
    <w:rsid w:val="00FB5AFA"/>
    <w:rsid w:val="00FB5DF3"/>
    <w:rsid w:val="00FB6202"/>
    <w:rsid w:val="00FB6244"/>
    <w:rsid w:val="00FB625B"/>
    <w:rsid w:val="00FB630A"/>
    <w:rsid w:val="00FB6389"/>
    <w:rsid w:val="00FB63E6"/>
    <w:rsid w:val="00FB644E"/>
    <w:rsid w:val="00FB64B8"/>
    <w:rsid w:val="00FB64FD"/>
    <w:rsid w:val="00FB6868"/>
    <w:rsid w:val="00FB6959"/>
    <w:rsid w:val="00FB6975"/>
    <w:rsid w:val="00FB6B1C"/>
    <w:rsid w:val="00FB6BD5"/>
    <w:rsid w:val="00FB6EFC"/>
    <w:rsid w:val="00FB7065"/>
    <w:rsid w:val="00FB7334"/>
    <w:rsid w:val="00FB73DF"/>
    <w:rsid w:val="00FB74BA"/>
    <w:rsid w:val="00FB7537"/>
    <w:rsid w:val="00FB754D"/>
    <w:rsid w:val="00FB75B8"/>
    <w:rsid w:val="00FB75E2"/>
    <w:rsid w:val="00FB7704"/>
    <w:rsid w:val="00FB779E"/>
    <w:rsid w:val="00FB77BF"/>
    <w:rsid w:val="00FB77FE"/>
    <w:rsid w:val="00FB7869"/>
    <w:rsid w:val="00FB7A7F"/>
    <w:rsid w:val="00FB7B5A"/>
    <w:rsid w:val="00FB7ED2"/>
    <w:rsid w:val="00FC0014"/>
    <w:rsid w:val="00FC0207"/>
    <w:rsid w:val="00FC02E3"/>
    <w:rsid w:val="00FC04E1"/>
    <w:rsid w:val="00FC06AF"/>
    <w:rsid w:val="00FC07E4"/>
    <w:rsid w:val="00FC08AF"/>
    <w:rsid w:val="00FC095D"/>
    <w:rsid w:val="00FC0962"/>
    <w:rsid w:val="00FC0B08"/>
    <w:rsid w:val="00FC0CA3"/>
    <w:rsid w:val="00FC0DC6"/>
    <w:rsid w:val="00FC1220"/>
    <w:rsid w:val="00FC1384"/>
    <w:rsid w:val="00FC13E1"/>
    <w:rsid w:val="00FC1544"/>
    <w:rsid w:val="00FC1617"/>
    <w:rsid w:val="00FC1631"/>
    <w:rsid w:val="00FC163D"/>
    <w:rsid w:val="00FC164F"/>
    <w:rsid w:val="00FC16D6"/>
    <w:rsid w:val="00FC17EC"/>
    <w:rsid w:val="00FC1883"/>
    <w:rsid w:val="00FC1B43"/>
    <w:rsid w:val="00FC1B6E"/>
    <w:rsid w:val="00FC1BEE"/>
    <w:rsid w:val="00FC1BF6"/>
    <w:rsid w:val="00FC1C14"/>
    <w:rsid w:val="00FC1D1F"/>
    <w:rsid w:val="00FC1D39"/>
    <w:rsid w:val="00FC1D9C"/>
    <w:rsid w:val="00FC1EB0"/>
    <w:rsid w:val="00FC20E8"/>
    <w:rsid w:val="00FC2673"/>
    <w:rsid w:val="00FC2AAB"/>
    <w:rsid w:val="00FC2BDD"/>
    <w:rsid w:val="00FC2CC7"/>
    <w:rsid w:val="00FC2CF7"/>
    <w:rsid w:val="00FC2CFA"/>
    <w:rsid w:val="00FC2D17"/>
    <w:rsid w:val="00FC3133"/>
    <w:rsid w:val="00FC3224"/>
    <w:rsid w:val="00FC3296"/>
    <w:rsid w:val="00FC3418"/>
    <w:rsid w:val="00FC35CA"/>
    <w:rsid w:val="00FC37D9"/>
    <w:rsid w:val="00FC38ED"/>
    <w:rsid w:val="00FC39F4"/>
    <w:rsid w:val="00FC3A36"/>
    <w:rsid w:val="00FC3C4A"/>
    <w:rsid w:val="00FC3EAC"/>
    <w:rsid w:val="00FC3F2B"/>
    <w:rsid w:val="00FC42CC"/>
    <w:rsid w:val="00FC4369"/>
    <w:rsid w:val="00FC43AF"/>
    <w:rsid w:val="00FC4555"/>
    <w:rsid w:val="00FC4604"/>
    <w:rsid w:val="00FC4720"/>
    <w:rsid w:val="00FC498A"/>
    <w:rsid w:val="00FC4B8C"/>
    <w:rsid w:val="00FC4C17"/>
    <w:rsid w:val="00FC4DF2"/>
    <w:rsid w:val="00FC4ED2"/>
    <w:rsid w:val="00FC4F00"/>
    <w:rsid w:val="00FC50CA"/>
    <w:rsid w:val="00FC5182"/>
    <w:rsid w:val="00FC51C5"/>
    <w:rsid w:val="00FC53D9"/>
    <w:rsid w:val="00FC58AC"/>
    <w:rsid w:val="00FC5961"/>
    <w:rsid w:val="00FC5A28"/>
    <w:rsid w:val="00FC5B34"/>
    <w:rsid w:val="00FC5BA1"/>
    <w:rsid w:val="00FC5CAF"/>
    <w:rsid w:val="00FC5D66"/>
    <w:rsid w:val="00FC6212"/>
    <w:rsid w:val="00FC6370"/>
    <w:rsid w:val="00FC63CE"/>
    <w:rsid w:val="00FC651F"/>
    <w:rsid w:val="00FC672B"/>
    <w:rsid w:val="00FC67B3"/>
    <w:rsid w:val="00FC6878"/>
    <w:rsid w:val="00FC692C"/>
    <w:rsid w:val="00FC6AE2"/>
    <w:rsid w:val="00FC6B55"/>
    <w:rsid w:val="00FC6B8D"/>
    <w:rsid w:val="00FC6BCE"/>
    <w:rsid w:val="00FC6BDD"/>
    <w:rsid w:val="00FC6C2A"/>
    <w:rsid w:val="00FC6D4D"/>
    <w:rsid w:val="00FC6E2C"/>
    <w:rsid w:val="00FC6F11"/>
    <w:rsid w:val="00FC6FF0"/>
    <w:rsid w:val="00FC70C3"/>
    <w:rsid w:val="00FC70FC"/>
    <w:rsid w:val="00FC71A0"/>
    <w:rsid w:val="00FC73C2"/>
    <w:rsid w:val="00FC74C1"/>
    <w:rsid w:val="00FC775F"/>
    <w:rsid w:val="00FC7824"/>
    <w:rsid w:val="00FC7831"/>
    <w:rsid w:val="00FC7A55"/>
    <w:rsid w:val="00FC7B1B"/>
    <w:rsid w:val="00FC7B2E"/>
    <w:rsid w:val="00FC7E15"/>
    <w:rsid w:val="00FC7E99"/>
    <w:rsid w:val="00FC7EA9"/>
    <w:rsid w:val="00FC7F96"/>
    <w:rsid w:val="00FD004E"/>
    <w:rsid w:val="00FD00F4"/>
    <w:rsid w:val="00FD02FC"/>
    <w:rsid w:val="00FD0768"/>
    <w:rsid w:val="00FD07F3"/>
    <w:rsid w:val="00FD0807"/>
    <w:rsid w:val="00FD0948"/>
    <w:rsid w:val="00FD097E"/>
    <w:rsid w:val="00FD0AA3"/>
    <w:rsid w:val="00FD0B87"/>
    <w:rsid w:val="00FD0C11"/>
    <w:rsid w:val="00FD0CA0"/>
    <w:rsid w:val="00FD0CDC"/>
    <w:rsid w:val="00FD0D8B"/>
    <w:rsid w:val="00FD0D8D"/>
    <w:rsid w:val="00FD0DA9"/>
    <w:rsid w:val="00FD0E24"/>
    <w:rsid w:val="00FD0E4C"/>
    <w:rsid w:val="00FD0F7F"/>
    <w:rsid w:val="00FD0FC5"/>
    <w:rsid w:val="00FD10D9"/>
    <w:rsid w:val="00FD1206"/>
    <w:rsid w:val="00FD1209"/>
    <w:rsid w:val="00FD1231"/>
    <w:rsid w:val="00FD123D"/>
    <w:rsid w:val="00FD12F2"/>
    <w:rsid w:val="00FD150E"/>
    <w:rsid w:val="00FD16F4"/>
    <w:rsid w:val="00FD1735"/>
    <w:rsid w:val="00FD1813"/>
    <w:rsid w:val="00FD1847"/>
    <w:rsid w:val="00FD18B5"/>
    <w:rsid w:val="00FD1977"/>
    <w:rsid w:val="00FD19D6"/>
    <w:rsid w:val="00FD1A1D"/>
    <w:rsid w:val="00FD1C3C"/>
    <w:rsid w:val="00FD1C42"/>
    <w:rsid w:val="00FD1D2A"/>
    <w:rsid w:val="00FD1D6F"/>
    <w:rsid w:val="00FD1E70"/>
    <w:rsid w:val="00FD1F56"/>
    <w:rsid w:val="00FD1FEC"/>
    <w:rsid w:val="00FD1FFC"/>
    <w:rsid w:val="00FD21A4"/>
    <w:rsid w:val="00FD2285"/>
    <w:rsid w:val="00FD234E"/>
    <w:rsid w:val="00FD251E"/>
    <w:rsid w:val="00FD252D"/>
    <w:rsid w:val="00FD2698"/>
    <w:rsid w:val="00FD26AD"/>
    <w:rsid w:val="00FD2753"/>
    <w:rsid w:val="00FD283A"/>
    <w:rsid w:val="00FD28A8"/>
    <w:rsid w:val="00FD290B"/>
    <w:rsid w:val="00FD2AD7"/>
    <w:rsid w:val="00FD2C40"/>
    <w:rsid w:val="00FD2D06"/>
    <w:rsid w:val="00FD2F59"/>
    <w:rsid w:val="00FD3079"/>
    <w:rsid w:val="00FD30B4"/>
    <w:rsid w:val="00FD3237"/>
    <w:rsid w:val="00FD369F"/>
    <w:rsid w:val="00FD36D8"/>
    <w:rsid w:val="00FD36F8"/>
    <w:rsid w:val="00FD38DF"/>
    <w:rsid w:val="00FD390F"/>
    <w:rsid w:val="00FD3BC1"/>
    <w:rsid w:val="00FD3C1C"/>
    <w:rsid w:val="00FD3C53"/>
    <w:rsid w:val="00FD3DA9"/>
    <w:rsid w:val="00FD3E49"/>
    <w:rsid w:val="00FD3F52"/>
    <w:rsid w:val="00FD3F8F"/>
    <w:rsid w:val="00FD4036"/>
    <w:rsid w:val="00FD4104"/>
    <w:rsid w:val="00FD4329"/>
    <w:rsid w:val="00FD433C"/>
    <w:rsid w:val="00FD43B1"/>
    <w:rsid w:val="00FD44C9"/>
    <w:rsid w:val="00FD451A"/>
    <w:rsid w:val="00FD4573"/>
    <w:rsid w:val="00FD4724"/>
    <w:rsid w:val="00FD4727"/>
    <w:rsid w:val="00FD4787"/>
    <w:rsid w:val="00FD4801"/>
    <w:rsid w:val="00FD483E"/>
    <w:rsid w:val="00FD49B9"/>
    <w:rsid w:val="00FD49F6"/>
    <w:rsid w:val="00FD4A1E"/>
    <w:rsid w:val="00FD4AB3"/>
    <w:rsid w:val="00FD4AD3"/>
    <w:rsid w:val="00FD4B4F"/>
    <w:rsid w:val="00FD4B51"/>
    <w:rsid w:val="00FD4B53"/>
    <w:rsid w:val="00FD4C08"/>
    <w:rsid w:val="00FD4DAD"/>
    <w:rsid w:val="00FD4DAE"/>
    <w:rsid w:val="00FD4ED8"/>
    <w:rsid w:val="00FD4EF4"/>
    <w:rsid w:val="00FD529C"/>
    <w:rsid w:val="00FD537F"/>
    <w:rsid w:val="00FD5748"/>
    <w:rsid w:val="00FD5817"/>
    <w:rsid w:val="00FD5B38"/>
    <w:rsid w:val="00FD5BA1"/>
    <w:rsid w:val="00FD5BAF"/>
    <w:rsid w:val="00FD5BEF"/>
    <w:rsid w:val="00FD5D46"/>
    <w:rsid w:val="00FD6068"/>
    <w:rsid w:val="00FD61B4"/>
    <w:rsid w:val="00FD62B5"/>
    <w:rsid w:val="00FD63C3"/>
    <w:rsid w:val="00FD66AA"/>
    <w:rsid w:val="00FD672E"/>
    <w:rsid w:val="00FD6807"/>
    <w:rsid w:val="00FD6A2F"/>
    <w:rsid w:val="00FD6A42"/>
    <w:rsid w:val="00FD6B14"/>
    <w:rsid w:val="00FD6E22"/>
    <w:rsid w:val="00FD7025"/>
    <w:rsid w:val="00FD70A5"/>
    <w:rsid w:val="00FD70EA"/>
    <w:rsid w:val="00FD711A"/>
    <w:rsid w:val="00FD7149"/>
    <w:rsid w:val="00FD723E"/>
    <w:rsid w:val="00FD748F"/>
    <w:rsid w:val="00FD7564"/>
    <w:rsid w:val="00FD75FA"/>
    <w:rsid w:val="00FD7631"/>
    <w:rsid w:val="00FD7886"/>
    <w:rsid w:val="00FD7A84"/>
    <w:rsid w:val="00FD7BC2"/>
    <w:rsid w:val="00FD7C8C"/>
    <w:rsid w:val="00FD7D0E"/>
    <w:rsid w:val="00FD7DB3"/>
    <w:rsid w:val="00FD7E13"/>
    <w:rsid w:val="00FD7FBD"/>
    <w:rsid w:val="00FE0022"/>
    <w:rsid w:val="00FE00A2"/>
    <w:rsid w:val="00FE0192"/>
    <w:rsid w:val="00FE01C9"/>
    <w:rsid w:val="00FE022F"/>
    <w:rsid w:val="00FE02BB"/>
    <w:rsid w:val="00FE04D6"/>
    <w:rsid w:val="00FE079E"/>
    <w:rsid w:val="00FE07EB"/>
    <w:rsid w:val="00FE08D9"/>
    <w:rsid w:val="00FE0979"/>
    <w:rsid w:val="00FE0BD1"/>
    <w:rsid w:val="00FE0C1B"/>
    <w:rsid w:val="00FE0DC2"/>
    <w:rsid w:val="00FE0F20"/>
    <w:rsid w:val="00FE0F62"/>
    <w:rsid w:val="00FE1012"/>
    <w:rsid w:val="00FE15AA"/>
    <w:rsid w:val="00FE16E2"/>
    <w:rsid w:val="00FE1796"/>
    <w:rsid w:val="00FE19C9"/>
    <w:rsid w:val="00FE1ACB"/>
    <w:rsid w:val="00FE1AE0"/>
    <w:rsid w:val="00FE1B79"/>
    <w:rsid w:val="00FE1BA0"/>
    <w:rsid w:val="00FE1CFD"/>
    <w:rsid w:val="00FE1D9D"/>
    <w:rsid w:val="00FE1FDA"/>
    <w:rsid w:val="00FE203A"/>
    <w:rsid w:val="00FE20ED"/>
    <w:rsid w:val="00FE2409"/>
    <w:rsid w:val="00FE251A"/>
    <w:rsid w:val="00FE2623"/>
    <w:rsid w:val="00FE2637"/>
    <w:rsid w:val="00FE2656"/>
    <w:rsid w:val="00FE2728"/>
    <w:rsid w:val="00FE2765"/>
    <w:rsid w:val="00FE2804"/>
    <w:rsid w:val="00FE285B"/>
    <w:rsid w:val="00FE298C"/>
    <w:rsid w:val="00FE2A37"/>
    <w:rsid w:val="00FE2CAD"/>
    <w:rsid w:val="00FE2CF5"/>
    <w:rsid w:val="00FE2CFF"/>
    <w:rsid w:val="00FE2DB3"/>
    <w:rsid w:val="00FE2E3F"/>
    <w:rsid w:val="00FE2F09"/>
    <w:rsid w:val="00FE2F13"/>
    <w:rsid w:val="00FE30CE"/>
    <w:rsid w:val="00FE344D"/>
    <w:rsid w:val="00FE355F"/>
    <w:rsid w:val="00FE38C9"/>
    <w:rsid w:val="00FE39F7"/>
    <w:rsid w:val="00FE3A69"/>
    <w:rsid w:val="00FE3C24"/>
    <w:rsid w:val="00FE3C44"/>
    <w:rsid w:val="00FE3C59"/>
    <w:rsid w:val="00FE3DA7"/>
    <w:rsid w:val="00FE3DB6"/>
    <w:rsid w:val="00FE3DE8"/>
    <w:rsid w:val="00FE3E28"/>
    <w:rsid w:val="00FE3E3E"/>
    <w:rsid w:val="00FE3EBC"/>
    <w:rsid w:val="00FE4158"/>
    <w:rsid w:val="00FE43B8"/>
    <w:rsid w:val="00FE4445"/>
    <w:rsid w:val="00FE47CF"/>
    <w:rsid w:val="00FE4A6A"/>
    <w:rsid w:val="00FE4E7D"/>
    <w:rsid w:val="00FE4E99"/>
    <w:rsid w:val="00FE4F5A"/>
    <w:rsid w:val="00FE5020"/>
    <w:rsid w:val="00FE51F5"/>
    <w:rsid w:val="00FE52F1"/>
    <w:rsid w:val="00FE5493"/>
    <w:rsid w:val="00FE55C7"/>
    <w:rsid w:val="00FE5632"/>
    <w:rsid w:val="00FE5663"/>
    <w:rsid w:val="00FE5752"/>
    <w:rsid w:val="00FE5A5F"/>
    <w:rsid w:val="00FE5DAB"/>
    <w:rsid w:val="00FE5E09"/>
    <w:rsid w:val="00FE5E33"/>
    <w:rsid w:val="00FE5E3A"/>
    <w:rsid w:val="00FE5F5B"/>
    <w:rsid w:val="00FE5FC6"/>
    <w:rsid w:val="00FE6030"/>
    <w:rsid w:val="00FE60B6"/>
    <w:rsid w:val="00FE625C"/>
    <w:rsid w:val="00FE6289"/>
    <w:rsid w:val="00FE62BF"/>
    <w:rsid w:val="00FE62C3"/>
    <w:rsid w:val="00FE652C"/>
    <w:rsid w:val="00FE6567"/>
    <w:rsid w:val="00FE65BD"/>
    <w:rsid w:val="00FE6665"/>
    <w:rsid w:val="00FE6682"/>
    <w:rsid w:val="00FE669A"/>
    <w:rsid w:val="00FE6B9F"/>
    <w:rsid w:val="00FE6C24"/>
    <w:rsid w:val="00FE6C9C"/>
    <w:rsid w:val="00FE6CD6"/>
    <w:rsid w:val="00FE6E0B"/>
    <w:rsid w:val="00FE6E26"/>
    <w:rsid w:val="00FE6E52"/>
    <w:rsid w:val="00FE6FC0"/>
    <w:rsid w:val="00FE6FEA"/>
    <w:rsid w:val="00FE70A0"/>
    <w:rsid w:val="00FE714E"/>
    <w:rsid w:val="00FE721A"/>
    <w:rsid w:val="00FE72AB"/>
    <w:rsid w:val="00FE7348"/>
    <w:rsid w:val="00FE747B"/>
    <w:rsid w:val="00FE7610"/>
    <w:rsid w:val="00FE763F"/>
    <w:rsid w:val="00FE764C"/>
    <w:rsid w:val="00FE781B"/>
    <w:rsid w:val="00FE7AAA"/>
    <w:rsid w:val="00FE7AFB"/>
    <w:rsid w:val="00FE7B93"/>
    <w:rsid w:val="00FE7BC0"/>
    <w:rsid w:val="00FE7BDC"/>
    <w:rsid w:val="00FE7F03"/>
    <w:rsid w:val="00FF0093"/>
    <w:rsid w:val="00FF0134"/>
    <w:rsid w:val="00FF037E"/>
    <w:rsid w:val="00FF037F"/>
    <w:rsid w:val="00FF0692"/>
    <w:rsid w:val="00FF06CC"/>
    <w:rsid w:val="00FF07F0"/>
    <w:rsid w:val="00FF092C"/>
    <w:rsid w:val="00FF0937"/>
    <w:rsid w:val="00FF09D8"/>
    <w:rsid w:val="00FF09EF"/>
    <w:rsid w:val="00FF0A4E"/>
    <w:rsid w:val="00FF0B79"/>
    <w:rsid w:val="00FF0D01"/>
    <w:rsid w:val="00FF10DC"/>
    <w:rsid w:val="00FF10E6"/>
    <w:rsid w:val="00FF111E"/>
    <w:rsid w:val="00FF1179"/>
    <w:rsid w:val="00FF128F"/>
    <w:rsid w:val="00FF12A2"/>
    <w:rsid w:val="00FF1348"/>
    <w:rsid w:val="00FF153E"/>
    <w:rsid w:val="00FF15D9"/>
    <w:rsid w:val="00FF15E2"/>
    <w:rsid w:val="00FF16BB"/>
    <w:rsid w:val="00FF17DE"/>
    <w:rsid w:val="00FF1852"/>
    <w:rsid w:val="00FF18B3"/>
    <w:rsid w:val="00FF18D5"/>
    <w:rsid w:val="00FF1A88"/>
    <w:rsid w:val="00FF1AF8"/>
    <w:rsid w:val="00FF1C3A"/>
    <w:rsid w:val="00FF1EA2"/>
    <w:rsid w:val="00FF207D"/>
    <w:rsid w:val="00FF22CC"/>
    <w:rsid w:val="00FF248D"/>
    <w:rsid w:val="00FF2586"/>
    <w:rsid w:val="00FF26AE"/>
    <w:rsid w:val="00FF27CA"/>
    <w:rsid w:val="00FF28DC"/>
    <w:rsid w:val="00FF2AD4"/>
    <w:rsid w:val="00FF2AED"/>
    <w:rsid w:val="00FF2B92"/>
    <w:rsid w:val="00FF2C9D"/>
    <w:rsid w:val="00FF2EF9"/>
    <w:rsid w:val="00FF3033"/>
    <w:rsid w:val="00FF3049"/>
    <w:rsid w:val="00FF305C"/>
    <w:rsid w:val="00FF317D"/>
    <w:rsid w:val="00FF323D"/>
    <w:rsid w:val="00FF3256"/>
    <w:rsid w:val="00FF34B0"/>
    <w:rsid w:val="00FF34D0"/>
    <w:rsid w:val="00FF352D"/>
    <w:rsid w:val="00FF35B4"/>
    <w:rsid w:val="00FF35E4"/>
    <w:rsid w:val="00FF360A"/>
    <w:rsid w:val="00FF3801"/>
    <w:rsid w:val="00FF38AB"/>
    <w:rsid w:val="00FF39FD"/>
    <w:rsid w:val="00FF3A77"/>
    <w:rsid w:val="00FF3D4B"/>
    <w:rsid w:val="00FF3E98"/>
    <w:rsid w:val="00FF3EFB"/>
    <w:rsid w:val="00FF407B"/>
    <w:rsid w:val="00FF41F6"/>
    <w:rsid w:val="00FF4492"/>
    <w:rsid w:val="00FF45EF"/>
    <w:rsid w:val="00FF461C"/>
    <w:rsid w:val="00FF46E9"/>
    <w:rsid w:val="00FF47F9"/>
    <w:rsid w:val="00FF485E"/>
    <w:rsid w:val="00FF4889"/>
    <w:rsid w:val="00FF48B4"/>
    <w:rsid w:val="00FF48F5"/>
    <w:rsid w:val="00FF4A49"/>
    <w:rsid w:val="00FF4AF4"/>
    <w:rsid w:val="00FF4B73"/>
    <w:rsid w:val="00FF4BCA"/>
    <w:rsid w:val="00FF4C1A"/>
    <w:rsid w:val="00FF4C1F"/>
    <w:rsid w:val="00FF4C4B"/>
    <w:rsid w:val="00FF4DC8"/>
    <w:rsid w:val="00FF4F46"/>
    <w:rsid w:val="00FF5225"/>
    <w:rsid w:val="00FF5237"/>
    <w:rsid w:val="00FF53B0"/>
    <w:rsid w:val="00FF5625"/>
    <w:rsid w:val="00FF56B2"/>
    <w:rsid w:val="00FF5999"/>
    <w:rsid w:val="00FF5A0C"/>
    <w:rsid w:val="00FF5B3C"/>
    <w:rsid w:val="00FF5C82"/>
    <w:rsid w:val="00FF5E21"/>
    <w:rsid w:val="00FF5E94"/>
    <w:rsid w:val="00FF5EA3"/>
    <w:rsid w:val="00FF5F0E"/>
    <w:rsid w:val="00FF5FE7"/>
    <w:rsid w:val="00FF6043"/>
    <w:rsid w:val="00FF60A2"/>
    <w:rsid w:val="00FF63C4"/>
    <w:rsid w:val="00FF64BD"/>
    <w:rsid w:val="00FF66B5"/>
    <w:rsid w:val="00FF6817"/>
    <w:rsid w:val="00FF685B"/>
    <w:rsid w:val="00FF6A18"/>
    <w:rsid w:val="00FF6A48"/>
    <w:rsid w:val="00FF6C7B"/>
    <w:rsid w:val="00FF6E26"/>
    <w:rsid w:val="00FF6E36"/>
    <w:rsid w:val="00FF6F52"/>
    <w:rsid w:val="00FF702D"/>
    <w:rsid w:val="00FF7046"/>
    <w:rsid w:val="00FF719A"/>
    <w:rsid w:val="00FF71E9"/>
    <w:rsid w:val="00FF7246"/>
    <w:rsid w:val="00FF72D8"/>
    <w:rsid w:val="00FF741E"/>
    <w:rsid w:val="00FF7531"/>
    <w:rsid w:val="00FF7723"/>
    <w:rsid w:val="00FF784C"/>
    <w:rsid w:val="00FF7948"/>
    <w:rsid w:val="00FF797D"/>
    <w:rsid w:val="00FF7980"/>
    <w:rsid w:val="00FF7B50"/>
    <w:rsid w:val="00FF7BD0"/>
    <w:rsid w:val="00FF7C42"/>
    <w:rsid w:val="00FF7C7C"/>
    <w:rsid w:val="00FF7C86"/>
    <w:rsid w:val="00FF7CD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BA7CA"/>
  <w15:docId w15:val="{0120B18D-0679-4BF0-B3B5-B359627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D23"/>
    <w:rPr>
      <w:rFonts w:ascii="Arial" w:hAnsi="Arial"/>
      <w:sz w:val="22"/>
      <w:szCs w:val="24"/>
    </w:rPr>
  </w:style>
  <w:style w:type="paragraph" w:styleId="Heading1">
    <w:name w:val="heading 1"/>
    <w:next w:val="body"/>
    <w:link w:val="Heading1Char"/>
    <w:autoRedefine/>
    <w:qFormat/>
    <w:rsid w:val="00B93D23"/>
    <w:pPr>
      <w:keepNext/>
      <w:keepLines/>
      <w:numPr>
        <w:numId w:val="37"/>
      </w:numPr>
      <w:spacing w:before="240" w:after="240"/>
      <w:outlineLvl w:val="0"/>
    </w:pPr>
    <w:rPr>
      <w:rFonts w:ascii="Arial Bold" w:hAnsi="Arial Bold" w:cs="Arial"/>
      <w:b/>
      <w:bCs/>
      <w:caps/>
      <w:color w:val="000000" w:themeColor="text1"/>
      <w:sz w:val="28"/>
      <w:szCs w:val="36"/>
    </w:rPr>
  </w:style>
  <w:style w:type="paragraph" w:styleId="Heading2">
    <w:name w:val="heading 2"/>
    <w:next w:val="body"/>
    <w:link w:val="Heading2Char"/>
    <w:autoRedefine/>
    <w:qFormat/>
    <w:rsid w:val="00B93D23"/>
    <w:pPr>
      <w:keepNext/>
      <w:numPr>
        <w:ilvl w:val="1"/>
        <w:numId w:val="37"/>
      </w:numPr>
      <w:spacing w:before="240" w:after="240"/>
      <w:ind w:left="360"/>
      <w:outlineLvl w:val="1"/>
    </w:pPr>
    <w:rPr>
      <w:rFonts w:ascii="Arial Bold" w:hAnsi="Arial Bold" w:cs="Arial Bold"/>
      <w:b/>
      <w:caps/>
      <w:color w:val="000000" w:themeColor="text1"/>
      <w:sz w:val="24"/>
      <w:szCs w:val="24"/>
    </w:rPr>
  </w:style>
  <w:style w:type="paragraph" w:styleId="Heading3">
    <w:name w:val="heading 3"/>
    <w:basedOn w:val="Heading2"/>
    <w:next w:val="body"/>
    <w:link w:val="Heading3Char"/>
    <w:autoRedefine/>
    <w:qFormat/>
    <w:rsid w:val="00B93D23"/>
    <w:pPr>
      <w:numPr>
        <w:ilvl w:val="2"/>
      </w:numPr>
      <w:spacing w:after="40"/>
      <w:ind w:left="720"/>
      <w:outlineLvl w:val="2"/>
    </w:pPr>
    <w:rPr>
      <w:caps w:val="0"/>
      <w:szCs w:val="28"/>
    </w:rPr>
  </w:style>
  <w:style w:type="paragraph" w:styleId="Heading4">
    <w:name w:val="heading 4"/>
    <w:basedOn w:val="Heading2"/>
    <w:next w:val="body"/>
    <w:link w:val="Heading4Char"/>
    <w:autoRedefine/>
    <w:qFormat/>
    <w:rsid w:val="001C22B6"/>
    <w:pPr>
      <w:numPr>
        <w:numId w:val="38"/>
      </w:numPr>
      <w:spacing w:before="120" w:after="120"/>
      <w:outlineLvl w:val="3"/>
    </w:pPr>
    <w:rPr>
      <w:b w:val="0"/>
      <w:iCs/>
      <w:caps w:val="0"/>
      <w:sz w:val="22"/>
    </w:rPr>
  </w:style>
  <w:style w:type="paragraph" w:styleId="Heading5">
    <w:name w:val="heading 5"/>
    <w:basedOn w:val="Heading4"/>
    <w:next w:val="body"/>
    <w:link w:val="Heading5Char"/>
    <w:qFormat/>
    <w:rsid w:val="00B93D23"/>
    <w:pPr>
      <w:numPr>
        <w:ilvl w:val="4"/>
      </w:numPr>
      <w:outlineLvl w:val="4"/>
    </w:pPr>
    <w:rPr>
      <w:iCs w:val="0"/>
      <w:szCs w:val="22"/>
    </w:rPr>
  </w:style>
  <w:style w:type="paragraph" w:styleId="Heading6">
    <w:name w:val="heading 6"/>
    <w:basedOn w:val="Heading4"/>
    <w:next w:val="body"/>
    <w:link w:val="Heading6Char"/>
    <w:qFormat/>
    <w:rsid w:val="00B93D23"/>
    <w:pPr>
      <w:numPr>
        <w:ilvl w:val="5"/>
      </w:numPr>
      <w:spacing w:before="320"/>
      <w:outlineLvl w:val="5"/>
    </w:pPr>
    <w:rPr>
      <w:szCs w:val="22"/>
    </w:rPr>
  </w:style>
  <w:style w:type="paragraph" w:styleId="Heading7">
    <w:name w:val="heading 7"/>
    <w:basedOn w:val="body"/>
    <w:next w:val="body"/>
    <w:link w:val="Heading7Char"/>
    <w:autoRedefine/>
    <w:qFormat/>
    <w:rsid w:val="00B93D23"/>
    <w:pPr>
      <w:outlineLvl w:val="6"/>
    </w:pPr>
  </w:style>
  <w:style w:type="paragraph" w:styleId="Heading8">
    <w:name w:val="heading 8"/>
    <w:basedOn w:val="Heading7"/>
    <w:next w:val="body"/>
    <w:link w:val="Heading8Char"/>
    <w:qFormat/>
    <w:rsid w:val="00B93D23"/>
    <w:pPr>
      <w:outlineLvl w:val="7"/>
    </w:pPr>
  </w:style>
  <w:style w:type="paragraph" w:styleId="Heading9">
    <w:name w:val="heading 9"/>
    <w:basedOn w:val="Heading8"/>
    <w:next w:val="body"/>
    <w:link w:val="Heading9Char"/>
    <w:qFormat/>
    <w:rsid w:val="00B93D2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autoRedefine/>
    <w:qFormat/>
    <w:rsid w:val="00AF6D8D"/>
    <w:pPr>
      <w:spacing w:after="240"/>
      <w:ind w:left="1440"/>
    </w:pPr>
    <w:rPr>
      <w:rFonts w:eastAsia="Batang" w:cs="Arial"/>
      <w:bCs/>
      <w:color w:val="000000" w:themeColor="text1"/>
    </w:rPr>
  </w:style>
  <w:style w:type="paragraph" w:styleId="Header">
    <w:name w:val="header"/>
    <w:basedOn w:val="Normal"/>
    <w:link w:val="HeaderChar"/>
    <w:uiPriority w:val="99"/>
    <w:rsid w:val="00B93D23"/>
    <w:pPr>
      <w:tabs>
        <w:tab w:val="left" w:pos="990"/>
        <w:tab w:val="center" w:pos="4500"/>
        <w:tab w:val="right" w:pos="9000"/>
      </w:tabs>
      <w:spacing w:before="40" w:after="200"/>
      <w:jc w:val="center"/>
    </w:pPr>
    <w:rPr>
      <w:rFonts w:cs="Arial"/>
      <w:sz w:val="18"/>
      <w:szCs w:val="20"/>
    </w:rPr>
  </w:style>
  <w:style w:type="paragraph" w:styleId="Footer">
    <w:name w:val="footer"/>
    <w:link w:val="FooterChar"/>
    <w:uiPriority w:val="99"/>
    <w:qFormat/>
    <w:rsid w:val="00B93D23"/>
    <w:pPr>
      <w:spacing w:before="240" w:after="240" w:line="260" w:lineRule="atLeast"/>
      <w:ind w:left="360"/>
      <w:jc w:val="center"/>
    </w:pPr>
    <w:rPr>
      <w:rFonts w:ascii="Arial" w:hAnsi="Arial" w:cs="Arial"/>
      <w:bCs/>
      <w:sz w:val="18"/>
      <w:szCs w:val="18"/>
    </w:rPr>
  </w:style>
  <w:style w:type="character" w:styleId="PageNumber">
    <w:name w:val="page number"/>
    <w:rsid w:val="00B93D23"/>
    <w:rPr>
      <w:color w:val="auto"/>
      <w:sz w:val="18"/>
      <w:szCs w:val="18"/>
    </w:rPr>
  </w:style>
  <w:style w:type="paragraph" w:styleId="BodyTextIndent3">
    <w:name w:val="Body Text Indent 3"/>
    <w:basedOn w:val="Normal"/>
    <w:link w:val="BodyTextIndent3Char"/>
    <w:rsid w:val="00B93D23"/>
    <w:pPr>
      <w:tabs>
        <w:tab w:val="left" w:pos="-720"/>
        <w:tab w:val="left" w:pos="0"/>
      </w:tabs>
      <w:overflowPunct w:val="0"/>
      <w:autoSpaceDE w:val="0"/>
      <w:autoSpaceDN w:val="0"/>
      <w:adjustRightInd w:val="0"/>
      <w:ind w:left="1080" w:hanging="810"/>
      <w:jc w:val="both"/>
    </w:pPr>
    <w:rPr>
      <w:rFonts w:ascii="Times New Roman" w:eastAsia="Batang" w:hAnsi="Times New Roman"/>
      <w:bCs/>
      <w:sz w:val="20"/>
      <w:szCs w:val="20"/>
    </w:rPr>
  </w:style>
  <w:style w:type="character" w:customStyle="1" w:styleId="BodyTextIndent3Char">
    <w:name w:val="Body Text Indent 3 Char"/>
    <w:basedOn w:val="DefaultParagraphFont"/>
    <w:link w:val="BodyTextIndent3"/>
    <w:rsid w:val="00B93D23"/>
    <w:rPr>
      <w:rFonts w:eastAsia="Batang"/>
      <w:bCs/>
    </w:rPr>
  </w:style>
  <w:style w:type="paragraph" w:customStyle="1" w:styleId="bulletlv1">
    <w:name w:val="bullet lv1"/>
    <w:basedOn w:val="body"/>
    <w:link w:val="bulletlv1CharChar"/>
    <w:rsid w:val="00B93D23"/>
    <w:pPr>
      <w:keepNext/>
      <w:keepLines/>
      <w:numPr>
        <w:numId w:val="22"/>
      </w:numPr>
      <w:tabs>
        <w:tab w:val="clear" w:pos="822"/>
      </w:tabs>
      <w:ind w:left="360" w:hanging="360"/>
    </w:pPr>
  </w:style>
  <w:style w:type="paragraph" w:customStyle="1" w:styleId="bulletlv3">
    <w:name w:val="bullet lv3"/>
    <w:basedOn w:val="body"/>
    <w:rsid w:val="00B93D23"/>
    <w:pPr>
      <w:numPr>
        <w:numId w:val="2"/>
      </w:numPr>
      <w:spacing w:before="80" w:after="80"/>
      <w:ind w:left="1980"/>
    </w:pPr>
  </w:style>
  <w:style w:type="paragraph" w:customStyle="1" w:styleId="bulletlv2">
    <w:name w:val="bullet lv2"/>
    <w:basedOn w:val="body"/>
    <w:link w:val="bulletlv2Char"/>
    <w:rsid w:val="00B93D23"/>
    <w:pPr>
      <w:keepNext/>
      <w:numPr>
        <w:numId w:val="7"/>
      </w:numPr>
      <w:ind w:left="1584"/>
    </w:pPr>
    <w:rPr>
      <w:b/>
    </w:rPr>
  </w:style>
  <w:style w:type="paragraph" w:customStyle="1" w:styleId="1x1cell">
    <w:name w:val="1x1:cell"/>
    <w:rsid w:val="00B93D23"/>
    <w:pPr>
      <w:tabs>
        <w:tab w:val="left" w:pos="0"/>
        <w:tab w:val="left" w:pos="720"/>
        <w:tab w:val="left" w:pos="1440"/>
        <w:tab w:val="left" w:pos="2160"/>
      </w:tabs>
      <w:autoSpaceDE w:val="0"/>
      <w:autoSpaceDN w:val="0"/>
      <w:adjustRightInd w:val="0"/>
      <w:spacing w:before="240" w:after="38" w:line="222" w:lineRule="atLeast"/>
      <w:ind w:left="360"/>
    </w:pPr>
    <w:rPr>
      <w:rFonts w:ascii="Swiss 721" w:eastAsia="Batang" w:hAnsi="Swiss 721"/>
    </w:rPr>
  </w:style>
  <w:style w:type="paragraph" w:customStyle="1" w:styleId="logo">
    <w:name w:val="logo"/>
    <w:basedOn w:val="body"/>
    <w:semiHidden/>
    <w:rsid w:val="00B93D23"/>
    <w:pPr>
      <w:jc w:val="right"/>
    </w:pPr>
    <w:rPr>
      <w:b/>
      <w:bCs w:val="0"/>
      <w:i/>
      <w:iCs/>
      <w:sz w:val="40"/>
    </w:rPr>
  </w:style>
  <w:style w:type="paragraph" w:customStyle="1" w:styleId="proctitle">
    <w:name w:val="proc title"/>
    <w:next w:val="procnumbrd"/>
    <w:rsid w:val="00B93D23"/>
    <w:pPr>
      <w:keepNext/>
      <w:keepLines/>
      <w:tabs>
        <w:tab w:val="left" w:pos="540"/>
      </w:tabs>
      <w:spacing w:before="160" w:after="40"/>
      <w:ind w:left="360"/>
    </w:pPr>
    <w:rPr>
      <w:rFonts w:ascii="Arial" w:hAnsi="Arial"/>
      <w:b/>
      <w:bCs/>
      <w:sz w:val="26"/>
      <w:szCs w:val="26"/>
    </w:rPr>
  </w:style>
  <w:style w:type="paragraph" w:customStyle="1" w:styleId="procnumbrd">
    <w:name w:val="proc numbrd"/>
    <w:basedOn w:val="Normal"/>
    <w:rsid w:val="00B93D23"/>
    <w:pPr>
      <w:numPr>
        <w:numId w:val="9"/>
      </w:numPr>
      <w:tabs>
        <w:tab w:val="left" w:pos="1051"/>
        <w:tab w:val="decimal" w:pos="1440"/>
      </w:tabs>
      <w:spacing w:before="120" w:after="40" w:line="280" w:lineRule="atLeast"/>
    </w:pPr>
  </w:style>
  <w:style w:type="paragraph" w:customStyle="1" w:styleId="procresult">
    <w:name w:val="proc result"/>
    <w:basedOn w:val="procnumbrd"/>
    <w:next w:val="procnumbrd"/>
    <w:rsid w:val="00B93D23"/>
    <w:pPr>
      <w:numPr>
        <w:numId w:val="0"/>
      </w:numPr>
      <w:ind w:left="216"/>
    </w:pPr>
    <w:rPr>
      <w:i/>
      <w:iCs/>
    </w:rPr>
  </w:style>
  <w:style w:type="paragraph" w:customStyle="1" w:styleId="proccode">
    <w:name w:val="proc code"/>
    <w:basedOn w:val="Normal"/>
    <w:rsid w:val="00B93D23"/>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ind w:left="1080"/>
    </w:pPr>
    <w:rPr>
      <w:rFonts w:ascii="Courier New" w:hAnsi="Courier New"/>
      <w:noProof/>
      <w:sz w:val="21"/>
      <w:szCs w:val="20"/>
    </w:rPr>
  </w:style>
  <w:style w:type="paragraph" w:customStyle="1" w:styleId="DocTitle">
    <w:name w:val="DocTitle"/>
    <w:basedOn w:val="Normal"/>
    <w:rsid w:val="00B93D23"/>
    <w:rPr>
      <w:rFonts w:ascii="Arial Bold" w:hAnsi="Arial Bold"/>
      <w:b/>
      <w:bCs/>
      <w:color w:val="FFFFFF" w:themeColor="background1"/>
      <w:sz w:val="32"/>
      <w:szCs w:val="36"/>
    </w:rPr>
  </w:style>
  <w:style w:type="paragraph" w:customStyle="1" w:styleId="tableheading">
    <w:name w:val="table heading"/>
    <w:basedOn w:val="Normal"/>
    <w:link w:val="tableheadingChar"/>
    <w:rsid w:val="00B93D23"/>
    <w:pPr>
      <w:keepNext/>
      <w:spacing w:before="60" w:after="60" w:line="240" w:lineRule="atLeast"/>
    </w:pPr>
    <w:rPr>
      <w:b/>
      <w:bCs/>
      <w:sz w:val="20"/>
      <w:szCs w:val="18"/>
    </w:rPr>
  </w:style>
  <w:style w:type="paragraph" w:customStyle="1" w:styleId="tableentry">
    <w:name w:val="table entry"/>
    <w:basedOn w:val="Normal"/>
    <w:link w:val="tableentryChar"/>
    <w:rsid w:val="00B93D23"/>
    <w:pPr>
      <w:spacing w:before="40" w:after="40" w:line="180" w:lineRule="atLeast"/>
    </w:pPr>
    <w:rPr>
      <w:bCs/>
      <w:sz w:val="20"/>
      <w:szCs w:val="20"/>
    </w:rPr>
  </w:style>
  <w:style w:type="paragraph" w:customStyle="1" w:styleId="tablebullet">
    <w:name w:val="table bullet"/>
    <w:basedOn w:val="tableentry"/>
    <w:rsid w:val="00B93D23"/>
    <w:pPr>
      <w:numPr>
        <w:numId w:val="4"/>
      </w:numPr>
      <w:tabs>
        <w:tab w:val="clear" w:pos="648"/>
      </w:tabs>
      <w:spacing w:before="120"/>
      <w:ind w:left="173" w:hanging="173"/>
    </w:pPr>
    <w:rPr>
      <w:sz w:val="18"/>
    </w:rPr>
  </w:style>
  <w:style w:type="paragraph" w:customStyle="1" w:styleId="TOC">
    <w:name w:val="TOC"/>
    <w:basedOn w:val="Heading1"/>
    <w:next w:val="body"/>
    <w:rsid w:val="00B93D23"/>
  </w:style>
  <w:style w:type="paragraph" w:styleId="TOC1">
    <w:name w:val="toc 1"/>
    <w:basedOn w:val="Normal"/>
    <w:next w:val="Normal"/>
    <w:autoRedefine/>
    <w:uiPriority w:val="39"/>
    <w:rsid w:val="00B93D23"/>
    <w:pPr>
      <w:keepNext/>
      <w:tabs>
        <w:tab w:val="left" w:pos="360"/>
        <w:tab w:val="right" w:leader="dot" w:pos="9000"/>
      </w:tabs>
      <w:spacing w:line="280" w:lineRule="atLeast"/>
      <w:ind w:right="547" w:hanging="360"/>
    </w:pPr>
    <w:rPr>
      <w:rFonts w:cs="Arial"/>
      <w:b/>
      <w:bCs/>
      <w:noProof/>
      <w:sz w:val="24"/>
    </w:rPr>
  </w:style>
  <w:style w:type="paragraph" w:styleId="TOC2">
    <w:name w:val="toc 2"/>
    <w:basedOn w:val="TOC1"/>
    <w:next w:val="Normal"/>
    <w:autoRedefine/>
    <w:uiPriority w:val="39"/>
    <w:rsid w:val="00B93D23"/>
    <w:pPr>
      <w:keepNext w:val="0"/>
      <w:tabs>
        <w:tab w:val="clear" w:pos="360"/>
        <w:tab w:val="left" w:pos="1170"/>
      </w:tabs>
      <w:spacing w:before="40" w:after="40" w:line="260" w:lineRule="atLeast"/>
      <w:ind w:left="1166" w:hanging="446"/>
    </w:pPr>
    <w:rPr>
      <w:b w:val="0"/>
      <w:bCs w:val="0"/>
      <w:sz w:val="22"/>
    </w:rPr>
  </w:style>
  <w:style w:type="paragraph" w:styleId="TOC3">
    <w:name w:val="toc 3"/>
    <w:basedOn w:val="TOC2"/>
    <w:next w:val="Normal"/>
    <w:autoRedefine/>
    <w:uiPriority w:val="39"/>
    <w:rsid w:val="00B93D23"/>
    <w:pPr>
      <w:tabs>
        <w:tab w:val="clear" w:pos="1170"/>
        <w:tab w:val="left" w:pos="1710"/>
      </w:tabs>
      <w:ind w:left="1710" w:hanging="630"/>
    </w:pPr>
    <w:rPr>
      <w:bCs/>
    </w:rPr>
  </w:style>
  <w:style w:type="paragraph" w:styleId="TOC4">
    <w:name w:val="toc 4"/>
    <w:basedOn w:val="TOC2"/>
    <w:next w:val="Normal"/>
    <w:autoRedefine/>
    <w:uiPriority w:val="39"/>
    <w:rsid w:val="00B93D23"/>
    <w:pPr>
      <w:tabs>
        <w:tab w:val="clear" w:pos="1170"/>
        <w:tab w:val="left" w:pos="2250"/>
      </w:tabs>
      <w:ind w:left="2250" w:hanging="810"/>
    </w:pPr>
  </w:style>
  <w:style w:type="paragraph" w:styleId="TOC6">
    <w:name w:val="toc 6"/>
    <w:basedOn w:val="Normal"/>
    <w:next w:val="Normal"/>
    <w:autoRedefine/>
    <w:uiPriority w:val="39"/>
    <w:rsid w:val="00B93D23"/>
    <w:pPr>
      <w:tabs>
        <w:tab w:val="right" w:pos="9000"/>
      </w:tabs>
      <w:ind w:left="1094"/>
    </w:pPr>
  </w:style>
  <w:style w:type="paragraph" w:styleId="Caption">
    <w:name w:val="caption"/>
    <w:aliases w:val="fig and tbl"/>
    <w:next w:val="body"/>
    <w:link w:val="CaptionChar"/>
    <w:qFormat/>
    <w:rsid w:val="00B93D23"/>
    <w:pPr>
      <w:spacing w:before="240" w:after="240" w:line="260" w:lineRule="atLeast"/>
      <w:ind w:left="216"/>
      <w:jc w:val="center"/>
    </w:pPr>
    <w:rPr>
      <w:rFonts w:ascii="Arial Narrow" w:hAnsi="Arial Narrow"/>
      <w:b/>
      <w:bCs/>
      <w:sz w:val="22"/>
      <w:szCs w:val="22"/>
    </w:rPr>
  </w:style>
  <w:style w:type="paragraph" w:styleId="TOC7">
    <w:name w:val="toc 7"/>
    <w:basedOn w:val="Normal"/>
    <w:next w:val="Normal"/>
    <w:autoRedefine/>
    <w:uiPriority w:val="39"/>
    <w:rsid w:val="00B93D23"/>
    <w:pPr>
      <w:tabs>
        <w:tab w:val="right" w:leader="dot" w:pos="9000"/>
      </w:tabs>
      <w:ind w:left="1320"/>
    </w:pPr>
  </w:style>
  <w:style w:type="paragraph" w:styleId="TOC8">
    <w:name w:val="toc 8"/>
    <w:basedOn w:val="Normal"/>
    <w:next w:val="Normal"/>
    <w:autoRedefine/>
    <w:uiPriority w:val="39"/>
    <w:rsid w:val="00B93D23"/>
    <w:pPr>
      <w:tabs>
        <w:tab w:val="right" w:leader="dot" w:pos="9000"/>
      </w:tabs>
      <w:ind w:left="1540"/>
    </w:pPr>
  </w:style>
  <w:style w:type="paragraph" w:styleId="TOC9">
    <w:name w:val="toc 9"/>
    <w:basedOn w:val="Normal"/>
    <w:next w:val="Normal"/>
    <w:autoRedefine/>
    <w:uiPriority w:val="39"/>
    <w:rsid w:val="00B93D23"/>
    <w:pPr>
      <w:tabs>
        <w:tab w:val="right" w:leader="dot" w:pos="9000"/>
      </w:tabs>
      <w:spacing w:before="120"/>
    </w:pPr>
  </w:style>
  <w:style w:type="paragraph" w:customStyle="1" w:styleId="procbullet">
    <w:name w:val="proc bullet"/>
    <w:basedOn w:val="Normal"/>
    <w:rsid w:val="00B93D23"/>
    <w:pPr>
      <w:widowControl w:val="0"/>
      <w:numPr>
        <w:numId w:val="3"/>
      </w:numPr>
      <w:tabs>
        <w:tab w:val="clear" w:pos="1440"/>
      </w:tabs>
      <w:autoSpaceDE w:val="0"/>
      <w:autoSpaceDN w:val="0"/>
      <w:adjustRightInd w:val="0"/>
      <w:spacing w:before="120"/>
      <w:ind w:left="1710" w:hanging="288"/>
    </w:pPr>
    <w:rPr>
      <w:rFonts w:cs="Arial"/>
      <w:szCs w:val="22"/>
    </w:rPr>
  </w:style>
  <w:style w:type="paragraph" w:customStyle="1" w:styleId="procnumbrdsub">
    <w:name w:val="proc numbrd sub"/>
    <w:basedOn w:val="Normal"/>
    <w:rsid w:val="00B93D23"/>
    <w:pPr>
      <w:widowControl w:val="0"/>
      <w:numPr>
        <w:ilvl w:val="1"/>
        <w:numId w:val="10"/>
      </w:numPr>
      <w:tabs>
        <w:tab w:val="clear" w:pos="1728"/>
        <w:tab w:val="left" w:pos="1397"/>
        <w:tab w:val="num" w:pos="1440"/>
      </w:tabs>
      <w:autoSpaceDE w:val="0"/>
      <w:autoSpaceDN w:val="0"/>
      <w:adjustRightInd w:val="0"/>
      <w:spacing w:before="120" w:after="40"/>
      <w:ind w:left="1411"/>
    </w:pPr>
    <w:rPr>
      <w:rFonts w:cs="Arial"/>
      <w:szCs w:val="22"/>
    </w:rPr>
  </w:style>
  <w:style w:type="paragraph" w:customStyle="1" w:styleId="proctext">
    <w:name w:val="proc text"/>
    <w:basedOn w:val="Normal"/>
    <w:rsid w:val="00B93D23"/>
    <w:pPr>
      <w:widowControl w:val="0"/>
      <w:autoSpaceDE w:val="0"/>
      <w:autoSpaceDN w:val="0"/>
      <w:adjustRightInd w:val="0"/>
      <w:spacing w:before="120"/>
      <w:ind w:left="720"/>
    </w:pPr>
    <w:rPr>
      <w:rFonts w:cs="Arial"/>
      <w:szCs w:val="22"/>
    </w:rPr>
  </w:style>
  <w:style w:type="paragraph" w:customStyle="1" w:styleId="proctextindent">
    <w:name w:val="proc text indent"/>
    <w:basedOn w:val="Normal"/>
    <w:rsid w:val="00B93D23"/>
    <w:pPr>
      <w:widowControl w:val="0"/>
      <w:tabs>
        <w:tab w:val="left" w:pos="270"/>
      </w:tabs>
      <w:autoSpaceDE w:val="0"/>
      <w:autoSpaceDN w:val="0"/>
      <w:adjustRightInd w:val="0"/>
      <w:spacing w:before="120"/>
      <w:ind w:left="1080"/>
    </w:pPr>
    <w:rPr>
      <w:rFonts w:cs="Arial"/>
      <w:szCs w:val="22"/>
    </w:rPr>
  </w:style>
  <w:style w:type="paragraph" w:customStyle="1" w:styleId="tablefootnote">
    <w:name w:val="table footnote"/>
    <w:basedOn w:val="tableentry"/>
    <w:rsid w:val="00B93D23"/>
    <w:pPr>
      <w:ind w:left="144" w:hanging="144"/>
    </w:pPr>
    <w:rPr>
      <w:sz w:val="18"/>
    </w:rPr>
  </w:style>
  <w:style w:type="paragraph" w:customStyle="1" w:styleId="numbrdlist">
    <w:name w:val="numbrd list"/>
    <w:basedOn w:val="bulletlv1"/>
    <w:rsid w:val="00B93D23"/>
    <w:pPr>
      <w:numPr>
        <w:numId w:val="26"/>
      </w:numPr>
      <w:tabs>
        <w:tab w:val="decimal" w:pos="1440"/>
      </w:tabs>
    </w:pPr>
    <w:rPr>
      <w:szCs w:val="22"/>
    </w:rPr>
  </w:style>
  <w:style w:type="character" w:styleId="LineNumber">
    <w:name w:val="line number"/>
    <w:semiHidden/>
    <w:rsid w:val="00B93D23"/>
    <w:rPr>
      <w:rFonts w:ascii="Arial" w:hAnsi="Arial"/>
      <w:sz w:val="12"/>
    </w:rPr>
  </w:style>
  <w:style w:type="paragraph" w:styleId="TOC5">
    <w:name w:val="toc 5"/>
    <w:basedOn w:val="TOC2"/>
    <w:next w:val="Normal"/>
    <w:autoRedefine/>
    <w:uiPriority w:val="39"/>
    <w:rsid w:val="00B93D23"/>
    <w:pPr>
      <w:tabs>
        <w:tab w:val="left" w:pos="2304"/>
      </w:tabs>
      <w:ind w:left="1800"/>
    </w:pPr>
  </w:style>
  <w:style w:type="paragraph" w:styleId="TableofFigures">
    <w:name w:val="table of figures"/>
    <w:basedOn w:val="Normal"/>
    <w:next w:val="Normal"/>
    <w:uiPriority w:val="99"/>
    <w:rsid w:val="00B93D23"/>
    <w:pPr>
      <w:tabs>
        <w:tab w:val="right" w:leader="dot" w:pos="9000"/>
      </w:tabs>
      <w:spacing w:before="40" w:after="40" w:line="260" w:lineRule="atLeast"/>
      <w:ind w:left="475" w:right="547" w:hanging="475"/>
    </w:pPr>
    <w:rPr>
      <w:rFonts w:cs="Arial"/>
      <w:szCs w:val="20"/>
    </w:rPr>
  </w:style>
  <w:style w:type="paragraph" w:styleId="FootnoteText">
    <w:name w:val="footnote text"/>
    <w:basedOn w:val="body"/>
    <w:link w:val="FootnoteTextChar"/>
    <w:semiHidden/>
    <w:rsid w:val="00B93D23"/>
    <w:pPr>
      <w:spacing w:line="240" w:lineRule="atLeast"/>
    </w:pPr>
    <w:rPr>
      <w:sz w:val="18"/>
      <w:szCs w:val="16"/>
    </w:rPr>
  </w:style>
  <w:style w:type="paragraph" w:styleId="Index1">
    <w:name w:val="index 1"/>
    <w:basedOn w:val="body"/>
    <w:next w:val="Normal"/>
    <w:autoRedefine/>
    <w:uiPriority w:val="99"/>
    <w:semiHidden/>
    <w:rsid w:val="00B93D23"/>
    <w:pPr>
      <w:spacing w:after="0"/>
      <w:ind w:left="220" w:hanging="220"/>
    </w:pPr>
    <w:rPr>
      <w:rFonts w:cs="Times New Roman"/>
      <w:sz w:val="18"/>
      <w:szCs w:val="21"/>
    </w:rPr>
  </w:style>
  <w:style w:type="paragraph" w:styleId="Index2">
    <w:name w:val="index 2"/>
    <w:basedOn w:val="body"/>
    <w:next w:val="Normal"/>
    <w:autoRedefine/>
    <w:uiPriority w:val="99"/>
    <w:semiHidden/>
    <w:rsid w:val="00B93D23"/>
    <w:pPr>
      <w:tabs>
        <w:tab w:val="right" w:leader="dot" w:pos="4137"/>
      </w:tabs>
      <w:spacing w:after="0"/>
      <w:ind w:left="432" w:hanging="216"/>
    </w:pPr>
    <w:rPr>
      <w:rFonts w:cs="Times New Roman"/>
      <w:sz w:val="18"/>
      <w:szCs w:val="21"/>
    </w:rPr>
  </w:style>
  <w:style w:type="paragraph" w:styleId="IndexHeading">
    <w:name w:val="index heading"/>
    <w:basedOn w:val="TOC"/>
    <w:next w:val="Index1"/>
    <w:uiPriority w:val="99"/>
    <w:semiHidden/>
    <w:rsid w:val="00B93D23"/>
    <w:pPr>
      <w:keepNext w:val="0"/>
      <w:spacing w:line="300" w:lineRule="atLeast"/>
      <w:jc w:val="center"/>
      <w:outlineLvl w:val="9"/>
    </w:pPr>
    <w:rPr>
      <w:rFonts w:ascii="Arial Black" w:hAnsi="Arial Black" w:cs="Times New Roman"/>
      <w:b w:val="0"/>
      <w:bCs w:val="0"/>
      <w:sz w:val="26"/>
      <w:szCs w:val="31"/>
    </w:rPr>
  </w:style>
  <w:style w:type="paragraph" w:styleId="MacroText">
    <w:name w:val="macro"/>
    <w:link w:val="MacroTextChar"/>
    <w:semiHidden/>
    <w:rsid w:val="00B93D23"/>
    <w:pPr>
      <w:tabs>
        <w:tab w:val="left" w:pos="480"/>
        <w:tab w:val="left" w:pos="960"/>
        <w:tab w:val="left" w:pos="1440"/>
        <w:tab w:val="left" w:pos="1920"/>
        <w:tab w:val="left" w:pos="2400"/>
        <w:tab w:val="left" w:pos="2880"/>
        <w:tab w:val="left" w:pos="3360"/>
        <w:tab w:val="left" w:pos="3840"/>
        <w:tab w:val="left" w:pos="4320"/>
      </w:tabs>
      <w:spacing w:before="240" w:after="240"/>
      <w:ind w:left="360"/>
    </w:pPr>
    <w:rPr>
      <w:rFonts w:ascii="Courier New" w:hAnsi="Courier New" w:cs="Courier New"/>
    </w:rPr>
  </w:style>
  <w:style w:type="paragraph" w:customStyle="1" w:styleId="tableheadingc">
    <w:name w:val="table heading c"/>
    <w:basedOn w:val="tableheading"/>
    <w:rsid w:val="00B93D23"/>
    <w:pPr>
      <w:jc w:val="center"/>
    </w:pPr>
  </w:style>
  <w:style w:type="paragraph" w:customStyle="1" w:styleId="figureanchor">
    <w:name w:val="figure anchor"/>
    <w:basedOn w:val="body"/>
    <w:next w:val="Caption"/>
    <w:rsid w:val="00B93D23"/>
    <w:pPr>
      <w:spacing w:before="360"/>
      <w:jc w:val="center"/>
    </w:pPr>
  </w:style>
  <w:style w:type="character" w:styleId="Hyperlink">
    <w:name w:val="Hyperlink"/>
    <w:uiPriority w:val="99"/>
    <w:rsid w:val="00B93D23"/>
    <w:rPr>
      <w:color w:val="0000FF"/>
      <w:u w:val="single"/>
    </w:rPr>
  </w:style>
  <w:style w:type="paragraph" w:customStyle="1" w:styleId="procresultindented">
    <w:name w:val="proc result indented"/>
    <w:basedOn w:val="procresult"/>
    <w:rsid w:val="00B93D23"/>
    <w:pPr>
      <w:ind w:left="1440"/>
    </w:pPr>
  </w:style>
  <w:style w:type="paragraph" w:customStyle="1" w:styleId="LegendNumber">
    <w:name w:val="Legend_Number"/>
    <w:basedOn w:val="Normal"/>
    <w:rsid w:val="00B93D23"/>
    <w:pPr>
      <w:numPr>
        <w:numId w:val="8"/>
      </w:numPr>
    </w:pPr>
  </w:style>
  <w:style w:type="paragraph" w:styleId="Index3">
    <w:name w:val="index 3"/>
    <w:basedOn w:val="Normal"/>
    <w:next w:val="Normal"/>
    <w:autoRedefine/>
    <w:uiPriority w:val="99"/>
    <w:semiHidden/>
    <w:rsid w:val="00B93D23"/>
    <w:pPr>
      <w:ind w:left="660" w:hanging="220"/>
    </w:pPr>
    <w:rPr>
      <w:rFonts w:ascii="Times New Roman" w:hAnsi="Times New Roman"/>
      <w:sz w:val="18"/>
      <w:szCs w:val="21"/>
    </w:rPr>
  </w:style>
  <w:style w:type="paragraph" w:styleId="Index4">
    <w:name w:val="index 4"/>
    <w:basedOn w:val="Normal"/>
    <w:next w:val="Normal"/>
    <w:autoRedefine/>
    <w:semiHidden/>
    <w:rsid w:val="00B93D23"/>
    <w:pPr>
      <w:ind w:left="880" w:hanging="220"/>
    </w:pPr>
    <w:rPr>
      <w:rFonts w:ascii="Times New Roman" w:hAnsi="Times New Roman"/>
      <w:sz w:val="18"/>
      <w:szCs w:val="21"/>
    </w:rPr>
  </w:style>
  <w:style w:type="paragraph" w:styleId="Index5">
    <w:name w:val="index 5"/>
    <w:basedOn w:val="Normal"/>
    <w:next w:val="Normal"/>
    <w:autoRedefine/>
    <w:semiHidden/>
    <w:rsid w:val="00B93D23"/>
    <w:pPr>
      <w:ind w:left="1100" w:hanging="220"/>
    </w:pPr>
    <w:rPr>
      <w:rFonts w:ascii="Times New Roman" w:hAnsi="Times New Roman"/>
      <w:sz w:val="18"/>
      <w:szCs w:val="21"/>
    </w:rPr>
  </w:style>
  <w:style w:type="paragraph" w:styleId="Index6">
    <w:name w:val="index 6"/>
    <w:basedOn w:val="Normal"/>
    <w:next w:val="Normal"/>
    <w:autoRedefine/>
    <w:semiHidden/>
    <w:rsid w:val="00B93D23"/>
    <w:pPr>
      <w:ind w:left="1320" w:hanging="220"/>
    </w:pPr>
    <w:rPr>
      <w:rFonts w:ascii="Times New Roman" w:hAnsi="Times New Roman"/>
      <w:sz w:val="18"/>
      <w:szCs w:val="21"/>
    </w:rPr>
  </w:style>
  <w:style w:type="paragraph" w:styleId="Index7">
    <w:name w:val="index 7"/>
    <w:basedOn w:val="Normal"/>
    <w:next w:val="Normal"/>
    <w:autoRedefine/>
    <w:semiHidden/>
    <w:rsid w:val="00B93D23"/>
    <w:pPr>
      <w:ind w:left="1540" w:hanging="220"/>
    </w:pPr>
    <w:rPr>
      <w:rFonts w:ascii="Times New Roman" w:hAnsi="Times New Roman"/>
      <w:sz w:val="18"/>
      <w:szCs w:val="21"/>
    </w:rPr>
  </w:style>
  <w:style w:type="paragraph" w:styleId="Index8">
    <w:name w:val="index 8"/>
    <w:basedOn w:val="Normal"/>
    <w:next w:val="Normal"/>
    <w:autoRedefine/>
    <w:semiHidden/>
    <w:rsid w:val="00B93D23"/>
    <w:pPr>
      <w:ind w:left="1760" w:hanging="220"/>
    </w:pPr>
    <w:rPr>
      <w:rFonts w:ascii="Times New Roman" w:hAnsi="Times New Roman"/>
      <w:sz w:val="18"/>
      <w:szCs w:val="21"/>
    </w:rPr>
  </w:style>
  <w:style w:type="paragraph" w:styleId="Index9">
    <w:name w:val="index 9"/>
    <w:basedOn w:val="Normal"/>
    <w:next w:val="Normal"/>
    <w:autoRedefine/>
    <w:semiHidden/>
    <w:rsid w:val="00B93D23"/>
    <w:pPr>
      <w:ind w:left="1980" w:hanging="220"/>
    </w:pPr>
    <w:rPr>
      <w:rFonts w:ascii="Times New Roman" w:hAnsi="Times New Roman"/>
      <w:sz w:val="18"/>
      <w:szCs w:val="21"/>
    </w:rPr>
  </w:style>
  <w:style w:type="paragraph" w:customStyle="1" w:styleId="frame">
    <w:name w:val="frame"/>
    <w:rsid w:val="00B93D2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before="240" w:after="201" w:line="209" w:lineRule="atLeast"/>
      <w:ind w:left="360"/>
      <w:jc w:val="center"/>
    </w:pPr>
    <w:rPr>
      <w:rFonts w:ascii="Dutch 801" w:eastAsia="Batang" w:hAnsi="Dutch 801"/>
      <w:caps/>
      <w:sz w:val="16"/>
      <w:szCs w:val="16"/>
    </w:rPr>
  </w:style>
  <w:style w:type="paragraph" w:customStyle="1" w:styleId="License">
    <w:name w:val="License"/>
    <w:basedOn w:val="body"/>
    <w:rsid w:val="00B93D23"/>
    <w:pPr>
      <w:spacing w:before="80" w:after="80"/>
      <w:jc w:val="both"/>
    </w:pPr>
  </w:style>
  <w:style w:type="character" w:styleId="FootnoteReference">
    <w:name w:val="footnote reference"/>
    <w:semiHidden/>
    <w:rsid w:val="00B93D23"/>
    <w:rPr>
      <w:sz w:val="18"/>
      <w:vertAlign w:val="superscript"/>
    </w:rPr>
  </w:style>
  <w:style w:type="paragraph" w:customStyle="1" w:styleId="numbrdlist0">
    <w:name w:val="numbrd list +"/>
    <w:basedOn w:val="numbrdlist"/>
    <w:rsid w:val="00B93D23"/>
    <w:pPr>
      <w:numPr>
        <w:numId w:val="27"/>
      </w:numPr>
      <w:tabs>
        <w:tab w:val="clear" w:pos="504"/>
        <w:tab w:val="num" w:pos="360"/>
        <w:tab w:val="left" w:pos="1440"/>
      </w:tabs>
      <w:ind w:left="288" w:hanging="144"/>
    </w:pPr>
  </w:style>
  <w:style w:type="paragraph" w:customStyle="1" w:styleId="numbrdlist1">
    <w:name w:val="numbrd list ++"/>
    <w:basedOn w:val="numbrdlist0"/>
    <w:rsid w:val="00B93D23"/>
    <w:pPr>
      <w:numPr>
        <w:numId w:val="6"/>
      </w:numPr>
      <w:tabs>
        <w:tab w:val="clear" w:pos="1440"/>
      </w:tabs>
      <w:spacing w:before="60" w:after="0"/>
    </w:pPr>
  </w:style>
  <w:style w:type="paragraph" w:customStyle="1" w:styleId="tablebulletlvl2">
    <w:name w:val="table bullet lvl 2"/>
    <w:rsid w:val="00B93D23"/>
    <w:pPr>
      <w:numPr>
        <w:numId w:val="5"/>
      </w:numPr>
      <w:tabs>
        <w:tab w:val="clear" w:pos="835"/>
      </w:tabs>
      <w:spacing w:before="40" w:after="40" w:line="180" w:lineRule="atLeast"/>
      <w:ind w:left="389" w:hanging="216"/>
    </w:pPr>
    <w:rPr>
      <w:rFonts w:ascii="Arial" w:hAnsi="Arial"/>
      <w:sz w:val="18"/>
    </w:rPr>
  </w:style>
  <w:style w:type="paragraph" w:customStyle="1" w:styleId="Draft">
    <w:name w:val="Draft"/>
    <w:basedOn w:val="Normal"/>
    <w:rsid w:val="00B93D23"/>
    <w:rPr>
      <w:rFonts w:ascii="Arial Black" w:eastAsia="Times" w:hAnsi="Arial Black"/>
      <w:b/>
      <w:i/>
      <w:color w:val="999999"/>
      <w:sz w:val="96"/>
      <w:szCs w:val="20"/>
    </w:rPr>
  </w:style>
  <w:style w:type="paragraph" w:customStyle="1" w:styleId="subhead-nonumbr">
    <w:name w:val="subhead-no numbr"/>
    <w:basedOn w:val="Heading5"/>
    <w:next w:val="body"/>
    <w:rsid w:val="00B93D23"/>
    <w:pPr>
      <w:spacing w:line="280" w:lineRule="atLeast"/>
    </w:pPr>
  </w:style>
  <w:style w:type="paragraph" w:customStyle="1" w:styleId="disclaimer">
    <w:name w:val="disclaimer"/>
    <w:basedOn w:val="body"/>
    <w:rsid w:val="00B93D23"/>
    <w:pPr>
      <w:spacing w:before="80" w:after="80" w:line="260" w:lineRule="atLeast"/>
    </w:pPr>
  </w:style>
  <w:style w:type="paragraph" w:customStyle="1" w:styleId="tablecode">
    <w:name w:val="table_code"/>
    <w:basedOn w:val="Normal"/>
    <w:link w:val="tablecodeChar"/>
    <w:rsid w:val="00B93D23"/>
    <w:pPr>
      <w:tabs>
        <w:tab w:val="left" w:pos="720"/>
        <w:tab w:val="left" w:pos="1440"/>
        <w:tab w:val="left" w:pos="2160"/>
        <w:tab w:val="left" w:pos="2880"/>
        <w:tab w:val="left" w:pos="3600"/>
        <w:tab w:val="left" w:pos="4320"/>
        <w:tab w:val="left" w:pos="5040"/>
        <w:tab w:val="left" w:pos="5760"/>
        <w:tab w:val="left" w:pos="6480"/>
        <w:tab w:val="left" w:pos="7200"/>
      </w:tabs>
      <w:spacing w:before="40" w:line="180" w:lineRule="atLeast"/>
    </w:pPr>
    <w:rPr>
      <w:rFonts w:ascii="Courier New" w:hAnsi="Courier New"/>
      <w:noProof/>
      <w:sz w:val="19"/>
      <w:szCs w:val="20"/>
    </w:rPr>
  </w:style>
  <w:style w:type="character" w:customStyle="1" w:styleId="tableheadingChar">
    <w:name w:val="table heading Char"/>
    <w:link w:val="tableheading"/>
    <w:rsid w:val="00B93D23"/>
    <w:rPr>
      <w:rFonts w:ascii="Arial" w:hAnsi="Arial"/>
      <w:b/>
      <w:bCs/>
      <w:szCs w:val="18"/>
    </w:rPr>
  </w:style>
  <w:style w:type="character" w:customStyle="1" w:styleId="bodyChar">
    <w:name w:val="body Char"/>
    <w:link w:val="body"/>
    <w:rsid w:val="00AF6D8D"/>
    <w:rPr>
      <w:rFonts w:ascii="Arial" w:eastAsia="Batang" w:hAnsi="Arial" w:cs="Arial"/>
      <w:bCs/>
      <w:color w:val="000000" w:themeColor="text1"/>
      <w:sz w:val="22"/>
      <w:szCs w:val="24"/>
    </w:rPr>
  </w:style>
  <w:style w:type="character" w:customStyle="1" w:styleId="notetextChar">
    <w:name w:val="note text Char"/>
    <w:link w:val="notetext"/>
    <w:rsid w:val="00B93D23"/>
    <w:rPr>
      <w:rFonts w:ascii="Arial" w:hAnsi="Arial" w:cs="Arial"/>
      <w:b/>
      <w:bCs/>
      <w:sz w:val="22"/>
      <w:szCs w:val="24"/>
    </w:rPr>
  </w:style>
  <w:style w:type="paragraph" w:customStyle="1" w:styleId="notetext">
    <w:name w:val="note text"/>
    <w:basedOn w:val="body"/>
    <w:link w:val="notetextChar"/>
    <w:rsid w:val="00B93D23"/>
    <w:pPr>
      <w:jc w:val="right"/>
    </w:pPr>
    <w:rPr>
      <w:rFonts w:eastAsia="Times New Roman"/>
      <w:b/>
      <w:color w:val="auto"/>
    </w:rPr>
  </w:style>
  <w:style w:type="character" w:customStyle="1" w:styleId="tableentryChar">
    <w:name w:val="table entry Char"/>
    <w:link w:val="tableentry"/>
    <w:rsid w:val="00B93D23"/>
    <w:rPr>
      <w:rFonts w:ascii="Arial" w:hAnsi="Arial"/>
      <w:bCs/>
    </w:rPr>
  </w:style>
  <w:style w:type="character" w:customStyle="1" w:styleId="tablecodeChar">
    <w:name w:val="table_code Char"/>
    <w:link w:val="tablecode"/>
    <w:rsid w:val="00B93D23"/>
    <w:rPr>
      <w:rFonts w:ascii="Courier New" w:hAnsi="Courier New"/>
      <w:noProof/>
      <w:sz w:val="19"/>
    </w:rPr>
  </w:style>
  <w:style w:type="paragraph" w:customStyle="1" w:styleId="equation">
    <w:name w:val="equation"/>
    <w:basedOn w:val="body"/>
    <w:next w:val="equationcaption"/>
    <w:rsid w:val="00B93D23"/>
    <w:pPr>
      <w:spacing w:after="0"/>
      <w:jc w:val="center"/>
    </w:pPr>
  </w:style>
  <w:style w:type="paragraph" w:customStyle="1" w:styleId="equationcaption">
    <w:name w:val="equation caption"/>
    <w:basedOn w:val="equation"/>
    <w:next w:val="body"/>
    <w:rsid w:val="00B93D23"/>
    <w:pPr>
      <w:spacing w:after="40"/>
      <w:jc w:val="right"/>
    </w:pPr>
  </w:style>
  <w:style w:type="paragraph" w:customStyle="1" w:styleId="regaddress">
    <w:name w:val="reg_address"/>
    <w:basedOn w:val="Normal"/>
    <w:next w:val="tableentry"/>
    <w:rsid w:val="00B93D23"/>
    <w:pPr>
      <w:keepNext/>
      <w:spacing w:before="360" w:after="40"/>
    </w:pPr>
    <w:rPr>
      <w:b/>
      <w:sz w:val="20"/>
    </w:rPr>
  </w:style>
  <w:style w:type="paragraph" w:customStyle="1" w:styleId="bodytable">
    <w:name w:val="body_table"/>
    <w:basedOn w:val="Normal"/>
    <w:rsid w:val="00B93D23"/>
    <w:pPr>
      <w:spacing w:before="60" w:after="60" w:line="240" w:lineRule="atLeast"/>
    </w:pPr>
    <w:rPr>
      <w:sz w:val="20"/>
      <w:szCs w:val="20"/>
    </w:rPr>
  </w:style>
  <w:style w:type="paragraph" w:customStyle="1" w:styleId="tablenumbrdlst">
    <w:name w:val="table_numbrdlst"/>
    <w:basedOn w:val="tableentry"/>
    <w:rsid w:val="00B93D23"/>
    <w:pPr>
      <w:numPr>
        <w:numId w:val="29"/>
      </w:numPr>
      <w:tabs>
        <w:tab w:val="left" w:pos="259"/>
      </w:tabs>
      <w:spacing w:after="0" w:line="240" w:lineRule="auto"/>
    </w:pPr>
    <w:rPr>
      <w:sz w:val="18"/>
      <w:szCs w:val="18"/>
    </w:rPr>
  </w:style>
  <w:style w:type="paragraph" w:customStyle="1" w:styleId="body1">
    <w:name w:val="body1"/>
    <w:basedOn w:val="body"/>
    <w:rsid w:val="00B93D23"/>
    <w:pPr>
      <w:spacing w:after="360"/>
      <w:ind w:left="936"/>
    </w:pPr>
  </w:style>
  <w:style w:type="paragraph" w:customStyle="1" w:styleId="body2">
    <w:name w:val="body2"/>
    <w:basedOn w:val="body"/>
    <w:rsid w:val="00B93D23"/>
  </w:style>
  <w:style w:type="paragraph" w:customStyle="1" w:styleId="body3">
    <w:name w:val="body3"/>
    <w:basedOn w:val="body"/>
    <w:rsid w:val="00B93D23"/>
    <w:pPr>
      <w:ind w:left="1800"/>
    </w:pPr>
  </w:style>
  <w:style w:type="paragraph" w:styleId="BodyText">
    <w:name w:val="Body Text"/>
    <w:basedOn w:val="Normal"/>
    <w:link w:val="BodyTextChar"/>
    <w:rsid w:val="00B93D23"/>
    <w:pPr>
      <w:widowControl w:val="0"/>
      <w:jc w:val="center"/>
    </w:pPr>
    <w:rPr>
      <w:rFonts w:eastAsia="Batang"/>
      <w:sz w:val="18"/>
      <w:szCs w:val="20"/>
    </w:rPr>
  </w:style>
  <w:style w:type="character" w:customStyle="1" w:styleId="Italic">
    <w:name w:val="Italic"/>
    <w:rsid w:val="00B93D23"/>
    <w:rPr>
      <w:i/>
    </w:rPr>
  </w:style>
  <w:style w:type="character" w:customStyle="1" w:styleId="BodyTextChar">
    <w:name w:val="Body Text Char"/>
    <w:basedOn w:val="DefaultParagraphFont"/>
    <w:link w:val="BodyText"/>
    <w:rsid w:val="00B93D23"/>
    <w:rPr>
      <w:rFonts w:ascii="Arial" w:eastAsia="Batang" w:hAnsi="Arial"/>
      <w:sz w:val="18"/>
    </w:rPr>
  </w:style>
  <w:style w:type="paragraph" w:customStyle="1" w:styleId="Arial12Basic">
    <w:name w:val="Arial 12 Basic"/>
    <w:rsid w:val="00B93D23"/>
    <w:pPr>
      <w:spacing w:before="240" w:after="240"/>
      <w:ind w:left="720" w:hanging="720"/>
    </w:pPr>
    <w:rPr>
      <w:rFonts w:ascii="Arial" w:eastAsia="Batang" w:hAnsi="Arial"/>
      <w:sz w:val="24"/>
    </w:rPr>
  </w:style>
  <w:style w:type="paragraph" w:customStyle="1" w:styleId="procfigure">
    <w:name w:val="proc_figure"/>
    <w:basedOn w:val="figureanchor"/>
    <w:next w:val="procnumbrd"/>
    <w:rsid w:val="00B93D23"/>
    <w:pPr>
      <w:spacing w:before="240"/>
      <w:ind w:left="1080"/>
    </w:pPr>
  </w:style>
  <w:style w:type="character" w:customStyle="1" w:styleId="SmallCaps">
    <w:name w:val="SmallCaps"/>
    <w:rsid w:val="00B93D23"/>
    <w:rPr>
      <w:smallCaps/>
    </w:rPr>
  </w:style>
  <w:style w:type="character" w:customStyle="1" w:styleId="XRef">
    <w:name w:val="XRef"/>
    <w:rsid w:val="00B93D23"/>
    <w:rPr>
      <w:color w:val="0000FF"/>
      <w:u w:val="none"/>
    </w:rPr>
  </w:style>
  <w:style w:type="table" w:styleId="TableGrid">
    <w:name w:val="Table Grid"/>
    <w:basedOn w:val="TableNormal"/>
    <w:uiPriority w:val="39"/>
    <w:rsid w:val="00B93D23"/>
    <w:pPr>
      <w:spacing w:before="240" w:after="160" w:line="300" w:lineRule="atLeast"/>
      <w:ind w:lef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rsid w:val="00B93D23"/>
    <w:pPr>
      <w:keepNext/>
      <w:spacing w:before="60" w:after="60" w:line="240" w:lineRule="atLeast"/>
      <w:jc w:val="center"/>
    </w:pPr>
    <w:rPr>
      <w:b/>
      <w:i/>
      <w:sz w:val="20"/>
      <w:szCs w:val="20"/>
    </w:rPr>
  </w:style>
  <w:style w:type="character" w:customStyle="1" w:styleId="Heading1Char">
    <w:name w:val="Heading 1 Char"/>
    <w:link w:val="Heading1"/>
    <w:rsid w:val="00B93D23"/>
    <w:rPr>
      <w:rFonts w:ascii="Arial Bold" w:hAnsi="Arial Bold" w:cs="Arial"/>
      <w:b/>
      <w:bCs/>
      <w:caps/>
      <w:color w:val="000000" w:themeColor="text1"/>
      <w:sz w:val="28"/>
      <w:szCs w:val="36"/>
    </w:rPr>
  </w:style>
  <w:style w:type="character" w:customStyle="1" w:styleId="Heading2Char">
    <w:name w:val="Heading 2 Char"/>
    <w:link w:val="Heading2"/>
    <w:rsid w:val="00B93D23"/>
    <w:rPr>
      <w:rFonts w:ascii="Arial Bold" w:hAnsi="Arial Bold" w:cs="Arial Bold"/>
      <w:b/>
      <w:caps/>
      <w:color w:val="000000" w:themeColor="text1"/>
      <w:sz w:val="24"/>
      <w:szCs w:val="24"/>
    </w:rPr>
  </w:style>
  <w:style w:type="paragraph" w:customStyle="1" w:styleId="FastFindLinks">
    <w:name w:val="FastFindLinks"/>
    <w:basedOn w:val="Normal"/>
    <w:rsid w:val="00B93D23"/>
    <w:pPr>
      <w:keepLines/>
      <w:spacing w:before="160" w:after="240"/>
    </w:pPr>
    <w:rPr>
      <w:rFonts w:ascii="Arial Bold" w:hAnsi="Arial Bold"/>
      <w:b/>
      <w:color w:val="000000" w:themeColor="text1"/>
      <w:sz w:val="24"/>
    </w:rPr>
  </w:style>
  <w:style w:type="table" w:customStyle="1" w:styleId="Table-FastFind">
    <w:name w:val="Table-FastFind"/>
    <w:basedOn w:val="TableNormal"/>
    <w:rsid w:val="00B93D23"/>
    <w:pPr>
      <w:spacing w:before="240" w:after="240"/>
      <w:ind w:left="360"/>
    </w:pPr>
    <w:rPr>
      <w:rFonts w:ascii="Verdana" w:hAnsi="Verdana"/>
    </w:rPr>
    <w:tblPr>
      <w:jc w:val="right"/>
    </w:tblPr>
    <w:trPr>
      <w:cantSplit/>
      <w:jc w:val="right"/>
    </w:trPr>
  </w:style>
  <w:style w:type="paragraph" w:customStyle="1" w:styleId="CellGraphic-FastFind">
    <w:name w:val="CellGraphic-FastFind"/>
    <w:basedOn w:val="Normal"/>
    <w:rsid w:val="00B93D23"/>
    <w:pPr>
      <w:keepLines/>
      <w:spacing w:before="80" w:after="40"/>
      <w:jc w:val="right"/>
    </w:pPr>
    <w:rPr>
      <w:rFonts w:ascii="Verdana" w:hAnsi="Verdana"/>
      <w:bCs/>
      <w:sz w:val="16"/>
      <w:szCs w:val="16"/>
    </w:rPr>
  </w:style>
  <w:style w:type="paragraph" w:customStyle="1" w:styleId="txTableText">
    <w:name w:val="txTableText"/>
    <w:basedOn w:val="Normal"/>
    <w:rsid w:val="00B93D23"/>
    <w:pPr>
      <w:keepLines/>
      <w:spacing w:before="80" w:after="40"/>
    </w:pPr>
    <w:rPr>
      <w:rFonts w:ascii="Verdana" w:hAnsi="Verdana"/>
      <w:sz w:val="16"/>
      <w:szCs w:val="16"/>
    </w:rPr>
  </w:style>
  <w:style w:type="paragraph" w:customStyle="1" w:styleId="PrefaceCellBody">
    <w:name w:val="PrefaceCellBody"/>
    <w:basedOn w:val="Normal"/>
    <w:rsid w:val="00B93D23"/>
    <w:pPr>
      <w:keepLines/>
      <w:spacing w:before="60" w:after="40" w:line="240" w:lineRule="exact"/>
    </w:pPr>
    <w:rPr>
      <w:rFonts w:ascii="Arial Narrow" w:hAnsi="Arial Narrow"/>
      <w:sz w:val="20"/>
      <w:szCs w:val="20"/>
    </w:rPr>
  </w:style>
  <w:style w:type="paragraph" w:customStyle="1" w:styleId="PrefaceCellHeading">
    <w:name w:val="PrefaceCellHeading"/>
    <w:basedOn w:val="PrefaceCellBody"/>
    <w:rsid w:val="00B93D23"/>
    <w:rPr>
      <w:b/>
    </w:rPr>
  </w:style>
  <w:style w:type="table" w:customStyle="1" w:styleId="Table-HDS">
    <w:name w:val="Table-HDS"/>
    <w:basedOn w:val="TableNormal"/>
    <w:rsid w:val="00B93D23"/>
    <w:pPr>
      <w:spacing w:before="240" w:after="240"/>
      <w:ind w:left="360"/>
    </w:pPr>
    <w:tblPr>
      <w:tblInd w:w="96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Pr>
  </w:style>
  <w:style w:type="paragraph" w:customStyle="1" w:styleId="FrontHeading1">
    <w:name w:val="Front Heading 1"/>
    <w:basedOn w:val="Heading1"/>
    <w:rsid w:val="00B93D23"/>
    <w:pPr>
      <w:numPr>
        <w:numId w:val="0"/>
      </w:numPr>
      <w:spacing w:line="360" w:lineRule="auto"/>
      <w:jc w:val="center"/>
    </w:pPr>
    <w:rPr>
      <w:color w:val="FFFFFF" w:themeColor="background1"/>
      <w:sz w:val="40"/>
    </w:rPr>
  </w:style>
  <w:style w:type="paragraph" w:customStyle="1" w:styleId="FrontHeading2">
    <w:name w:val="Front Heading 2"/>
    <w:basedOn w:val="Heading2"/>
    <w:autoRedefine/>
    <w:rsid w:val="00B93D23"/>
    <w:pPr>
      <w:numPr>
        <w:ilvl w:val="0"/>
        <w:numId w:val="0"/>
      </w:numPr>
      <w:tabs>
        <w:tab w:val="left" w:pos="1080"/>
      </w:tabs>
      <w:spacing w:before="80" w:after="80"/>
      <w:jc w:val="center"/>
    </w:pPr>
    <w:rPr>
      <w:sz w:val="36"/>
    </w:rPr>
  </w:style>
  <w:style w:type="paragraph" w:customStyle="1" w:styleId="FrontHeading3">
    <w:name w:val="Front Heading 3"/>
    <w:basedOn w:val="FrontHeading2"/>
    <w:qFormat/>
    <w:rsid w:val="00B93D23"/>
    <w:rPr>
      <w:sz w:val="28"/>
    </w:rPr>
  </w:style>
  <w:style w:type="paragraph" w:customStyle="1" w:styleId="Footer-TitlePage">
    <w:name w:val="Footer-TitlePage"/>
    <w:basedOn w:val="Normal"/>
    <w:rsid w:val="00B93D23"/>
    <w:pPr>
      <w:jc w:val="right"/>
    </w:pPr>
    <w:rPr>
      <w:rFonts w:cs="Arial"/>
      <w:b/>
      <w:sz w:val="24"/>
    </w:rPr>
  </w:style>
  <w:style w:type="paragraph" w:customStyle="1" w:styleId="CellBody">
    <w:name w:val="CellBody"/>
    <w:basedOn w:val="Normal"/>
    <w:link w:val="CellBodyChar"/>
    <w:qFormat/>
    <w:rsid w:val="00B93D23"/>
    <w:pPr>
      <w:keepLines/>
      <w:tabs>
        <w:tab w:val="left" w:pos="288"/>
      </w:tabs>
      <w:spacing w:before="80" w:after="80" w:line="200" w:lineRule="exact"/>
    </w:pPr>
    <w:rPr>
      <w:b/>
      <w:sz w:val="20"/>
      <w:szCs w:val="20"/>
    </w:rPr>
  </w:style>
  <w:style w:type="paragraph" w:styleId="DocumentMap">
    <w:name w:val="Document Map"/>
    <w:basedOn w:val="Normal"/>
    <w:link w:val="DocumentMapChar"/>
    <w:semiHidden/>
    <w:rsid w:val="00B93D23"/>
    <w:pPr>
      <w:shd w:val="clear" w:color="auto" w:fill="000080"/>
    </w:pPr>
    <w:rPr>
      <w:rFonts w:ascii="Tahoma" w:hAnsi="Tahoma" w:cs="Tahoma"/>
      <w:sz w:val="20"/>
      <w:szCs w:val="20"/>
    </w:rPr>
  </w:style>
  <w:style w:type="table" w:customStyle="1" w:styleId="Table-HDS-indent1">
    <w:name w:val="Table-HDS-indent1"/>
    <w:basedOn w:val="Table-HDS"/>
    <w:rsid w:val="00B93D23"/>
    <w:tblPr>
      <w:tblInd w:w="1320" w:type="dxa"/>
    </w:tblPr>
  </w:style>
  <w:style w:type="character" w:customStyle="1" w:styleId="CellBodyChar">
    <w:name w:val="CellBody Char"/>
    <w:link w:val="CellBody"/>
    <w:rsid w:val="00B93D23"/>
    <w:rPr>
      <w:rFonts w:ascii="Arial" w:hAnsi="Arial"/>
      <w:b/>
    </w:rPr>
  </w:style>
  <w:style w:type="paragraph" w:customStyle="1" w:styleId="CellHeading">
    <w:name w:val="CellHeading"/>
    <w:basedOn w:val="CellBody"/>
    <w:rsid w:val="00B93D23"/>
    <w:pPr>
      <w:spacing w:after="60" w:line="240" w:lineRule="auto"/>
    </w:pPr>
    <w:rPr>
      <w:rFonts w:asciiTheme="minorBidi" w:hAnsiTheme="minorBidi"/>
      <w:b w:val="0"/>
      <w:color w:val="FFFFFF" w:themeColor="background1"/>
      <w:szCs w:val="16"/>
    </w:rPr>
  </w:style>
  <w:style w:type="paragraph" w:customStyle="1" w:styleId="CellHeading-centered">
    <w:name w:val="CellHeading-centered"/>
    <w:basedOn w:val="CellHeading"/>
    <w:next w:val="CellHeading"/>
    <w:autoRedefine/>
    <w:rsid w:val="00B93D23"/>
    <w:pPr>
      <w:keepNext/>
      <w:keepLines w:val="0"/>
      <w:jc w:val="center"/>
    </w:pPr>
    <w:rPr>
      <w:rFonts w:eastAsia="MS Mincho"/>
    </w:rPr>
  </w:style>
  <w:style w:type="paragraph" w:customStyle="1" w:styleId="CellBody-centered">
    <w:name w:val="CellBody-centered"/>
    <w:basedOn w:val="CellBody"/>
    <w:rsid w:val="00B93D23"/>
    <w:pPr>
      <w:spacing w:after="40" w:line="240" w:lineRule="auto"/>
      <w:jc w:val="center"/>
    </w:pPr>
    <w:rPr>
      <w:rFonts w:eastAsia="MS PGothic"/>
      <w:szCs w:val="18"/>
    </w:rPr>
  </w:style>
  <w:style w:type="paragraph" w:customStyle="1" w:styleId="Figure-inline2">
    <w:name w:val="Figure-inline2"/>
    <w:basedOn w:val="Normal"/>
    <w:rsid w:val="00B93D23"/>
    <w:pPr>
      <w:keepLines/>
      <w:spacing w:before="120" w:line="480" w:lineRule="auto"/>
      <w:ind w:left="1680"/>
    </w:pPr>
    <w:rPr>
      <w:rFonts w:ascii="Trebuchet MS" w:hAnsi="Trebuchet MS"/>
      <w:sz w:val="20"/>
      <w:szCs w:val="20"/>
    </w:rPr>
  </w:style>
  <w:style w:type="character" w:customStyle="1" w:styleId="bold">
    <w:name w:val="bold"/>
    <w:uiPriority w:val="99"/>
    <w:rsid w:val="00B93D23"/>
    <w:rPr>
      <w:b/>
    </w:rPr>
  </w:style>
  <w:style w:type="character" w:customStyle="1" w:styleId="variable-italic">
    <w:name w:val="variable-italic"/>
    <w:rsid w:val="00B93D23"/>
    <w:rPr>
      <w:i/>
      <w:iCs/>
    </w:rPr>
  </w:style>
  <w:style w:type="character" w:customStyle="1" w:styleId="ScreenType">
    <w:name w:val="ScreenType"/>
    <w:rsid w:val="00B93D23"/>
    <w:rPr>
      <w:rFonts w:ascii="Courier New" w:hAnsi="Courier New"/>
      <w:spacing w:val="-10"/>
      <w:sz w:val="17"/>
    </w:rPr>
  </w:style>
  <w:style w:type="paragraph" w:customStyle="1" w:styleId="BodyTextLeft">
    <w:name w:val="BodyTextLeft"/>
    <w:basedOn w:val="Normal"/>
    <w:autoRedefine/>
    <w:rsid w:val="00B93D23"/>
    <w:pPr>
      <w:keepNext/>
    </w:pPr>
    <w:rPr>
      <w:noProof/>
      <w:szCs w:val="20"/>
    </w:rPr>
  </w:style>
  <w:style w:type="paragraph" w:customStyle="1" w:styleId="bullet1">
    <w:name w:val="bullet1"/>
    <w:rsid w:val="00B93D23"/>
    <w:pPr>
      <w:keepLines/>
      <w:tabs>
        <w:tab w:val="left" w:pos="1008"/>
        <w:tab w:val="num" w:pos="1875"/>
      </w:tabs>
      <w:spacing w:before="101" w:after="101"/>
      <w:ind w:left="1875" w:hanging="1875"/>
    </w:pPr>
    <w:rPr>
      <w:rFonts w:ascii="Times" w:eastAsia="Batang" w:hAnsi="Times"/>
    </w:rPr>
  </w:style>
  <w:style w:type="character" w:styleId="FollowedHyperlink">
    <w:name w:val="FollowedHyperlink"/>
    <w:rsid w:val="00B93D23"/>
    <w:rPr>
      <w:color w:val="800080"/>
      <w:u w:val="single"/>
    </w:rPr>
  </w:style>
  <w:style w:type="paragraph" w:customStyle="1" w:styleId="NoteText0">
    <w:name w:val="Note Text"/>
    <w:basedOn w:val="Normal"/>
    <w:autoRedefine/>
    <w:rsid w:val="00B93D23"/>
    <w:pPr>
      <w:keepLines/>
      <w:spacing w:before="80" w:after="80" w:line="260" w:lineRule="exact"/>
    </w:pPr>
    <w:rPr>
      <w:szCs w:val="20"/>
    </w:rPr>
  </w:style>
  <w:style w:type="paragraph" w:customStyle="1" w:styleId="1">
    <w:name w:val="1)"/>
    <w:autoRedefine/>
    <w:rsid w:val="00B93D23"/>
    <w:pPr>
      <w:tabs>
        <w:tab w:val="num" w:pos="570"/>
      </w:tabs>
      <w:spacing w:before="60" w:after="60"/>
      <w:ind w:left="570" w:right="576" w:hanging="570"/>
    </w:pPr>
    <w:rPr>
      <w:rFonts w:ascii="Arial" w:eastAsia="Batang" w:hAnsi="Arial"/>
      <w:noProof/>
    </w:rPr>
  </w:style>
  <w:style w:type="paragraph" w:styleId="BodyTextIndent">
    <w:name w:val="Body Text Indent"/>
    <w:basedOn w:val="Normal"/>
    <w:link w:val="BodyTextIndentChar"/>
    <w:rsid w:val="00B93D23"/>
  </w:style>
  <w:style w:type="character" w:customStyle="1" w:styleId="BodyTextIndentChar">
    <w:name w:val="Body Text Indent Char"/>
    <w:basedOn w:val="DefaultParagraphFont"/>
    <w:link w:val="BodyTextIndent"/>
    <w:rsid w:val="00B93D23"/>
    <w:rPr>
      <w:rFonts w:ascii="Arial" w:hAnsi="Arial"/>
      <w:sz w:val="22"/>
      <w:szCs w:val="24"/>
    </w:rPr>
  </w:style>
  <w:style w:type="numbering" w:customStyle="1" w:styleId="Style1">
    <w:name w:val="Style1"/>
    <w:rsid w:val="00B93D23"/>
    <w:pPr>
      <w:numPr>
        <w:numId w:val="30"/>
      </w:numPr>
    </w:pPr>
  </w:style>
  <w:style w:type="paragraph" w:customStyle="1" w:styleId="Caution">
    <w:name w:val="Caution"/>
    <w:rsid w:val="00B93D23"/>
    <w:pPr>
      <w:spacing w:before="240" w:after="360"/>
      <w:ind w:left="1584"/>
      <w:jc w:val="both"/>
    </w:pPr>
    <w:rPr>
      <w:rFonts w:ascii="Arial" w:eastAsia="Batang" w:hAnsi="Arial"/>
      <w:b/>
      <w:noProof/>
      <w:sz w:val="24"/>
    </w:rPr>
  </w:style>
  <w:style w:type="paragraph" w:customStyle="1" w:styleId="SampleCode">
    <w:name w:val="Sample Code"/>
    <w:basedOn w:val="Normal"/>
    <w:link w:val="SampleCodeChar"/>
    <w:autoRedefine/>
    <w:rsid w:val="00B93D23"/>
    <w:pPr>
      <w:pBdr>
        <w:top w:val="single" w:sz="4" w:space="1" w:color="auto"/>
        <w:left w:val="single" w:sz="4" w:space="4" w:color="auto"/>
        <w:bottom w:val="single" w:sz="4" w:space="1" w:color="auto"/>
        <w:right w:val="single" w:sz="4" w:space="4" w:color="auto"/>
      </w:pBdr>
      <w:shd w:val="clear" w:color="auto" w:fill="E6E6E6"/>
      <w:tabs>
        <w:tab w:val="left" w:pos="330"/>
      </w:tabs>
    </w:pPr>
    <w:rPr>
      <w:rFonts w:ascii="Courier New" w:hAnsi="Courier New"/>
      <w:sz w:val="18"/>
    </w:rPr>
  </w:style>
  <w:style w:type="character" w:customStyle="1" w:styleId="SampleCodeChar">
    <w:name w:val="Sample Code Char"/>
    <w:link w:val="SampleCode"/>
    <w:locked/>
    <w:rsid w:val="00B93D23"/>
    <w:rPr>
      <w:rFonts w:ascii="Courier New" w:hAnsi="Courier New"/>
      <w:sz w:val="18"/>
      <w:szCs w:val="24"/>
      <w:shd w:val="clear" w:color="auto" w:fill="E6E6E6"/>
    </w:rPr>
  </w:style>
  <w:style w:type="paragraph" w:customStyle="1" w:styleId="StyleSampleCodeBlue">
    <w:name w:val="Style Sample Code + Blue"/>
    <w:basedOn w:val="SampleCode"/>
    <w:autoRedefine/>
    <w:rsid w:val="00B93D23"/>
    <w:pPr>
      <w:tabs>
        <w:tab w:val="left" w:pos="360"/>
      </w:tabs>
    </w:pPr>
    <w:rPr>
      <w:color w:val="0000FF"/>
    </w:rPr>
  </w:style>
  <w:style w:type="paragraph" w:styleId="ListNumber">
    <w:name w:val="List Number"/>
    <w:basedOn w:val="Normal"/>
    <w:rsid w:val="00B93D23"/>
    <w:pPr>
      <w:numPr>
        <w:numId w:val="23"/>
      </w:numPr>
    </w:pPr>
  </w:style>
  <w:style w:type="paragraph" w:customStyle="1" w:styleId="Bulleted">
    <w:name w:val="Bulleted"/>
    <w:basedOn w:val="Normal"/>
    <w:link w:val="BulletedChar"/>
    <w:rsid w:val="00B93D23"/>
    <w:pPr>
      <w:keepLines/>
      <w:numPr>
        <w:numId w:val="25"/>
      </w:numPr>
      <w:spacing w:before="80" w:line="220" w:lineRule="atLeast"/>
      <w:ind w:left="1800"/>
    </w:pPr>
    <w:rPr>
      <w:b/>
      <w:color w:val="000000" w:themeColor="text1"/>
      <w:szCs w:val="20"/>
    </w:rPr>
  </w:style>
  <w:style w:type="paragraph" w:customStyle="1" w:styleId="Cell">
    <w:name w:val="Cell"/>
    <w:basedOn w:val="Normal"/>
    <w:autoRedefine/>
    <w:rsid w:val="00B93D23"/>
    <w:pPr>
      <w:spacing w:before="60" w:after="60"/>
    </w:pPr>
    <w:rPr>
      <w:rFonts w:cs="Courier New"/>
      <w:bCs/>
      <w:noProof/>
      <w:color w:val="000000"/>
      <w:sz w:val="18"/>
      <w:szCs w:val="16"/>
      <w:shd w:val="clear" w:color="auto" w:fill="FFFFFF"/>
    </w:rPr>
  </w:style>
  <w:style w:type="paragraph" w:customStyle="1" w:styleId="CellHeading0">
    <w:name w:val="Cell_Heading"/>
    <w:basedOn w:val="Normal"/>
    <w:autoRedefine/>
    <w:rsid w:val="00B93D23"/>
    <w:pPr>
      <w:spacing w:before="60" w:after="60"/>
    </w:pPr>
    <w:rPr>
      <w:rFonts w:ascii="Arial Narrow" w:hAnsi="Arial Narrow" w:cs="Arial"/>
      <w:b/>
      <w:color w:val="000000"/>
      <w:sz w:val="20"/>
      <w:szCs w:val="20"/>
    </w:rPr>
  </w:style>
  <w:style w:type="paragraph" w:customStyle="1" w:styleId="bodyafterchaptertitle">
    <w:name w:val="body after chapter title"/>
    <w:basedOn w:val="body"/>
    <w:link w:val="bodyafterchaptertitleChar"/>
    <w:autoRedefine/>
    <w:qFormat/>
    <w:rsid w:val="00B93D23"/>
    <w:pPr>
      <w:spacing w:before="120" w:after="120"/>
      <w:ind w:left="1152"/>
    </w:pPr>
    <w:rPr>
      <w:bCs w:val="0"/>
    </w:rPr>
  </w:style>
  <w:style w:type="paragraph" w:customStyle="1" w:styleId="PNTitle">
    <w:name w:val="P/N Title"/>
    <w:basedOn w:val="PNList"/>
    <w:rsid w:val="00B93D23"/>
    <w:rPr>
      <w:b/>
    </w:rPr>
  </w:style>
  <w:style w:type="paragraph" w:styleId="CommentText">
    <w:name w:val="annotation text"/>
    <w:basedOn w:val="Normal"/>
    <w:link w:val="CommentTextChar"/>
    <w:rsid w:val="00B93D23"/>
    <w:rPr>
      <w:sz w:val="20"/>
      <w:szCs w:val="20"/>
    </w:rPr>
  </w:style>
  <w:style w:type="paragraph" w:styleId="BodyText2">
    <w:name w:val="Body Text 2"/>
    <w:basedOn w:val="Normal"/>
    <w:link w:val="BodyText2Char"/>
    <w:rsid w:val="00B93D23"/>
    <w:rPr>
      <w:rFonts w:eastAsia="Batang"/>
      <w:b/>
      <w:sz w:val="24"/>
      <w:szCs w:val="20"/>
    </w:rPr>
  </w:style>
  <w:style w:type="character" w:customStyle="1" w:styleId="BodyText2Char">
    <w:name w:val="Body Text 2 Char"/>
    <w:basedOn w:val="DefaultParagraphFont"/>
    <w:link w:val="BodyText2"/>
    <w:rsid w:val="00B93D23"/>
    <w:rPr>
      <w:rFonts w:ascii="Arial" w:eastAsia="Batang" w:hAnsi="Arial"/>
      <w:b/>
      <w:sz w:val="24"/>
    </w:rPr>
  </w:style>
  <w:style w:type="paragraph" w:styleId="ListParagraph">
    <w:name w:val="List Paragraph"/>
    <w:basedOn w:val="Normal"/>
    <w:uiPriority w:val="34"/>
    <w:qFormat/>
    <w:rsid w:val="00B93D23"/>
    <w:pPr>
      <w:spacing w:after="200" w:line="276" w:lineRule="auto"/>
      <w:ind w:left="720"/>
    </w:pPr>
    <w:rPr>
      <w:rFonts w:ascii="Calibri" w:eastAsia="Calibri" w:hAnsi="Calibri"/>
      <w:szCs w:val="22"/>
    </w:rPr>
  </w:style>
  <w:style w:type="paragraph" w:customStyle="1" w:styleId="FastFindLinkText">
    <w:name w:val="Fast Find Link Text"/>
    <w:basedOn w:val="FastFindLinks"/>
    <w:rsid w:val="00B93D23"/>
    <w:pPr>
      <w:spacing w:before="240"/>
    </w:pPr>
    <w:rPr>
      <w:color w:val="4A442A" w:themeColor="background2" w:themeShade="40"/>
    </w:rPr>
  </w:style>
  <w:style w:type="paragraph" w:customStyle="1" w:styleId="bulletstartofchapter">
    <w:name w:val="bullet start of chapter"/>
    <w:basedOn w:val="Normal"/>
    <w:qFormat/>
    <w:rsid w:val="00B93D23"/>
    <w:pPr>
      <w:numPr>
        <w:numId w:val="20"/>
      </w:numPr>
      <w:spacing w:before="120" w:after="40"/>
      <w:ind w:left="360"/>
    </w:pPr>
    <w:rPr>
      <w:rFonts w:cs="Arial"/>
      <w:i/>
      <w:iCs/>
    </w:rPr>
  </w:style>
  <w:style w:type="paragraph" w:customStyle="1" w:styleId="Path">
    <w:name w:val="Path"/>
    <w:basedOn w:val="body"/>
    <w:qFormat/>
    <w:rsid w:val="00B93D23"/>
    <w:rPr>
      <w:rFonts w:ascii="Avenir LT Std 65 Medium" w:hAnsi="Avenir LT Std 65 Medium"/>
      <w:b/>
    </w:rPr>
  </w:style>
  <w:style w:type="paragraph" w:customStyle="1" w:styleId="CellHeading2">
    <w:name w:val="Cell_Heading_2"/>
    <w:basedOn w:val="CellHeading0"/>
    <w:autoRedefine/>
    <w:qFormat/>
    <w:rsid w:val="00B93D23"/>
    <w:pPr>
      <w:spacing w:before="0" w:after="0" w:line="220" w:lineRule="exact"/>
      <w:jc w:val="center"/>
    </w:pPr>
    <w:rPr>
      <w:rFonts w:ascii="Arial Bold" w:hAnsi="Arial Bold"/>
      <w:color w:val="FFFFFF" w:themeColor="background1"/>
    </w:rPr>
  </w:style>
  <w:style w:type="paragraph" w:styleId="HTMLPreformatted">
    <w:name w:val="HTML Preformatted"/>
    <w:basedOn w:val="Normal"/>
    <w:link w:val="HTMLPreformattedChar"/>
    <w:uiPriority w:val="99"/>
    <w:unhideWhenUsed/>
    <w:rsid w:val="00B93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B93D23"/>
    <w:rPr>
      <w:rFonts w:ascii="Courier New" w:hAnsi="Courier New" w:cs="Courier New"/>
    </w:rPr>
  </w:style>
  <w:style w:type="character" w:customStyle="1" w:styleId="Heading3Char">
    <w:name w:val="Heading 3 Char"/>
    <w:basedOn w:val="DefaultParagraphFont"/>
    <w:link w:val="Heading3"/>
    <w:rsid w:val="00B93D23"/>
    <w:rPr>
      <w:rFonts w:ascii="Arial Bold" w:hAnsi="Arial Bold" w:cs="Arial Bold"/>
      <w:b/>
      <w:color w:val="000000" w:themeColor="text1"/>
      <w:sz w:val="24"/>
      <w:szCs w:val="28"/>
    </w:rPr>
  </w:style>
  <w:style w:type="paragraph" w:styleId="BalloonText">
    <w:name w:val="Balloon Text"/>
    <w:basedOn w:val="Normal"/>
    <w:link w:val="BalloonTextChar"/>
    <w:rsid w:val="00B93D23"/>
    <w:rPr>
      <w:rFonts w:ascii="Tahoma" w:eastAsia="Batang" w:hAnsi="Tahoma" w:cs="Tahoma"/>
      <w:sz w:val="16"/>
      <w:szCs w:val="16"/>
    </w:rPr>
  </w:style>
  <w:style w:type="character" w:customStyle="1" w:styleId="objectbrace">
    <w:name w:val="objectbrace"/>
    <w:rsid w:val="00B93D23"/>
  </w:style>
  <w:style w:type="character" w:customStyle="1" w:styleId="propertyname">
    <w:name w:val="propertyname"/>
    <w:rsid w:val="00B93D23"/>
  </w:style>
  <w:style w:type="character" w:customStyle="1" w:styleId="string">
    <w:name w:val="string"/>
    <w:rsid w:val="00B93D23"/>
  </w:style>
  <w:style w:type="character" w:customStyle="1" w:styleId="BalloonTextChar">
    <w:name w:val="Balloon Text Char"/>
    <w:basedOn w:val="DefaultParagraphFont"/>
    <w:link w:val="BalloonText"/>
    <w:rsid w:val="00B93D23"/>
    <w:rPr>
      <w:rFonts w:ascii="Tahoma" w:eastAsia="Batang" w:hAnsi="Tahoma" w:cs="Tahoma"/>
      <w:sz w:val="16"/>
      <w:szCs w:val="16"/>
    </w:rPr>
  </w:style>
  <w:style w:type="character" w:customStyle="1" w:styleId="CharChar">
    <w:name w:val="Char Char"/>
    <w:rsid w:val="00B93D23"/>
    <w:rPr>
      <w:rFonts w:ascii="Tahoma" w:hAnsi="Tahoma" w:cs="Tahoma"/>
      <w:sz w:val="16"/>
      <w:szCs w:val="16"/>
    </w:rPr>
  </w:style>
  <w:style w:type="character" w:customStyle="1" w:styleId="number">
    <w:name w:val="number"/>
    <w:rsid w:val="00B93D23"/>
  </w:style>
  <w:style w:type="character" w:customStyle="1" w:styleId="CommentTextChar">
    <w:name w:val="Comment Text Char"/>
    <w:link w:val="CommentText"/>
    <w:rsid w:val="00B93D23"/>
    <w:rPr>
      <w:rFonts w:ascii="Arial" w:hAnsi="Arial"/>
    </w:rPr>
  </w:style>
  <w:style w:type="paragraph" w:styleId="Revision">
    <w:name w:val="Revision"/>
    <w:hidden/>
    <w:uiPriority w:val="99"/>
    <w:semiHidden/>
    <w:rsid w:val="00B93D23"/>
    <w:pPr>
      <w:spacing w:before="240" w:after="240"/>
      <w:ind w:left="360"/>
    </w:pPr>
    <w:rPr>
      <w:rFonts w:ascii="Arial" w:hAnsi="Arial"/>
      <w:sz w:val="22"/>
      <w:szCs w:val="24"/>
    </w:rPr>
  </w:style>
  <w:style w:type="character" w:customStyle="1" w:styleId="CaptionChar">
    <w:name w:val="Caption Char"/>
    <w:aliases w:val="fig and tbl Char"/>
    <w:link w:val="Caption"/>
    <w:rsid w:val="00B93D23"/>
    <w:rPr>
      <w:rFonts w:ascii="Arial Narrow" w:hAnsi="Arial Narrow"/>
      <w:b/>
      <w:bCs/>
      <w:sz w:val="22"/>
      <w:szCs w:val="22"/>
    </w:rPr>
  </w:style>
  <w:style w:type="paragraph" w:customStyle="1" w:styleId="stepintro">
    <w:name w:val="step intro"/>
    <w:basedOn w:val="body"/>
    <w:rsid w:val="00B93D23"/>
    <w:pPr>
      <w:numPr>
        <w:numId w:val="21"/>
      </w:numPr>
    </w:pPr>
    <w:rPr>
      <w:b/>
    </w:rPr>
  </w:style>
  <w:style w:type="paragraph" w:styleId="Bibliography">
    <w:name w:val="Bibliography"/>
    <w:basedOn w:val="Normal"/>
    <w:next w:val="Normal"/>
    <w:uiPriority w:val="37"/>
    <w:semiHidden/>
    <w:unhideWhenUsed/>
    <w:rsid w:val="00B93D23"/>
  </w:style>
  <w:style w:type="paragraph" w:styleId="BodyTextFirstIndent2">
    <w:name w:val="Body Text First Indent 2"/>
    <w:basedOn w:val="BodyTextIndent"/>
    <w:link w:val="BodyTextFirstIndent2Char"/>
    <w:rsid w:val="00B93D23"/>
    <w:pPr>
      <w:spacing w:after="160"/>
      <w:ind w:firstLine="360"/>
    </w:pPr>
  </w:style>
  <w:style w:type="character" w:customStyle="1" w:styleId="BodyTextFirstIndent2Char">
    <w:name w:val="Body Text First Indent 2 Char"/>
    <w:basedOn w:val="BodyTextIndentChar"/>
    <w:link w:val="BodyTextFirstIndent2"/>
    <w:rsid w:val="00B93D23"/>
    <w:rPr>
      <w:rFonts w:ascii="Arial" w:hAnsi="Arial"/>
      <w:sz w:val="22"/>
      <w:szCs w:val="24"/>
    </w:rPr>
  </w:style>
  <w:style w:type="paragraph" w:styleId="Closing">
    <w:name w:val="Closing"/>
    <w:basedOn w:val="Normal"/>
    <w:link w:val="ClosingChar"/>
    <w:rsid w:val="00B93D23"/>
    <w:pPr>
      <w:ind w:left="4320"/>
    </w:pPr>
  </w:style>
  <w:style w:type="character" w:customStyle="1" w:styleId="ClosingChar">
    <w:name w:val="Closing Char"/>
    <w:basedOn w:val="DefaultParagraphFont"/>
    <w:link w:val="Closing"/>
    <w:rsid w:val="00B93D23"/>
    <w:rPr>
      <w:rFonts w:ascii="Arial" w:hAnsi="Arial"/>
      <w:sz w:val="22"/>
      <w:szCs w:val="24"/>
    </w:rPr>
  </w:style>
  <w:style w:type="paragraph" w:styleId="Date">
    <w:name w:val="Date"/>
    <w:basedOn w:val="Normal"/>
    <w:next w:val="Normal"/>
    <w:link w:val="DateChar"/>
    <w:rsid w:val="00B93D23"/>
  </w:style>
  <w:style w:type="character" w:customStyle="1" w:styleId="DateChar">
    <w:name w:val="Date Char"/>
    <w:basedOn w:val="DefaultParagraphFont"/>
    <w:link w:val="Date"/>
    <w:rsid w:val="00B93D23"/>
    <w:rPr>
      <w:rFonts w:ascii="Arial" w:hAnsi="Arial"/>
      <w:sz w:val="22"/>
      <w:szCs w:val="24"/>
    </w:rPr>
  </w:style>
  <w:style w:type="paragraph" w:styleId="E-mailSignature">
    <w:name w:val="E-mail Signature"/>
    <w:basedOn w:val="Normal"/>
    <w:link w:val="E-mailSignatureChar"/>
    <w:rsid w:val="00B93D23"/>
  </w:style>
  <w:style w:type="character" w:customStyle="1" w:styleId="E-mailSignatureChar">
    <w:name w:val="E-mail Signature Char"/>
    <w:basedOn w:val="DefaultParagraphFont"/>
    <w:link w:val="E-mailSignature"/>
    <w:rsid w:val="00B93D23"/>
    <w:rPr>
      <w:rFonts w:ascii="Arial" w:hAnsi="Arial"/>
      <w:sz w:val="22"/>
      <w:szCs w:val="24"/>
    </w:rPr>
  </w:style>
  <w:style w:type="paragraph" w:styleId="EndnoteText">
    <w:name w:val="endnote text"/>
    <w:basedOn w:val="Normal"/>
    <w:link w:val="EndnoteTextChar"/>
    <w:rsid w:val="00B93D23"/>
    <w:rPr>
      <w:sz w:val="20"/>
      <w:szCs w:val="20"/>
    </w:rPr>
  </w:style>
  <w:style w:type="character" w:customStyle="1" w:styleId="EndnoteTextChar">
    <w:name w:val="Endnote Text Char"/>
    <w:basedOn w:val="DefaultParagraphFont"/>
    <w:link w:val="EndnoteText"/>
    <w:rsid w:val="00B93D23"/>
    <w:rPr>
      <w:rFonts w:ascii="Arial" w:hAnsi="Arial"/>
    </w:rPr>
  </w:style>
  <w:style w:type="paragraph" w:styleId="EnvelopeAddress">
    <w:name w:val="envelope address"/>
    <w:basedOn w:val="Normal"/>
    <w:rsid w:val="00B93D23"/>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B93D23"/>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B93D2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3D23"/>
    <w:rPr>
      <w:rFonts w:ascii="Arial" w:hAnsi="Arial"/>
      <w:b/>
      <w:bCs/>
      <w:i/>
      <w:iCs/>
      <w:color w:val="4F81BD" w:themeColor="accent1"/>
      <w:sz w:val="22"/>
      <w:szCs w:val="24"/>
    </w:rPr>
  </w:style>
  <w:style w:type="paragraph" w:styleId="List">
    <w:name w:val="List"/>
    <w:basedOn w:val="Normal"/>
    <w:rsid w:val="00B93D23"/>
    <w:pPr>
      <w:ind w:hanging="360"/>
      <w:contextualSpacing/>
    </w:pPr>
  </w:style>
  <w:style w:type="paragraph" w:styleId="List2">
    <w:name w:val="List 2"/>
    <w:basedOn w:val="Normal"/>
    <w:rsid w:val="00B93D23"/>
    <w:pPr>
      <w:ind w:left="720" w:hanging="360"/>
      <w:contextualSpacing/>
    </w:pPr>
  </w:style>
  <w:style w:type="paragraph" w:styleId="List3">
    <w:name w:val="List 3"/>
    <w:basedOn w:val="Normal"/>
    <w:rsid w:val="00B93D23"/>
    <w:pPr>
      <w:ind w:left="1080" w:hanging="360"/>
      <w:contextualSpacing/>
    </w:pPr>
  </w:style>
  <w:style w:type="paragraph" w:styleId="List4">
    <w:name w:val="List 4"/>
    <w:basedOn w:val="Normal"/>
    <w:rsid w:val="00B93D23"/>
    <w:pPr>
      <w:ind w:left="1440" w:hanging="360"/>
      <w:contextualSpacing/>
    </w:pPr>
  </w:style>
  <w:style w:type="paragraph" w:styleId="List5">
    <w:name w:val="List 5"/>
    <w:basedOn w:val="Normal"/>
    <w:rsid w:val="00B93D23"/>
    <w:pPr>
      <w:ind w:left="1800" w:hanging="360"/>
      <w:contextualSpacing/>
    </w:pPr>
  </w:style>
  <w:style w:type="paragraph" w:styleId="ListBullet">
    <w:name w:val="List Bullet"/>
    <w:basedOn w:val="Normal"/>
    <w:rsid w:val="00B93D23"/>
    <w:pPr>
      <w:numPr>
        <w:numId w:val="11"/>
      </w:numPr>
      <w:contextualSpacing/>
    </w:pPr>
  </w:style>
  <w:style w:type="paragraph" w:styleId="ListBullet2">
    <w:name w:val="List Bullet 2"/>
    <w:basedOn w:val="Normal"/>
    <w:rsid w:val="00B93D23"/>
    <w:pPr>
      <w:numPr>
        <w:numId w:val="12"/>
      </w:numPr>
      <w:contextualSpacing/>
    </w:pPr>
  </w:style>
  <w:style w:type="paragraph" w:styleId="ListBullet3">
    <w:name w:val="List Bullet 3"/>
    <w:basedOn w:val="Normal"/>
    <w:rsid w:val="00B93D23"/>
    <w:pPr>
      <w:numPr>
        <w:numId w:val="13"/>
      </w:numPr>
      <w:contextualSpacing/>
    </w:pPr>
  </w:style>
  <w:style w:type="paragraph" w:styleId="ListBullet4">
    <w:name w:val="List Bullet 4"/>
    <w:basedOn w:val="Normal"/>
    <w:rsid w:val="00B93D23"/>
    <w:pPr>
      <w:numPr>
        <w:numId w:val="14"/>
      </w:numPr>
      <w:contextualSpacing/>
    </w:pPr>
  </w:style>
  <w:style w:type="paragraph" w:styleId="ListBullet5">
    <w:name w:val="List Bullet 5"/>
    <w:basedOn w:val="Normal"/>
    <w:rsid w:val="00B93D23"/>
    <w:pPr>
      <w:numPr>
        <w:numId w:val="15"/>
      </w:numPr>
      <w:contextualSpacing/>
    </w:pPr>
  </w:style>
  <w:style w:type="paragraph" w:styleId="ListContinue">
    <w:name w:val="List Continue"/>
    <w:basedOn w:val="Normal"/>
    <w:rsid w:val="00B93D23"/>
    <w:pPr>
      <w:contextualSpacing/>
    </w:pPr>
  </w:style>
  <w:style w:type="paragraph" w:styleId="ListContinue2">
    <w:name w:val="List Continue 2"/>
    <w:basedOn w:val="Normal"/>
    <w:rsid w:val="00B93D23"/>
    <w:pPr>
      <w:ind w:left="720"/>
      <w:contextualSpacing/>
    </w:pPr>
  </w:style>
  <w:style w:type="paragraph" w:styleId="ListContinue3">
    <w:name w:val="List Continue 3"/>
    <w:basedOn w:val="Normal"/>
    <w:rsid w:val="00B93D23"/>
    <w:pPr>
      <w:ind w:left="1080"/>
      <w:contextualSpacing/>
    </w:pPr>
  </w:style>
  <w:style w:type="paragraph" w:styleId="ListContinue4">
    <w:name w:val="List Continue 4"/>
    <w:basedOn w:val="Normal"/>
    <w:rsid w:val="00B93D23"/>
    <w:pPr>
      <w:ind w:left="1440"/>
      <w:contextualSpacing/>
    </w:pPr>
  </w:style>
  <w:style w:type="paragraph" w:styleId="ListContinue5">
    <w:name w:val="List Continue 5"/>
    <w:basedOn w:val="Normal"/>
    <w:rsid w:val="00B93D23"/>
    <w:pPr>
      <w:ind w:left="1800"/>
      <w:contextualSpacing/>
    </w:pPr>
  </w:style>
  <w:style w:type="paragraph" w:styleId="ListNumber2">
    <w:name w:val="List Number 2"/>
    <w:basedOn w:val="Normal"/>
    <w:rsid w:val="00B93D23"/>
    <w:pPr>
      <w:numPr>
        <w:numId w:val="16"/>
      </w:numPr>
      <w:contextualSpacing/>
    </w:pPr>
  </w:style>
  <w:style w:type="paragraph" w:styleId="ListNumber3">
    <w:name w:val="List Number 3"/>
    <w:basedOn w:val="Normal"/>
    <w:rsid w:val="00B93D23"/>
    <w:pPr>
      <w:numPr>
        <w:numId w:val="17"/>
      </w:numPr>
      <w:contextualSpacing/>
    </w:pPr>
  </w:style>
  <w:style w:type="paragraph" w:styleId="ListNumber4">
    <w:name w:val="List Number 4"/>
    <w:basedOn w:val="Normal"/>
    <w:rsid w:val="00B93D23"/>
    <w:pPr>
      <w:numPr>
        <w:numId w:val="18"/>
      </w:numPr>
      <w:contextualSpacing/>
    </w:pPr>
  </w:style>
  <w:style w:type="paragraph" w:styleId="ListNumber5">
    <w:name w:val="List Number 5"/>
    <w:basedOn w:val="Normal"/>
    <w:rsid w:val="00B93D23"/>
    <w:pPr>
      <w:numPr>
        <w:numId w:val="19"/>
      </w:numPr>
      <w:contextualSpacing/>
    </w:pPr>
  </w:style>
  <w:style w:type="paragraph" w:styleId="MessageHeader">
    <w:name w:val="Message Header"/>
    <w:basedOn w:val="Normal"/>
    <w:link w:val="MessageHeaderChar"/>
    <w:rsid w:val="00B93D2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B93D23"/>
    <w:rPr>
      <w:rFonts w:asciiTheme="majorHAnsi" w:eastAsiaTheme="majorEastAsia" w:hAnsiTheme="majorHAnsi" w:cstheme="majorBidi"/>
      <w:sz w:val="24"/>
      <w:szCs w:val="24"/>
      <w:shd w:val="pct20" w:color="auto" w:fill="auto"/>
    </w:rPr>
  </w:style>
  <w:style w:type="paragraph" w:styleId="NoSpacing">
    <w:name w:val="No Spacing"/>
    <w:uiPriority w:val="1"/>
    <w:qFormat/>
    <w:rsid w:val="00B93D23"/>
    <w:pPr>
      <w:spacing w:before="240" w:after="240"/>
      <w:ind w:left="360"/>
    </w:pPr>
    <w:rPr>
      <w:rFonts w:ascii="Arial" w:hAnsi="Arial"/>
      <w:sz w:val="22"/>
      <w:szCs w:val="24"/>
    </w:rPr>
  </w:style>
  <w:style w:type="paragraph" w:styleId="NormalWeb">
    <w:name w:val="Normal (Web)"/>
    <w:basedOn w:val="Normal"/>
    <w:uiPriority w:val="99"/>
    <w:rsid w:val="00B93D23"/>
    <w:pPr>
      <w:spacing w:before="100" w:beforeAutospacing="1" w:after="100" w:afterAutospacing="1"/>
    </w:pPr>
    <w:rPr>
      <w:rFonts w:ascii="SimSun" w:eastAsia="SimSun" w:hAnsi="SimSun"/>
      <w:color w:val="333333"/>
      <w:sz w:val="24"/>
      <w:lang w:eastAsia="zh-CN"/>
    </w:rPr>
  </w:style>
  <w:style w:type="paragraph" w:styleId="NormalIndent">
    <w:name w:val="Normal Indent"/>
    <w:basedOn w:val="Normal"/>
    <w:rsid w:val="00B93D23"/>
    <w:pPr>
      <w:ind w:left="720"/>
    </w:pPr>
    <w:rPr>
      <w:szCs w:val="22"/>
    </w:rPr>
  </w:style>
  <w:style w:type="paragraph" w:styleId="NoteHeading">
    <w:name w:val="Note Heading"/>
    <w:basedOn w:val="Normal"/>
    <w:next w:val="Normal"/>
    <w:link w:val="NoteHeadingChar"/>
    <w:rsid w:val="00B93D23"/>
  </w:style>
  <w:style w:type="character" w:customStyle="1" w:styleId="NoteHeadingChar">
    <w:name w:val="Note Heading Char"/>
    <w:basedOn w:val="DefaultParagraphFont"/>
    <w:link w:val="NoteHeading"/>
    <w:rsid w:val="00B93D23"/>
    <w:rPr>
      <w:rFonts w:ascii="Arial" w:hAnsi="Arial"/>
      <w:sz w:val="22"/>
      <w:szCs w:val="24"/>
    </w:rPr>
  </w:style>
  <w:style w:type="paragraph" w:styleId="PlainText">
    <w:name w:val="Plain Text"/>
    <w:basedOn w:val="Normal"/>
    <w:link w:val="PlainTextChar"/>
    <w:uiPriority w:val="99"/>
    <w:rsid w:val="00B93D23"/>
    <w:rPr>
      <w:rFonts w:ascii="Consolas" w:hAnsi="Consolas" w:cs="Consolas"/>
      <w:sz w:val="21"/>
      <w:szCs w:val="21"/>
    </w:rPr>
  </w:style>
  <w:style w:type="character" w:customStyle="1" w:styleId="PlainTextChar">
    <w:name w:val="Plain Text Char"/>
    <w:basedOn w:val="DefaultParagraphFont"/>
    <w:link w:val="PlainText"/>
    <w:uiPriority w:val="99"/>
    <w:rsid w:val="00B93D23"/>
    <w:rPr>
      <w:rFonts w:ascii="Consolas" w:hAnsi="Consolas" w:cs="Consolas"/>
      <w:sz w:val="21"/>
      <w:szCs w:val="21"/>
    </w:rPr>
  </w:style>
  <w:style w:type="paragraph" w:styleId="Quote">
    <w:name w:val="Quote"/>
    <w:basedOn w:val="Normal"/>
    <w:next w:val="Normal"/>
    <w:link w:val="QuoteChar"/>
    <w:uiPriority w:val="29"/>
    <w:qFormat/>
    <w:rsid w:val="00B93D23"/>
    <w:rPr>
      <w:i/>
      <w:iCs/>
      <w:color w:val="000000" w:themeColor="text1"/>
    </w:rPr>
  </w:style>
  <w:style w:type="character" w:customStyle="1" w:styleId="QuoteChar">
    <w:name w:val="Quote Char"/>
    <w:basedOn w:val="DefaultParagraphFont"/>
    <w:link w:val="Quote"/>
    <w:uiPriority w:val="29"/>
    <w:rsid w:val="00B93D23"/>
    <w:rPr>
      <w:rFonts w:ascii="Arial" w:hAnsi="Arial"/>
      <w:i/>
      <w:iCs/>
      <w:color w:val="000000" w:themeColor="text1"/>
      <w:sz w:val="22"/>
      <w:szCs w:val="24"/>
    </w:rPr>
  </w:style>
  <w:style w:type="paragraph" w:styleId="Salutation">
    <w:name w:val="Salutation"/>
    <w:basedOn w:val="Normal"/>
    <w:next w:val="Normal"/>
    <w:link w:val="SalutationChar"/>
    <w:rsid w:val="00B93D23"/>
  </w:style>
  <w:style w:type="character" w:customStyle="1" w:styleId="SalutationChar">
    <w:name w:val="Salutation Char"/>
    <w:basedOn w:val="DefaultParagraphFont"/>
    <w:link w:val="Salutation"/>
    <w:rsid w:val="00B93D23"/>
    <w:rPr>
      <w:rFonts w:ascii="Arial" w:hAnsi="Arial"/>
      <w:sz w:val="22"/>
      <w:szCs w:val="24"/>
    </w:rPr>
  </w:style>
  <w:style w:type="paragraph" w:styleId="Signature">
    <w:name w:val="Signature"/>
    <w:basedOn w:val="Normal"/>
    <w:link w:val="SignatureChar"/>
    <w:rsid w:val="00B93D23"/>
    <w:pPr>
      <w:ind w:left="4320"/>
    </w:pPr>
  </w:style>
  <w:style w:type="character" w:customStyle="1" w:styleId="SignatureChar">
    <w:name w:val="Signature Char"/>
    <w:basedOn w:val="DefaultParagraphFont"/>
    <w:link w:val="Signature"/>
    <w:rsid w:val="00B93D23"/>
    <w:rPr>
      <w:rFonts w:ascii="Arial" w:hAnsi="Arial"/>
      <w:sz w:val="22"/>
      <w:szCs w:val="24"/>
    </w:rPr>
  </w:style>
  <w:style w:type="paragraph" w:styleId="Subtitle">
    <w:name w:val="Subtitle"/>
    <w:basedOn w:val="Normal"/>
    <w:next w:val="Normal"/>
    <w:link w:val="SubtitleChar"/>
    <w:qFormat/>
    <w:rsid w:val="00B93D23"/>
    <w:pPr>
      <w:numPr>
        <w:ilvl w:val="1"/>
      </w:numPr>
      <w:ind w:left="360" w:hanging="634"/>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B93D2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B93D23"/>
    <w:pPr>
      <w:ind w:left="220" w:hanging="220"/>
    </w:pPr>
  </w:style>
  <w:style w:type="paragraph" w:styleId="Title">
    <w:name w:val="Title"/>
    <w:basedOn w:val="Normal"/>
    <w:next w:val="Normal"/>
    <w:link w:val="TitleChar"/>
    <w:qFormat/>
    <w:rsid w:val="00B93D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93D23"/>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B93D23"/>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unhideWhenUsed/>
    <w:qFormat/>
    <w:rsid w:val="00B93D23"/>
    <w:pPr>
      <w:spacing w:before="480" w:after="0" w:line="300" w:lineRule="atLeast"/>
      <w:outlineLvl w:val="9"/>
    </w:pPr>
    <w:rPr>
      <w:rFonts w:asciiTheme="majorHAnsi" w:eastAsiaTheme="majorEastAsia" w:hAnsiTheme="majorHAnsi" w:cstheme="majorBidi"/>
      <w:bCs w:val="0"/>
      <w:color w:val="365F91" w:themeColor="accent1" w:themeShade="BF"/>
      <w:szCs w:val="28"/>
    </w:rPr>
  </w:style>
  <w:style w:type="paragraph" w:customStyle="1" w:styleId="TableParagraph">
    <w:name w:val="Table Paragraph"/>
    <w:basedOn w:val="Normal"/>
    <w:uiPriority w:val="1"/>
    <w:qFormat/>
    <w:rsid w:val="00B93D23"/>
    <w:pPr>
      <w:widowControl w:val="0"/>
      <w:spacing w:before="720" w:after="240"/>
      <w:ind w:left="720"/>
    </w:pPr>
    <w:rPr>
      <w:rFonts w:eastAsia="Arial" w:cs="Arial"/>
      <w:b/>
      <w:sz w:val="32"/>
      <w:szCs w:val="22"/>
    </w:rPr>
  </w:style>
  <w:style w:type="character" w:customStyle="1" w:styleId="bulletlv1CharChar">
    <w:name w:val="bullet lv1 Char Char"/>
    <w:link w:val="bulletlv1"/>
    <w:rsid w:val="00B93D23"/>
    <w:rPr>
      <w:rFonts w:ascii="Arial" w:eastAsia="Batang" w:hAnsi="Arial" w:cs="Arial"/>
      <w:bCs/>
      <w:color w:val="000000" w:themeColor="text1"/>
      <w:sz w:val="22"/>
      <w:szCs w:val="24"/>
    </w:rPr>
  </w:style>
  <w:style w:type="character" w:customStyle="1" w:styleId="bulletlv2Char">
    <w:name w:val="bullet lv2 Char"/>
    <w:link w:val="bulletlv2"/>
    <w:rsid w:val="00B93D23"/>
    <w:rPr>
      <w:rFonts w:ascii="Arial" w:eastAsia="Batang" w:hAnsi="Arial" w:cs="Arial"/>
      <w:b/>
      <w:bCs/>
      <w:color w:val="000000" w:themeColor="text1"/>
      <w:sz w:val="22"/>
      <w:szCs w:val="24"/>
    </w:rPr>
  </w:style>
  <w:style w:type="character" w:customStyle="1" w:styleId="Heading4Char">
    <w:name w:val="Heading 4 Char"/>
    <w:basedOn w:val="DefaultParagraphFont"/>
    <w:link w:val="Heading4"/>
    <w:rsid w:val="001C22B6"/>
    <w:rPr>
      <w:rFonts w:ascii="Arial Bold" w:hAnsi="Arial Bold" w:cs="Arial Bold"/>
      <w:iCs/>
      <w:color w:val="000000" w:themeColor="text1"/>
      <w:sz w:val="22"/>
      <w:szCs w:val="24"/>
    </w:rPr>
  </w:style>
  <w:style w:type="character" w:customStyle="1" w:styleId="Heading5Char">
    <w:name w:val="Heading 5 Char"/>
    <w:basedOn w:val="DefaultParagraphFont"/>
    <w:link w:val="Heading5"/>
    <w:rsid w:val="00B93D23"/>
    <w:rPr>
      <w:rFonts w:ascii="Arial Bold" w:hAnsi="Arial Bold" w:cs="Arial Bold"/>
      <w:color w:val="000000" w:themeColor="text1"/>
      <w:sz w:val="22"/>
      <w:szCs w:val="22"/>
    </w:rPr>
  </w:style>
  <w:style w:type="character" w:customStyle="1" w:styleId="Heading7Char">
    <w:name w:val="Heading 7 Char"/>
    <w:link w:val="Heading7"/>
    <w:locked/>
    <w:rsid w:val="00B93D23"/>
    <w:rPr>
      <w:rFonts w:ascii="Arial" w:eastAsia="Batang" w:hAnsi="Arial" w:cs="Arial"/>
      <w:bCs/>
      <w:color w:val="000000" w:themeColor="text1"/>
      <w:sz w:val="22"/>
      <w:szCs w:val="24"/>
    </w:rPr>
  </w:style>
  <w:style w:type="character" w:customStyle="1" w:styleId="HeaderChar">
    <w:name w:val="Header Char"/>
    <w:link w:val="Header"/>
    <w:uiPriority w:val="99"/>
    <w:locked/>
    <w:rsid w:val="00B93D23"/>
    <w:rPr>
      <w:rFonts w:ascii="Arial" w:hAnsi="Arial" w:cs="Arial"/>
      <w:sz w:val="18"/>
    </w:rPr>
  </w:style>
  <w:style w:type="paragraph" w:customStyle="1" w:styleId="StylebulletboxLatinZWAdobeFComplexZWAdobeF1pt">
    <w:name w:val="Style bullet box + (Latin) ZWAdobeF (Complex) ZWAdobeF 1 pt"/>
    <w:basedOn w:val="Normal"/>
    <w:link w:val="StylebulletboxLatinZWAdobeFComplexZWAdobeF1ptChar"/>
    <w:rsid w:val="00B93D23"/>
    <w:pPr>
      <w:keepNext/>
      <w:keepLines/>
      <w:numPr>
        <w:numId w:val="1"/>
      </w:numPr>
      <w:spacing w:before="120" w:after="40"/>
    </w:pPr>
    <w:rPr>
      <w:rFonts w:cs="ZWAdobeF"/>
      <w:bCs/>
      <w:sz w:val="20"/>
      <w:szCs w:val="2"/>
    </w:rPr>
  </w:style>
  <w:style w:type="character" w:customStyle="1" w:styleId="StylebulletboxLatinZWAdobeFComplexZWAdobeF1ptChar">
    <w:name w:val="Style bullet box + (Latin) ZWAdobeF (Complex) ZWAdobeF 1 pt Char"/>
    <w:link w:val="StylebulletboxLatinZWAdobeFComplexZWAdobeF1pt"/>
    <w:rsid w:val="00B93D23"/>
    <w:rPr>
      <w:rFonts w:ascii="Arial" w:hAnsi="Arial" w:cs="ZWAdobeF"/>
      <w:bCs/>
      <w:szCs w:val="2"/>
    </w:rPr>
  </w:style>
  <w:style w:type="paragraph" w:customStyle="1" w:styleId="CellHeading-Left">
    <w:name w:val="CellHeading - Left"/>
    <w:basedOn w:val="CellHeading"/>
    <w:next w:val="CellHeading"/>
    <w:qFormat/>
    <w:rsid w:val="00B93D23"/>
    <w:pPr>
      <w:spacing w:after="80" w:line="220" w:lineRule="exact"/>
    </w:pPr>
    <w:rPr>
      <w:rFonts w:ascii="Arial" w:eastAsia="MS Mincho" w:hAnsi="Arial"/>
      <w:color w:val="000000" w:themeColor="text1"/>
      <w:szCs w:val="20"/>
    </w:rPr>
  </w:style>
  <w:style w:type="paragraph" w:customStyle="1" w:styleId="BackPageLogo">
    <w:name w:val="Back Page Logo"/>
    <w:basedOn w:val="body"/>
    <w:rsid w:val="00B93D23"/>
  </w:style>
  <w:style w:type="paragraph" w:customStyle="1" w:styleId="StylebodyCenteredBefore86pt">
    <w:name w:val="Style body + Centered Before:  86 pt"/>
    <w:basedOn w:val="body"/>
    <w:rsid w:val="00B93D23"/>
    <w:pPr>
      <w:spacing w:before="3720"/>
      <w:jc w:val="center"/>
    </w:pPr>
  </w:style>
  <w:style w:type="character" w:styleId="HTMLCite">
    <w:name w:val="HTML Cite"/>
    <w:rsid w:val="00B93D23"/>
    <w:rPr>
      <w:i/>
      <w:iCs/>
    </w:rPr>
  </w:style>
  <w:style w:type="character" w:styleId="Strong">
    <w:name w:val="Strong"/>
    <w:qFormat/>
    <w:rsid w:val="00B93D23"/>
    <w:rPr>
      <w:b/>
      <w:bCs/>
    </w:rPr>
  </w:style>
  <w:style w:type="paragraph" w:customStyle="1" w:styleId="TableTitle">
    <w:name w:val="TableTitle"/>
    <w:basedOn w:val="Caption"/>
    <w:next w:val="CellBody"/>
    <w:rsid w:val="00B93D23"/>
    <w:pPr>
      <w:keepNext/>
      <w:keepLines/>
      <w:tabs>
        <w:tab w:val="left" w:pos="1968"/>
      </w:tabs>
      <w:spacing w:before="260" w:after="140" w:line="240" w:lineRule="exact"/>
      <w:ind w:left="1008" w:hanging="1008"/>
    </w:pPr>
    <w:rPr>
      <w:bCs w:val="0"/>
      <w:szCs w:val="20"/>
    </w:rPr>
  </w:style>
  <w:style w:type="paragraph" w:customStyle="1" w:styleId="StyleCaptionComplexArial">
    <w:name w:val="Style Caption + (Complex) Arial"/>
    <w:basedOn w:val="Caption"/>
    <w:link w:val="StyleCaptionComplexArialChar"/>
    <w:rsid w:val="00B93D23"/>
    <w:rPr>
      <w:rFonts w:cs="Arial"/>
    </w:rPr>
  </w:style>
  <w:style w:type="character" w:customStyle="1" w:styleId="StyleCaptionComplexArialChar">
    <w:name w:val="Style Caption + (Complex) Arial Char"/>
    <w:link w:val="StyleCaptionComplexArial"/>
    <w:rsid w:val="00B93D23"/>
    <w:rPr>
      <w:rFonts w:ascii="Arial Narrow" w:hAnsi="Arial Narrow" w:cs="Arial"/>
      <w:b/>
      <w:bCs/>
      <w:sz w:val="22"/>
      <w:szCs w:val="22"/>
    </w:rPr>
  </w:style>
  <w:style w:type="character" w:customStyle="1" w:styleId="ui-jqgrid-title">
    <w:name w:val="ui-jqgrid-title"/>
    <w:basedOn w:val="DefaultParagraphFont"/>
    <w:rsid w:val="00B93D23"/>
  </w:style>
  <w:style w:type="paragraph" w:customStyle="1" w:styleId="BulletIndent">
    <w:name w:val="Bullet Indent"/>
    <w:basedOn w:val="Bulleted"/>
    <w:link w:val="BulletIndentChar"/>
    <w:autoRedefine/>
    <w:rsid w:val="00B93D23"/>
    <w:pPr>
      <w:numPr>
        <w:numId w:val="0"/>
      </w:numPr>
      <w:spacing w:before="120" w:line="240" w:lineRule="auto"/>
      <w:ind w:left="1368"/>
    </w:pPr>
  </w:style>
  <w:style w:type="paragraph" w:customStyle="1" w:styleId="Checklist">
    <w:name w:val="Checklist"/>
    <w:basedOn w:val="Bulleted"/>
    <w:rsid w:val="00B93D23"/>
    <w:pPr>
      <w:keepNext/>
      <w:numPr>
        <w:numId w:val="24"/>
      </w:numPr>
    </w:pPr>
  </w:style>
  <w:style w:type="paragraph" w:customStyle="1" w:styleId="FastFindText">
    <w:name w:val="FastFindText"/>
    <w:basedOn w:val="FastFindLinks"/>
    <w:qFormat/>
    <w:rsid w:val="00B93D23"/>
    <w:rPr>
      <w:color w:val="5A6870"/>
    </w:rPr>
  </w:style>
  <w:style w:type="paragraph" w:customStyle="1" w:styleId="rhbulletlv1">
    <w:name w:val="rh_bullet_lv1"/>
    <w:basedOn w:val="Normal"/>
    <w:qFormat/>
    <w:rsid w:val="00B93D23"/>
    <w:pPr>
      <w:ind w:left="90"/>
    </w:pPr>
  </w:style>
  <w:style w:type="paragraph" w:customStyle="1" w:styleId="bulletlv20">
    <w:name w:val="bullet_lv2"/>
    <w:basedOn w:val="Normal"/>
    <w:qFormat/>
    <w:rsid w:val="00B93D23"/>
    <w:pPr>
      <w:ind w:left="90"/>
    </w:pPr>
  </w:style>
  <w:style w:type="paragraph" w:customStyle="1" w:styleId="rhnumbrdlist">
    <w:name w:val="rh_numbrd_list"/>
    <w:basedOn w:val="Normal"/>
    <w:qFormat/>
    <w:rsid w:val="00B93D23"/>
  </w:style>
  <w:style w:type="paragraph" w:customStyle="1" w:styleId="numbrdlist2">
    <w:name w:val="numbrd_list+"/>
    <w:basedOn w:val="Normal"/>
    <w:qFormat/>
    <w:rsid w:val="00B93D23"/>
    <w:pPr>
      <w:numPr>
        <w:numId w:val="28"/>
      </w:numPr>
    </w:pPr>
  </w:style>
  <w:style w:type="paragraph" w:customStyle="1" w:styleId="libullet">
    <w:name w:val="libullet"/>
    <w:basedOn w:val="Normal"/>
    <w:rsid w:val="00B93D23"/>
    <w:pPr>
      <w:spacing w:before="100" w:beforeAutospacing="1" w:after="100" w:afterAutospacing="1"/>
    </w:pPr>
    <w:rPr>
      <w:rFonts w:ascii="Times New Roman" w:hAnsi="Times New Roman"/>
      <w:sz w:val="24"/>
    </w:rPr>
  </w:style>
  <w:style w:type="paragraph" w:customStyle="1" w:styleId="noteindent">
    <w:name w:val="noteindent"/>
    <w:basedOn w:val="Normal"/>
    <w:rsid w:val="00B93D23"/>
    <w:pPr>
      <w:spacing w:before="100" w:beforeAutospacing="1" w:after="100" w:afterAutospacing="1"/>
    </w:pPr>
    <w:rPr>
      <w:rFonts w:ascii="Times New Roman" w:hAnsi="Times New Roman"/>
      <w:sz w:val="24"/>
    </w:rPr>
  </w:style>
  <w:style w:type="paragraph" w:customStyle="1" w:styleId="to">
    <w:name w:val="to"/>
    <w:basedOn w:val="Normal"/>
    <w:rsid w:val="00B93D23"/>
    <w:pPr>
      <w:spacing w:before="100" w:beforeAutospacing="1" w:after="100" w:afterAutospacing="1"/>
    </w:pPr>
    <w:rPr>
      <w:rFonts w:ascii="Times New Roman" w:hAnsi="Times New Roman"/>
      <w:sz w:val="24"/>
    </w:rPr>
  </w:style>
  <w:style w:type="paragraph" w:customStyle="1" w:styleId="libulleto1">
    <w:name w:val="libulleto1"/>
    <w:basedOn w:val="Normal"/>
    <w:rsid w:val="00B93D23"/>
    <w:pPr>
      <w:spacing w:before="100" w:beforeAutospacing="1" w:after="100" w:afterAutospacing="1"/>
    </w:pPr>
    <w:rPr>
      <w:rFonts w:ascii="Times New Roman" w:hAnsi="Times New Roman"/>
      <w:sz w:val="24"/>
    </w:rPr>
  </w:style>
  <w:style w:type="paragraph" w:customStyle="1" w:styleId="result1">
    <w:name w:val="result1"/>
    <w:basedOn w:val="Normal"/>
    <w:rsid w:val="00B93D23"/>
    <w:pPr>
      <w:spacing w:before="100" w:beforeAutospacing="1" w:after="100" w:afterAutospacing="1"/>
    </w:pPr>
    <w:rPr>
      <w:rFonts w:ascii="Times New Roman" w:hAnsi="Times New Roman"/>
      <w:sz w:val="24"/>
    </w:rPr>
  </w:style>
  <w:style w:type="paragraph" w:customStyle="1" w:styleId="CellbodyIndent">
    <w:name w:val="Cellbody Indent"/>
    <w:basedOn w:val="CellBody"/>
    <w:qFormat/>
    <w:rsid w:val="00B93D23"/>
    <w:pPr>
      <w:keepLines w:val="0"/>
      <w:ind w:left="216"/>
    </w:pPr>
  </w:style>
  <w:style w:type="paragraph" w:customStyle="1" w:styleId="bodytext0">
    <w:name w:val="bodytext"/>
    <w:basedOn w:val="Normal"/>
    <w:rsid w:val="00B93D23"/>
    <w:pPr>
      <w:spacing w:before="100" w:beforeAutospacing="1" w:after="100" w:afterAutospacing="1"/>
      <w:ind w:left="720"/>
    </w:pPr>
    <w:rPr>
      <w:rFonts w:asciiTheme="minorBidi" w:hAnsiTheme="minorBidi"/>
      <w:lang w:bidi="he-IL"/>
    </w:rPr>
  </w:style>
  <w:style w:type="paragraph" w:customStyle="1" w:styleId="linum">
    <w:name w:val="linum"/>
    <w:basedOn w:val="Normal"/>
    <w:rsid w:val="00B93D23"/>
    <w:pPr>
      <w:spacing w:before="100" w:beforeAutospacing="1" w:after="100" w:afterAutospacing="1"/>
    </w:pPr>
    <w:rPr>
      <w:rFonts w:ascii="Times New Roman" w:hAnsi="Times New Roman"/>
      <w:sz w:val="24"/>
      <w:lang w:bidi="he-IL"/>
    </w:rPr>
  </w:style>
  <w:style w:type="paragraph" w:customStyle="1" w:styleId="tabtext">
    <w:name w:val="tabtext"/>
    <w:basedOn w:val="Normal"/>
    <w:rsid w:val="00B93D23"/>
    <w:pPr>
      <w:spacing w:before="100" w:beforeAutospacing="1" w:after="100" w:afterAutospacing="1"/>
    </w:pPr>
    <w:rPr>
      <w:rFonts w:ascii="Times New Roman" w:hAnsi="Times New Roman"/>
      <w:sz w:val="24"/>
      <w:lang w:bidi="he-IL"/>
    </w:rPr>
  </w:style>
  <w:style w:type="paragraph" w:customStyle="1" w:styleId="tabheader">
    <w:name w:val="tabheader"/>
    <w:basedOn w:val="Normal"/>
    <w:rsid w:val="00B93D23"/>
    <w:pPr>
      <w:shd w:val="clear" w:color="auto" w:fill="ECECEC"/>
      <w:spacing w:before="10" w:after="10"/>
      <w:jc w:val="center"/>
    </w:pPr>
    <w:rPr>
      <w:rFonts w:eastAsiaTheme="minorEastAsia" w:cs="Arial"/>
      <w:b/>
      <w:bCs/>
      <w:color w:val="666666"/>
      <w:sz w:val="20"/>
      <w:szCs w:val="20"/>
      <w:lang w:bidi="he-IL"/>
    </w:rPr>
  </w:style>
  <w:style w:type="paragraph" w:customStyle="1" w:styleId="listnumber0">
    <w:name w:val="listnumber"/>
    <w:basedOn w:val="Normal"/>
    <w:rsid w:val="00B93D23"/>
    <w:pPr>
      <w:spacing w:before="100" w:after="100"/>
      <w:ind w:left="-100"/>
    </w:pPr>
    <w:rPr>
      <w:rFonts w:ascii="Tahoma" w:eastAsiaTheme="minorEastAsia" w:hAnsi="Tahoma" w:cs="Tahoma"/>
      <w:sz w:val="20"/>
      <w:szCs w:val="20"/>
      <w:lang w:bidi="he-IL"/>
    </w:rPr>
  </w:style>
  <w:style w:type="paragraph" w:customStyle="1" w:styleId="stepresult">
    <w:name w:val="stepresult"/>
    <w:basedOn w:val="Normal"/>
    <w:rsid w:val="00B93D23"/>
    <w:pPr>
      <w:spacing w:before="100" w:after="200"/>
    </w:pPr>
    <w:rPr>
      <w:rFonts w:ascii="Tahoma" w:eastAsiaTheme="minorEastAsia" w:hAnsi="Tahoma" w:cs="Tahoma"/>
      <w:sz w:val="20"/>
      <w:szCs w:val="20"/>
      <w:lang w:bidi="he-IL"/>
    </w:rPr>
  </w:style>
  <w:style w:type="paragraph" w:customStyle="1" w:styleId="result">
    <w:name w:val="result"/>
    <w:basedOn w:val="Normal"/>
    <w:rsid w:val="00B93D23"/>
    <w:pPr>
      <w:spacing w:before="100" w:after="200"/>
      <w:ind w:left="300"/>
    </w:pPr>
    <w:rPr>
      <w:rFonts w:eastAsiaTheme="minorEastAsia" w:cs="Arial"/>
      <w:sz w:val="20"/>
      <w:szCs w:val="20"/>
      <w:lang w:bidi="he-IL"/>
    </w:rPr>
  </w:style>
  <w:style w:type="paragraph" w:customStyle="1" w:styleId="result2">
    <w:name w:val="result2"/>
    <w:basedOn w:val="Normal"/>
    <w:rsid w:val="00B93D23"/>
    <w:pPr>
      <w:spacing w:before="100" w:after="200"/>
      <w:ind w:left="1700" w:hanging="500"/>
    </w:pPr>
    <w:rPr>
      <w:rFonts w:eastAsiaTheme="minorEastAsia" w:cs="Arial"/>
      <w:sz w:val="20"/>
      <w:szCs w:val="20"/>
      <w:lang w:bidi="he-IL"/>
    </w:rPr>
  </w:style>
  <w:style w:type="paragraph" w:customStyle="1" w:styleId="note">
    <w:name w:val="note"/>
    <w:basedOn w:val="NoteText0"/>
    <w:rsid w:val="00B93D23"/>
    <w:pPr>
      <w:jc w:val="center"/>
    </w:pPr>
    <w:rPr>
      <w:sz w:val="20"/>
    </w:rPr>
  </w:style>
  <w:style w:type="paragraph" w:customStyle="1" w:styleId="relatedinfo">
    <w:name w:val="relatedinfo"/>
    <w:basedOn w:val="Normal"/>
    <w:rsid w:val="00B93D23"/>
    <w:pPr>
      <w:spacing w:before="420"/>
    </w:pPr>
    <w:rPr>
      <w:rFonts w:eastAsiaTheme="minorEastAsia" w:cs="Arial"/>
      <w:b/>
      <w:bCs/>
      <w:sz w:val="20"/>
      <w:szCs w:val="20"/>
      <w:lang w:bidi="he-IL"/>
    </w:rPr>
  </w:style>
  <w:style w:type="paragraph" w:customStyle="1" w:styleId="relatedinfolink">
    <w:name w:val="relatedinfolink"/>
    <w:basedOn w:val="Normal"/>
    <w:rsid w:val="00B93D23"/>
    <w:pPr>
      <w:spacing w:before="100"/>
    </w:pPr>
    <w:rPr>
      <w:rFonts w:eastAsiaTheme="minorEastAsia" w:cs="Arial"/>
      <w:sz w:val="20"/>
      <w:szCs w:val="20"/>
      <w:lang w:bidi="he-IL"/>
    </w:rPr>
  </w:style>
  <w:style w:type="paragraph" w:customStyle="1" w:styleId="listbullet0">
    <w:name w:val="listbullet"/>
    <w:basedOn w:val="Normal"/>
    <w:rsid w:val="00B93D23"/>
    <w:pPr>
      <w:spacing w:after="100"/>
    </w:pPr>
    <w:rPr>
      <w:rFonts w:ascii="Tahoma" w:eastAsiaTheme="minorEastAsia" w:hAnsi="Tahoma" w:cs="Tahoma"/>
      <w:sz w:val="20"/>
      <w:szCs w:val="20"/>
      <w:lang w:bidi="he-IL"/>
    </w:rPr>
  </w:style>
  <w:style w:type="paragraph" w:customStyle="1" w:styleId="libullet1">
    <w:name w:val="libullet1"/>
    <w:basedOn w:val="Normal"/>
    <w:rsid w:val="00B93D23"/>
    <w:pPr>
      <w:spacing w:before="100" w:after="100"/>
      <w:ind w:left="700" w:hanging="400"/>
    </w:pPr>
    <w:rPr>
      <w:rFonts w:eastAsiaTheme="minorEastAsia" w:cs="Arial"/>
      <w:sz w:val="20"/>
      <w:szCs w:val="20"/>
      <w:lang w:bidi="he-IL"/>
    </w:rPr>
  </w:style>
  <w:style w:type="paragraph" w:customStyle="1" w:styleId="libullet2">
    <w:name w:val="libullet2"/>
    <w:basedOn w:val="Normal"/>
    <w:rsid w:val="00B93D23"/>
    <w:pPr>
      <w:spacing w:before="100" w:after="100"/>
      <w:ind w:left="1200" w:hanging="500"/>
    </w:pPr>
    <w:rPr>
      <w:rFonts w:eastAsiaTheme="minorEastAsia" w:cs="Arial"/>
      <w:sz w:val="20"/>
      <w:szCs w:val="20"/>
      <w:lang w:bidi="he-IL"/>
    </w:rPr>
  </w:style>
  <w:style w:type="paragraph" w:customStyle="1" w:styleId="linum1">
    <w:name w:val="linum1"/>
    <w:basedOn w:val="Normal"/>
    <w:rsid w:val="00B93D23"/>
    <w:pPr>
      <w:spacing w:before="100" w:after="100"/>
    </w:pPr>
    <w:rPr>
      <w:rFonts w:eastAsiaTheme="minorEastAsia" w:cs="Arial"/>
      <w:sz w:val="20"/>
      <w:szCs w:val="20"/>
      <w:lang w:bidi="he-IL"/>
    </w:rPr>
  </w:style>
  <w:style w:type="paragraph" w:customStyle="1" w:styleId="libulleto2">
    <w:name w:val="libulleto2"/>
    <w:basedOn w:val="Normal"/>
    <w:rsid w:val="00B93D23"/>
    <w:pPr>
      <w:spacing w:before="100" w:after="100"/>
      <w:ind w:left="1200" w:hanging="500"/>
    </w:pPr>
    <w:rPr>
      <w:rFonts w:eastAsiaTheme="minorEastAsia" w:cs="Arial"/>
      <w:sz w:val="20"/>
      <w:szCs w:val="20"/>
      <w:lang w:bidi="he-IL"/>
    </w:rPr>
  </w:style>
  <w:style w:type="paragraph" w:customStyle="1" w:styleId="linum2">
    <w:name w:val="linum2"/>
    <w:basedOn w:val="Normal"/>
    <w:rsid w:val="00B93D23"/>
    <w:pPr>
      <w:spacing w:before="100" w:after="100"/>
      <w:ind w:left="720"/>
    </w:pPr>
    <w:rPr>
      <w:rFonts w:eastAsiaTheme="minorEastAsia" w:cs="Arial"/>
      <w:sz w:val="20"/>
      <w:szCs w:val="20"/>
      <w:lang w:bidi="he-IL"/>
    </w:rPr>
  </w:style>
  <w:style w:type="paragraph" w:customStyle="1" w:styleId="linumabc">
    <w:name w:val="linumabc"/>
    <w:basedOn w:val="Normal"/>
    <w:rsid w:val="00B93D23"/>
    <w:pPr>
      <w:spacing w:before="100" w:after="100"/>
    </w:pPr>
    <w:rPr>
      <w:rFonts w:eastAsiaTheme="minorEastAsia" w:cs="Arial"/>
      <w:sz w:val="20"/>
      <w:szCs w:val="20"/>
      <w:lang w:bidi="he-IL"/>
    </w:rPr>
  </w:style>
  <w:style w:type="paragraph" w:customStyle="1" w:styleId="libulleto">
    <w:name w:val="libulleto"/>
    <w:basedOn w:val="Normal"/>
    <w:rsid w:val="00B93D23"/>
    <w:pPr>
      <w:spacing w:before="100" w:after="100"/>
      <w:ind w:left="300" w:hanging="300"/>
    </w:pPr>
    <w:rPr>
      <w:rFonts w:eastAsiaTheme="minorEastAsia" w:cs="Arial"/>
      <w:sz w:val="20"/>
      <w:szCs w:val="20"/>
      <w:lang w:bidi="he-IL"/>
    </w:rPr>
  </w:style>
  <w:style w:type="paragraph" w:customStyle="1" w:styleId="numberedlist">
    <w:name w:val="numberedlist"/>
    <w:basedOn w:val="Normal"/>
    <w:rsid w:val="00B93D23"/>
    <w:pPr>
      <w:spacing w:before="280" w:after="280"/>
    </w:pPr>
    <w:rPr>
      <w:rFonts w:eastAsiaTheme="minorEastAsia" w:cs="Arial"/>
      <w:sz w:val="20"/>
      <w:szCs w:val="20"/>
      <w:lang w:bidi="he-IL"/>
    </w:rPr>
  </w:style>
  <w:style w:type="character" w:styleId="EndnoteReference">
    <w:name w:val="endnote reference"/>
    <w:basedOn w:val="DefaultParagraphFont"/>
    <w:rsid w:val="00B93D23"/>
    <w:rPr>
      <w:vertAlign w:val="superscript"/>
    </w:rPr>
  </w:style>
  <w:style w:type="character" w:customStyle="1" w:styleId="Heading6Char">
    <w:name w:val="Heading 6 Char"/>
    <w:basedOn w:val="DefaultParagraphFont"/>
    <w:link w:val="Heading6"/>
    <w:rsid w:val="00B93D23"/>
    <w:rPr>
      <w:rFonts w:ascii="Arial Bold" w:hAnsi="Arial Bold" w:cs="Arial Bold"/>
      <w:iCs/>
      <w:color w:val="000000" w:themeColor="text1"/>
      <w:sz w:val="22"/>
      <w:szCs w:val="22"/>
    </w:rPr>
  </w:style>
  <w:style w:type="character" w:customStyle="1" w:styleId="Heading8Char">
    <w:name w:val="Heading 8 Char"/>
    <w:basedOn w:val="DefaultParagraphFont"/>
    <w:link w:val="Heading8"/>
    <w:rsid w:val="00B93D23"/>
    <w:rPr>
      <w:rFonts w:ascii="Arial" w:eastAsia="Batang" w:hAnsi="Arial" w:cs="Arial"/>
      <w:bCs/>
      <w:color w:val="000000" w:themeColor="text1"/>
      <w:sz w:val="22"/>
      <w:szCs w:val="24"/>
    </w:rPr>
  </w:style>
  <w:style w:type="character" w:customStyle="1" w:styleId="Heading9Char">
    <w:name w:val="Heading 9 Char"/>
    <w:basedOn w:val="DefaultParagraphFont"/>
    <w:link w:val="Heading9"/>
    <w:rsid w:val="00B93D23"/>
    <w:rPr>
      <w:rFonts w:ascii="Arial" w:eastAsia="Batang" w:hAnsi="Arial" w:cs="Arial"/>
      <w:bCs/>
      <w:color w:val="000000" w:themeColor="text1"/>
      <w:sz w:val="22"/>
      <w:szCs w:val="24"/>
    </w:rPr>
  </w:style>
  <w:style w:type="character" w:customStyle="1" w:styleId="FooterChar">
    <w:name w:val="Footer Char"/>
    <w:basedOn w:val="DefaultParagraphFont"/>
    <w:link w:val="Footer"/>
    <w:uiPriority w:val="99"/>
    <w:rsid w:val="00B93D23"/>
    <w:rPr>
      <w:rFonts w:ascii="Arial" w:hAnsi="Arial" w:cs="Arial"/>
      <w:bCs/>
      <w:sz w:val="18"/>
      <w:szCs w:val="18"/>
    </w:rPr>
  </w:style>
  <w:style w:type="character" w:customStyle="1" w:styleId="FootnoteTextChar">
    <w:name w:val="Footnote Text Char"/>
    <w:basedOn w:val="DefaultParagraphFont"/>
    <w:link w:val="FootnoteText"/>
    <w:semiHidden/>
    <w:rsid w:val="00B93D23"/>
    <w:rPr>
      <w:rFonts w:ascii="Arial" w:eastAsia="Batang" w:hAnsi="Arial" w:cs="Arial"/>
      <w:bCs/>
      <w:color w:val="000000" w:themeColor="text1"/>
      <w:sz w:val="18"/>
      <w:szCs w:val="16"/>
    </w:rPr>
  </w:style>
  <w:style w:type="character" w:customStyle="1" w:styleId="MacroTextChar">
    <w:name w:val="Macro Text Char"/>
    <w:basedOn w:val="DefaultParagraphFont"/>
    <w:link w:val="MacroText"/>
    <w:semiHidden/>
    <w:rsid w:val="00B93D23"/>
    <w:rPr>
      <w:rFonts w:ascii="Courier New" w:hAnsi="Courier New" w:cs="Courier New"/>
    </w:rPr>
  </w:style>
  <w:style w:type="character" w:customStyle="1" w:styleId="DocumentMapChar">
    <w:name w:val="Document Map Char"/>
    <w:basedOn w:val="DefaultParagraphFont"/>
    <w:link w:val="DocumentMap"/>
    <w:semiHidden/>
    <w:rsid w:val="00B93D23"/>
    <w:rPr>
      <w:rFonts w:ascii="Tahoma" w:hAnsi="Tahoma" w:cs="Tahoma"/>
      <w:shd w:val="clear" w:color="auto" w:fill="000080"/>
    </w:rPr>
  </w:style>
  <w:style w:type="character" w:styleId="PlaceholderText">
    <w:name w:val="Placeholder Text"/>
    <w:basedOn w:val="DefaultParagraphFont"/>
    <w:uiPriority w:val="99"/>
    <w:semiHidden/>
    <w:rsid w:val="00B93D23"/>
    <w:rPr>
      <w:color w:val="808080"/>
    </w:rPr>
  </w:style>
  <w:style w:type="paragraph" w:customStyle="1" w:styleId="txtpar">
    <w:name w:val="txtpar"/>
    <w:rsid w:val="00B93D23"/>
    <w:pPr>
      <w:spacing w:before="119" w:after="101" w:line="262" w:lineRule="atLeast"/>
      <w:ind w:left="360"/>
    </w:pPr>
    <w:rPr>
      <w:rFonts w:ascii="Swiss 721" w:eastAsia="Batang" w:hAnsi="Swiss 721"/>
    </w:rPr>
  </w:style>
  <w:style w:type="paragraph" w:customStyle="1" w:styleId="step">
    <w:name w:val="step"/>
    <w:rsid w:val="00B93D23"/>
    <w:pPr>
      <w:keepLines/>
      <w:tabs>
        <w:tab w:val="left" w:pos="432"/>
      </w:tabs>
      <w:spacing w:before="79" w:after="240" w:line="262" w:lineRule="atLeast"/>
      <w:ind w:left="1152" w:hanging="432"/>
    </w:pPr>
    <w:rPr>
      <w:rFonts w:ascii="Arial" w:eastAsia="Batang" w:hAnsi="Arial"/>
    </w:rPr>
  </w:style>
  <w:style w:type="paragraph" w:customStyle="1" w:styleId="PNList">
    <w:name w:val="P/N List"/>
    <w:rsid w:val="00B93D23"/>
    <w:pPr>
      <w:spacing w:before="240" w:after="240"/>
      <w:ind w:left="2448" w:hanging="1872"/>
    </w:pPr>
    <w:rPr>
      <w:rFonts w:ascii="Arial" w:eastAsia="Batang" w:hAnsi="Arial"/>
      <w:noProof/>
    </w:rPr>
  </w:style>
  <w:style w:type="table" w:customStyle="1" w:styleId="TableGrid1">
    <w:name w:val="Table Grid1"/>
    <w:basedOn w:val="TableNormal"/>
    <w:next w:val="TableGrid"/>
    <w:uiPriority w:val="39"/>
    <w:rsid w:val="00B93D23"/>
    <w:pPr>
      <w:spacing w:before="240" w:after="240"/>
      <w:ind w:left="36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v1Char">
    <w:name w:val="bullet lv1 Char"/>
    <w:rsid w:val="00B93D23"/>
    <w:rPr>
      <w:rFonts w:asciiTheme="minorHAnsi" w:hAnsiTheme="minorHAnsi" w:cs="Arial"/>
      <w:sz w:val="22"/>
      <w:szCs w:val="24"/>
    </w:rPr>
  </w:style>
  <w:style w:type="paragraph" w:customStyle="1" w:styleId="justified">
    <w:name w:val="justified"/>
    <w:rsid w:val="00B93D2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240" w:after="58" w:line="313" w:lineRule="atLeast"/>
      <w:ind w:left="360"/>
      <w:jc w:val="both"/>
    </w:pPr>
    <w:rPr>
      <w:rFonts w:ascii="Dutch 801" w:eastAsia="Batang" w:hAnsi="Dutch 801"/>
    </w:rPr>
  </w:style>
  <w:style w:type="paragraph" w:customStyle="1" w:styleId="TableName">
    <w:name w:val="TableName"/>
    <w:rsid w:val="00B93D23"/>
    <w:pPr>
      <w:keepNext/>
      <w:keepLines/>
      <w:spacing w:before="240" w:after="101" w:line="209" w:lineRule="atLeast"/>
      <w:ind w:left="360"/>
      <w:jc w:val="center"/>
    </w:pPr>
    <w:rPr>
      <w:rFonts w:ascii="Swiss 721" w:eastAsia="Batang" w:hAnsi="Swiss 721"/>
      <w:b/>
      <w:sz w:val="16"/>
    </w:rPr>
  </w:style>
  <w:style w:type="paragraph" w:customStyle="1" w:styleId="para">
    <w:name w:val="para"/>
    <w:rsid w:val="00B93D23"/>
    <w:pPr>
      <w:tabs>
        <w:tab w:val="left" w:pos="0"/>
        <w:tab w:val="left" w:pos="1440"/>
        <w:tab w:val="left" w:pos="2880"/>
        <w:tab w:val="left" w:pos="4320"/>
      </w:tabs>
      <w:spacing w:before="240" w:after="58" w:line="278" w:lineRule="atLeast"/>
      <w:ind w:left="360"/>
      <w:jc w:val="both"/>
    </w:pPr>
    <w:rPr>
      <w:rFonts w:ascii="Dutch 801" w:eastAsia="Batang" w:hAnsi="Dutch 801"/>
    </w:rPr>
  </w:style>
  <w:style w:type="paragraph" w:customStyle="1" w:styleId="Bullet">
    <w:name w:val="Bullet"/>
    <w:basedOn w:val="Normal"/>
    <w:autoRedefine/>
    <w:rsid w:val="00B93D23"/>
    <w:pPr>
      <w:numPr>
        <w:numId w:val="31"/>
      </w:numPr>
    </w:pPr>
    <w:rPr>
      <w:rFonts w:eastAsia="Batang"/>
      <w:sz w:val="20"/>
      <w:szCs w:val="20"/>
    </w:rPr>
  </w:style>
  <w:style w:type="character" w:customStyle="1" w:styleId="bodyafterchaptertitleChar">
    <w:name w:val="body after chapter title Char"/>
    <w:basedOn w:val="bodyChar"/>
    <w:link w:val="bodyafterchaptertitle"/>
    <w:rsid w:val="00B93D23"/>
    <w:rPr>
      <w:rFonts w:ascii="Arial" w:eastAsia="Batang" w:hAnsi="Arial" w:cs="Arial"/>
      <w:bCs w:val="0"/>
      <w:color w:val="000000" w:themeColor="text1"/>
      <w:sz w:val="22"/>
      <w:szCs w:val="24"/>
    </w:rPr>
  </w:style>
  <w:style w:type="paragraph" w:styleId="BodyText3">
    <w:name w:val="Body Text 3"/>
    <w:basedOn w:val="Normal"/>
    <w:link w:val="BodyText3Char"/>
    <w:unhideWhenUsed/>
    <w:rsid w:val="00B93D23"/>
    <w:rPr>
      <w:sz w:val="16"/>
      <w:szCs w:val="16"/>
    </w:rPr>
  </w:style>
  <w:style w:type="character" w:customStyle="1" w:styleId="BodyText3Char">
    <w:name w:val="Body Text 3 Char"/>
    <w:basedOn w:val="DefaultParagraphFont"/>
    <w:link w:val="BodyText3"/>
    <w:rsid w:val="00B93D23"/>
    <w:rPr>
      <w:rFonts w:ascii="Arial" w:hAnsi="Arial"/>
      <w:sz w:val="16"/>
      <w:szCs w:val="16"/>
    </w:rPr>
  </w:style>
  <w:style w:type="paragraph" w:styleId="BodyTextIndent2">
    <w:name w:val="Body Text Indent 2"/>
    <w:basedOn w:val="Normal"/>
    <w:link w:val="BodyTextIndent2Char"/>
    <w:unhideWhenUsed/>
    <w:rsid w:val="00B93D23"/>
    <w:pPr>
      <w:spacing w:line="480" w:lineRule="auto"/>
    </w:pPr>
  </w:style>
  <w:style w:type="character" w:customStyle="1" w:styleId="BodyTextIndent2Char">
    <w:name w:val="Body Text Indent 2 Char"/>
    <w:basedOn w:val="DefaultParagraphFont"/>
    <w:link w:val="BodyTextIndent2"/>
    <w:rsid w:val="00B93D23"/>
    <w:rPr>
      <w:rFonts w:ascii="Arial" w:hAnsi="Arial"/>
      <w:sz w:val="22"/>
      <w:szCs w:val="24"/>
    </w:rPr>
  </w:style>
  <w:style w:type="numbering" w:customStyle="1" w:styleId="NoList1">
    <w:name w:val="No List1"/>
    <w:next w:val="NoList"/>
    <w:uiPriority w:val="99"/>
    <w:semiHidden/>
    <w:unhideWhenUsed/>
    <w:rsid w:val="00B93D23"/>
  </w:style>
  <w:style w:type="paragraph" w:customStyle="1" w:styleId="code">
    <w:name w:val="code"/>
    <w:basedOn w:val="Normal"/>
    <w:link w:val="codeChar"/>
    <w:rsid w:val="00B93D23"/>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pPr>
    <w:rPr>
      <w:rFonts w:ascii="Courier New" w:hAnsi="Courier New"/>
      <w:noProof/>
      <w:sz w:val="21"/>
      <w:szCs w:val="20"/>
    </w:rPr>
  </w:style>
  <w:style w:type="character" w:customStyle="1" w:styleId="codeChar">
    <w:name w:val="code Char"/>
    <w:link w:val="code"/>
    <w:rsid w:val="00B93D23"/>
    <w:rPr>
      <w:rFonts w:ascii="Courier New" w:hAnsi="Courier New"/>
      <w:noProof/>
      <w:sz w:val="21"/>
    </w:rPr>
  </w:style>
  <w:style w:type="paragraph" w:customStyle="1" w:styleId="coverpghdr">
    <w:name w:val="cover pg hdr"/>
    <w:basedOn w:val="logo"/>
    <w:semiHidden/>
    <w:rsid w:val="00B93D23"/>
    <w:pPr>
      <w:spacing w:before="40" w:after="200"/>
      <w:jc w:val="left"/>
    </w:pPr>
    <w:rPr>
      <w:bCs/>
      <w:szCs w:val="40"/>
    </w:rPr>
  </w:style>
  <w:style w:type="paragraph" w:customStyle="1" w:styleId="DCN">
    <w:name w:val="DCN"/>
    <w:basedOn w:val="Normal"/>
    <w:rsid w:val="00B93D23"/>
    <w:pPr>
      <w:spacing w:line="300" w:lineRule="atLeast"/>
    </w:pPr>
    <w:rPr>
      <w:rFonts w:ascii="Arial Bold" w:hAnsi="Arial Bold"/>
      <w:b/>
      <w:color w:val="000000" w:themeColor="text1"/>
      <w:sz w:val="48"/>
      <w:szCs w:val="36"/>
    </w:rPr>
  </w:style>
  <w:style w:type="character" w:customStyle="1" w:styleId="Bold0">
    <w:name w:val="Bold"/>
    <w:rsid w:val="00B93D23"/>
    <w:rPr>
      <w:b/>
    </w:rPr>
  </w:style>
  <w:style w:type="character" w:customStyle="1" w:styleId="BoldItalic">
    <w:name w:val="BoldItalic"/>
    <w:rsid w:val="00B93D23"/>
    <w:rPr>
      <w:b/>
      <w:i/>
    </w:rPr>
  </w:style>
  <w:style w:type="character" w:customStyle="1" w:styleId="Blue">
    <w:name w:val="Blue"/>
    <w:rsid w:val="00B93D23"/>
    <w:rPr>
      <w:rFonts w:cs="Arial"/>
      <w:color w:val="0000FF"/>
    </w:rPr>
  </w:style>
  <w:style w:type="paragraph" w:customStyle="1" w:styleId="CodeExample">
    <w:name w:val="Code_Example"/>
    <w:basedOn w:val="Normal"/>
    <w:autoRedefine/>
    <w:rsid w:val="00B93D23"/>
    <w:pPr>
      <w:pBdr>
        <w:top w:val="single" w:sz="4" w:space="1" w:color="auto"/>
        <w:left w:val="single" w:sz="4" w:space="4" w:color="auto"/>
        <w:bottom w:val="single" w:sz="4" w:space="1" w:color="auto"/>
        <w:right w:val="single" w:sz="4" w:space="4" w:color="auto"/>
      </w:pBdr>
      <w:shd w:val="pct10" w:color="auto" w:fill="auto"/>
      <w:ind w:left="330"/>
    </w:pPr>
    <w:rPr>
      <w:rFonts w:cs="Arial"/>
      <w:sz w:val="18"/>
      <w:szCs w:val="18"/>
    </w:rPr>
  </w:style>
  <w:style w:type="character" w:customStyle="1" w:styleId="Glossaryterm">
    <w:name w:val="Glossary term"/>
    <w:rsid w:val="00B93D23"/>
    <w:rPr>
      <w:rFonts w:cs="Times New Roman"/>
      <w:i/>
      <w:iCs/>
      <w:color w:val="800000"/>
      <w:u w:val="none"/>
      <w:effect w:val="none"/>
    </w:rPr>
  </w:style>
  <w:style w:type="numbering" w:customStyle="1" w:styleId="Style11">
    <w:name w:val="Style11"/>
    <w:rsid w:val="00B93D23"/>
    <w:pPr>
      <w:numPr>
        <w:numId w:val="32"/>
      </w:numPr>
    </w:pPr>
  </w:style>
  <w:style w:type="paragraph" w:styleId="BodyTextFirstIndent">
    <w:name w:val="Body Text First Indent"/>
    <w:basedOn w:val="Normal"/>
    <w:link w:val="BodyTextFirstIndentChar"/>
    <w:rsid w:val="00B93D23"/>
    <w:pPr>
      <w:spacing w:line="300" w:lineRule="atLeast"/>
      <w:ind w:left="288"/>
    </w:pPr>
    <w:rPr>
      <w:rFonts w:eastAsia="Batang"/>
    </w:rPr>
  </w:style>
  <w:style w:type="character" w:customStyle="1" w:styleId="BodyTextFirstIndentChar">
    <w:name w:val="Body Text First Indent Char"/>
    <w:basedOn w:val="BodyTextChar"/>
    <w:link w:val="BodyTextFirstIndent"/>
    <w:rsid w:val="00B93D23"/>
    <w:rPr>
      <w:rFonts w:ascii="Arial" w:eastAsia="Batang" w:hAnsi="Arial"/>
      <w:sz w:val="22"/>
      <w:szCs w:val="24"/>
    </w:rPr>
  </w:style>
  <w:style w:type="character" w:styleId="CommentReference">
    <w:name w:val="annotation reference"/>
    <w:rsid w:val="00B93D23"/>
    <w:rPr>
      <w:sz w:val="16"/>
      <w:szCs w:val="16"/>
    </w:rPr>
  </w:style>
  <w:style w:type="paragraph" w:styleId="CommentSubject">
    <w:name w:val="annotation subject"/>
    <w:basedOn w:val="CommentText"/>
    <w:next w:val="CommentText"/>
    <w:link w:val="CommentSubjectChar"/>
    <w:rsid w:val="00B93D23"/>
    <w:pPr>
      <w:spacing w:after="160" w:line="300" w:lineRule="atLeast"/>
    </w:pPr>
    <w:rPr>
      <w:b/>
      <w:bCs/>
    </w:rPr>
  </w:style>
  <w:style w:type="character" w:customStyle="1" w:styleId="CommentSubjectChar">
    <w:name w:val="Comment Subject Char"/>
    <w:basedOn w:val="CommentTextChar"/>
    <w:link w:val="CommentSubject"/>
    <w:rsid w:val="00B93D23"/>
    <w:rPr>
      <w:rFonts w:ascii="Arial" w:hAnsi="Arial"/>
      <w:b/>
      <w:bCs/>
    </w:rPr>
  </w:style>
  <w:style w:type="character" w:customStyle="1" w:styleId="apple-converted-space">
    <w:name w:val="apple-converted-space"/>
    <w:basedOn w:val="DefaultParagraphFont"/>
    <w:rsid w:val="00B93D23"/>
  </w:style>
  <w:style w:type="character" w:customStyle="1" w:styleId="comma">
    <w:name w:val="comma"/>
    <w:rsid w:val="00B93D23"/>
  </w:style>
  <w:style w:type="character" w:customStyle="1" w:styleId="arraybrace">
    <w:name w:val="arraybrace"/>
    <w:rsid w:val="00B93D23"/>
  </w:style>
  <w:style w:type="character" w:customStyle="1" w:styleId="collapsible">
    <w:name w:val="collapsible"/>
    <w:rsid w:val="00B93D23"/>
  </w:style>
  <w:style w:type="paragraph" w:styleId="BlockText">
    <w:name w:val="Block Text"/>
    <w:basedOn w:val="Normal"/>
    <w:rsid w:val="00B93D23"/>
    <w:pPr>
      <w:spacing w:line="300" w:lineRule="atLeast"/>
      <w:ind w:left="1440" w:right="1440"/>
    </w:pPr>
  </w:style>
  <w:style w:type="paragraph" w:styleId="HTMLAddress">
    <w:name w:val="HTML Address"/>
    <w:basedOn w:val="Normal"/>
    <w:link w:val="HTMLAddressChar"/>
    <w:rsid w:val="00B93D23"/>
    <w:rPr>
      <w:i/>
      <w:iCs/>
    </w:rPr>
  </w:style>
  <w:style w:type="character" w:customStyle="1" w:styleId="HTMLAddressChar">
    <w:name w:val="HTML Address Char"/>
    <w:basedOn w:val="DefaultParagraphFont"/>
    <w:link w:val="HTMLAddress"/>
    <w:rsid w:val="00B93D23"/>
    <w:rPr>
      <w:rFonts w:ascii="Arial" w:hAnsi="Arial"/>
      <w:i/>
      <w:iCs/>
      <w:sz w:val="22"/>
      <w:szCs w:val="24"/>
    </w:rPr>
  </w:style>
  <w:style w:type="paragraph" w:customStyle="1" w:styleId="bulletbox">
    <w:name w:val="bullet box"/>
    <w:basedOn w:val="bulletlv1"/>
    <w:link w:val="bulletboxChar"/>
    <w:rsid w:val="00B93D23"/>
    <w:pPr>
      <w:numPr>
        <w:numId w:val="0"/>
      </w:numPr>
      <w:tabs>
        <w:tab w:val="num" w:pos="360"/>
      </w:tabs>
      <w:spacing w:line="300" w:lineRule="atLeast"/>
      <w:ind w:left="360" w:hanging="360"/>
    </w:pPr>
    <w:rPr>
      <w:bCs w:val="0"/>
    </w:rPr>
  </w:style>
  <w:style w:type="paragraph" w:customStyle="1" w:styleId="body10">
    <w:name w:val="body_1"/>
    <w:basedOn w:val="Normal"/>
    <w:qFormat/>
    <w:rsid w:val="00B93D23"/>
    <w:pPr>
      <w:spacing w:before="120" w:after="360" w:line="300" w:lineRule="atLeast"/>
    </w:pPr>
  </w:style>
  <w:style w:type="character" w:customStyle="1" w:styleId="bulletboxChar">
    <w:name w:val="bullet box Char"/>
    <w:link w:val="bulletbox"/>
    <w:rsid w:val="00B93D23"/>
    <w:rPr>
      <w:rFonts w:ascii="Arial" w:eastAsia="Batang" w:hAnsi="Arial" w:cs="Arial"/>
      <w:color w:val="000000" w:themeColor="text1"/>
      <w:sz w:val="22"/>
      <w:szCs w:val="24"/>
    </w:rPr>
  </w:style>
  <w:style w:type="paragraph" w:customStyle="1" w:styleId="Default">
    <w:name w:val="Default"/>
    <w:rsid w:val="00B93D23"/>
    <w:pPr>
      <w:widowControl w:val="0"/>
      <w:autoSpaceDE w:val="0"/>
      <w:autoSpaceDN w:val="0"/>
      <w:adjustRightInd w:val="0"/>
      <w:spacing w:before="240" w:after="240"/>
      <w:ind w:left="360"/>
    </w:pPr>
    <w:rPr>
      <w:rFonts w:ascii="Arial" w:eastAsia="MS Mincho" w:hAnsi="Arial" w:cs="Arial"/>
      <w:color w:val="000000"/>
      <w:sz w:val="24"/>
      <w:szCs w:val="24"/>
      <w:lang w:eastAsia="ja-JP" w:bidi="he-IL"/>
    </w:rPr>
  </w:style>
  <w:style w:type="paragraph" w:customStyle="1" w:styleId="DefaultParagraphFontParaChar">
    <w:name w:val="Default Paragraph Font Para Char"/>
    <w:basedOn w:val="Normal"/>
    <w:rsid w:val="00B93D23"/>
    <w:pPr>
      <w:spacing w:after="160" w:line="240" w:lineRule="exact"/>
    </w:pPr>
    <w:rPr>
      <w:rFonts w:ascii="Verdana" w:hAnsi="Verdana"/>
      <w:sz w:val="20"/>
      <w:szCs w:val="20"/>
    </w:rPr>
  </w:style>
  <w:style w:type="character" w:customStyle="1" w:styleId="apple-style-span">
    <w:name w:val="apple-style-span"/>
    <w:basedOn w:val="DefaultParagraphFont"/>
    <w:rsid w:val="00B93D23"/>
  </w:style>
  <w:style w:type="paragraph" w:customStyle="1" w:styleId="codetable">
    <w:name w:val="code table"/>
    <w:basedOn w:val="code"/>
    <w:qFormat/>
    <w:rsid w:val="00B93D23"/>
    <w:rPr>
      <w:sz w:val="16"/>
    </w:rPr>
  </w:style>
  <w:style w:type="character" w:customStyle="1" w:styleId="hcp8">
    <w:name w:val="hcp8"/>
    <w:basedOn w:val="DefaultParagraphFont"/>
    <w:rsid w:val="00B93D23"/>
    <w:rPr>
      <w:rFonts w:eastAsia="Times New Roman"/>
      <w:sz w:val="20"/>
      <w:szCs w:val="24"/>
      <w:lang w:val="en-US" w:eastAsia="en-US" w:bidi="ar-SA"/>
    </w:rPr>
  </w:style>
  <w:style w:type="character" w:customStyle="1" w:styleId="hcp3">
    <w:name w:val="hcp3"/>
    <w:basedOn w:val="DefaultParagraphFont"/>
    <w:rsid w:val="00B93D23"/>
    <w:rPr>
      <w:b w:val="0"/>
      <w:bCs w:val="0"/>
    </w:rPr>
  </w:style>
  <w:style w:type="character" w:customStyle="1" w:styleId="hcp2">
    <w:name w:val="hcp2"/>
    <w:basedOn w:val="DefaultParagraphFont"/>
    <w:rsid w:val="00B93D23"/>
    <w:rPr>
      <w:rFonts w:ascii="Tahoma" w:hAnsi="Tahoma" w:cs="Tahoma" w:hint="default"/>
    </w:rPr>
  </w:style>
  <w:style w:type="character" w:customStyle="1" w:styleId="hcp4">
    <w:name w:val="hcp4"/>
    <w:basedOn w:val="DefaultParagraphFont"/>
    <w:rsid w:val="00B93D23"/>
    <w:rPr>
      <w:lang w:val="en-US" w:eastAsia="en-US" w:bidi="ar-SA"/>
    </w:rPr>
  </w:style>
  <w:style w:type="character" w:customStyle="1" w:styleId="hcp6">
    <w:name w:val="hcp6"/>
    <w:basedOn w:val="DefaultParagraphFont"/>
    <w:rsid w:val="00B93D23"/>
    <w:rPr>
      <w:rFonts w:eastAsiaTheme="minorEastAsia"/>
      <w:lang w:val="en-US" w:eastAsia="en-US" w:bidi="ar-SA"/>
    </w:rPr>
  </w:style>
  <w:style w:type="character" w:customStyle="1" w:styleId="hcp5">
    <w:name w:val="hcp5"/>
    <w:basedOn w:val="DefaultParagraphFont"/>
    <w:rsid w:val="00B93D23"/>
    <w:rPr>
      <w:rFonts w:ascii="Tahoma" w:eastAsiaTheme="minorEastAsia" w:hAnsi="Tahoma" w:cs="Tahoma" w:hint="default"/>
      <w:lang w:val="en-US" w:eastAsia="en-US" w:bidi="ar-SA"/>
    </w:rPr>
  </w:style>
  <w:style w:type="character" w:customStyle="1" w:styleId="hcp7">
    <w:name w:val="hcp7"/>
    <w:basedOn w:val="DefaultParagraphFont"/>
    <w:rsid w:val="00B93D23"/>
    <w:rPr>
      <w:rFonts w:ascii="Tahoma" w:eastAsiaTheme="minorEastAsia" w:hAnsi="Tahoma" w:cs="Tahoma" w:hint="default"/>
      <w:lang w:val="en-US" w:eastAsia="en-US" w:bidi="ar-SA"/>
    </w:rPr>
  </w:style>
  <w:style w:type="paragraph" w:customStyle="1" w:styleId="h1nHeading1NoNum">
    <w:name w:val="h1nHeading1NoNum"/>
    <w:basedOn w:val="Heading2"/>
    <w:next w:val="Normal"/>
    <w:rsid w:val="00B93D23"/>
    <w:pPr>
      <w:numPr>
        <w:ilvl w:val="0"/>
        <w:numId w:val="0"/>
      </w:numPr>
      <w:spacing w:before="360"/>
      <w:outlineLvl w:val="9"/>
    </w:pPr>
    <w:rPr>
      <w:rFonts w:ascii="Tahoma" w:hAnsi="Tahoma" w:cs="Times New Roman"/>
      <w:caps w:val="0"/>
      <w:color w:val="000080"/>
      <w:sz w:val="32"/>
      <w:szCs w:val="32"/>
    </w:rPr>
  </w:style>
  <w:style w:type="paragraph" w:customStyle="1" w:styleId="33x7cell">
    <w:name w:val="33x7:cell"/>
    <w:rsid w:val="00B93D23"/>
    <w:pPr>
      <w:tabs>
        <w:tab w:val="left" w:pos="0"/>
        <w:tab w:val="left" w:pos="720"/>
        <w:tab w:val="left" w:pos="1440"/>
        <w:tab w:val="left" w:pos="2160"/>
      </w:tabs>
      <w:spacing w:before="240" w:after="38" w:line="222" w:lineRule="atLeast"/>
      <w:ind w:left="360"/>
    </w:pPr>
    <w:rPr>
      <w:rFonts w:ascii="Swiss 721" w:eastAsia="Batang" w:hAnsi="Swiss 721"/>
    </w:rPr>
  </w:style>
  <w:style w:type="paragraph" w:customStyle="1" w:styleId="cellbodysmall">
    <w:name w:val="cell body small"/>
    <w:basedOn w:val="Normal"/>
    <w:qFormat/>
    <w:rsid w:val="00B93D23"/>
    <w:pPr>
      <w:keepLines/>
      <w:tabs>
        <w:tab w:val="left" w:pos="288"/>
      </w:tabs>
      <w:spacing w:before="80" w:after="80" w:line="200" w:lineRule="exact"/>
      <w:jc w:val="center"/>
    </w:pPr>
    <w:rPr>
      <w:b/>
      <w:sz w:val="14"/>
      <w:szCs w:val="16"/>
    </w:rPr>
  </w:style>
  <w:style w:type="character" w:customStyle="1" w:styleId="Style2">
    <w:name w:val="Style2"/>
    <w:basedOn w:val="DefaultParagraphFont"/>
    <w:uiPriority w:val="1"/>
    <w:rsid w:val="00B93D23"/>
    <w:rPr>
      <w:color w:val="FF0000"/>
    </w:rPr>
  </w:style>
  <w:style w:type="character" w:customStyle="1" w:styleId="Style3">
    <w:name w:val="Style3"/>
    <w:basedOn w:val="DefaultParagraphFont"/>
    <w:uiPriority w:val="1"/>
    <w:rsid w:val="00B93D23"/>
    <w:rPr>
      <w:rFonts w:ascii="Times New Roman" w:hAnsi="Times New Roman"/>
      <w:b/>
      <w:color w:val="auto"/>
    </w:rPr>
  </w:style>
  <w:style w:type="paragraph" w:customStyle="1" w:styleId="bodybold">
    <w:name w:val="body bold"/>
    <w:basedOn w:val="BulletIndent"/>
    <w:link w:val="bodyboldChar"/>
    <w:autoRedefine/>
    <w:qFormat/>
    <w:rsid w:val="00B93D23"/>
    <w:pPr>
      <w:numPr>
        <w:ilvl w:val="1"/>
      </w:numPr>
      <w:ind w:left="1728"/>
    </w:pPr>
    <w:rPr>
      <w:b w:val="0"/>
    </w:rPr>
  </w:style>
  <w:style w:type="paragraph" w:customStyle="1" w:styleId="selectableitems">
    <w:name w:val="selectable items"/>
    <w:basedOn w:val="BulletIndent"/>
    <w:link w:val="selectableitemsChar"/>
    <w:qFormat/>
    <w:rsid w:val="00B93D23"/>
    <w:pPr>
      <w:ind w:left="0"/>
    </w:pPr>
    <w:rPr>
      <w:color w:val="FF0000"/>
    </w:rPr>
  </w:style>
  <w:style w:type="character" w:customStyle="1" w:styleId="BulletedChar">
    <w:name w:val="Bulleted Char"/>
    <w:basedOn w:val="DefaultParagraphFont"/>
    <w:link w:val="Bulleted"/>
    <w:rsid w:val="00B93D23"/>
    <w:rPr>
      <w:rFonts w:ascii="Arial" w:hAnsi="Arial"/>
      <w:b/>
      <w:color w:val="000000" w:themeColor="text1"/>
      <w:sz w:val="22"/>
    </w:rPr>
  </w:style>
  <w:style w:type="character" w:customStyle="1" w:styleId="BulletIndentChar">
    <w:name w:val="Bullet Indent Char"/>
    <w:basedOn w:val="BulletedChar"/>
    <w:link w:val="BulletIndent"/>
    <w:rsid w:val="00B93D23"/>
    <w:rPr>
      <w:rFonts w:ascii="Arial" w:hAnsi="Arial"/>
      <w:b/>
      <w:color w:val="000000" w:themeColor="text1"/>
      <w:sz w:val="22"/>
    </w:rPr>
  </w:style>
  <w:style w:type="character" w:customStyle="1" w:styleId="bodyboldChar">
    <w:name w:val="body bold Char"/>
    <w:basedOn w:val="BulletIndentChar"/>
    <w:link w:val="bodybold"/>
    <w:rsid w:val="00B93D23"/>
    <w:rPr>
      <w:rFonts w:ascii="Arial" w:hAnsi="Arial"/>
      <w:b w:val="0"/>
      <w:color w:val="000000" w:themeColor="text1"/>
      <w:sz w:val="22"/>
    </w:rPr>
  </w:style>
  <w:style w:type="character" w:customStyle="1" w:styleId="selectableitemsChar">
    <w:name w:val="selectable items Char"/>
    <w:basedOn w:val="BulletIndentChar"/>
    <w:link w:val="selectableitems"/>
    <w:rsid w:val="00B93D23"/>
    <w:rPr>
      <w:rFonts w:ascii="Arial" w:hAnsi="Arial"/>
      <w:b/>
      <w:color w:val="FF0000"/>
      <w:sz w:val="22"/>
    </w:rPr>
  </w:style>
  <w:style w:type="character" w:customStyle="1" w:styleId="sdzsvb">
    <w:name w:val="sdzsvb"/>
    <w:basedOn w:val="DefaultParagraphFont"/>
    <w:rsid w:val="00B93D23"/>
  </w:style>
  <w:style w:type="character" w:styleId="Emphasis">
    <w:name w:val="Emphasis"/>
    <w:basedOn w:val="DefaultParagraphFont"/>
    <w:uiPriority w:val="20"/>
    <w:qFormat/>
    <w:rsid w:val="00B93D23"/>
    <w:rPr>
      <w:i/>
      <w:iCs/>
    </w:rPr>
  </w:style>
  <w:style w:type="paragraph" w:customStyle="1" w:styleId="bulletedsmall">
    <w:name w:val="bulleted small"/>
    <w:basedOn w:val="bulletlv3"/>
    <w:qFormat/>
    <w:rsid w:val="00B93D23"/>
    <w:pPr>
      <w:ind w:left="2160"/>
    </w:pPr>
  </w:style>
  <w:style w:type="paragraph" w:customStyle="1" w:styleId="bulletindent0">
    <w:name w:val="bullet indent"/>
    <w:basedOn w:val="bulletlv2"/>
    <w:qFormat/>
    <w:rsid w:val="00B93D23"/>
    <w:pPr>
      <w:ind w:left="1800"/>
    </w:pPr>
    <w:rPr>
      <w:rFonts w:cs="Times New Roman"/>
      <w:b w:val="0"/>
      <w:szCs w:val="20"/>
    </w:rPr>
  </w:style>
  <w:style w:type="paragraph" w:customStyle="1" w:styleId="Heading51">
    <w:name w:val="Heading 51"/>
    <w:basedOn w:val="Heading4"/>
    <w:qFormat/>
    <w:rsid w:val="0088030C"/>
    <w:pPr>
      <w:numPr>
        <w:numId w:val="0"/>
      </w:numPr>
      <w:ind w:left="2520" w:hanging="360"/>
    </w:pPr>
    <w:rPr>
      <w:rFonts w:ascii="Arial" w:hAnsi="Arial"/>
      <w:sz w:val="18"/>
    </w:rPr>
  </w:style>
  <w:style w:type="character" w:styleId="UnresolvedMention">
    <w:name w:val="Unresolved Mention"/>
    <w:basedOn w:val="DefaultParagraphFont"/>
    <w:uiPriority w:val="99"/>
    <w:semiHidden/>
    <w:unhideWhenUsed/>
    <w:rsid w:val="00875E26"/>
    <w:rPr>
      <w:color w:val="605E5C"/>
      <w:shd w:val="clear" w:color="auto" w:fill="E1DFDD"/>
    </w:rPr>
  </w:style>
  <w:style w:type="character" w:customStyle="1" w:styleId="fontstyle01">
    <w:name w:val="fontstyle01"/>
    <w:basedOn w:val="DefaultParagraphFont"/>
    <w:rsid w:val="000D4B87"/>
    <w:rPr>
      <w:rFonts w:ascii="Arial" w:hAnsi="Arial" w:cs="Arial" w:hint="default"/>
      <w:b w:val="0"/>
      <w:bCs w:val="0"/>
      <w:i w:val="0"/>
      <w:iCs w:val="0"/>
      <w:color w:val="000000"/>
      <w:sz w:val="22"/>
      <w:szCs w:val="22"/>
    </w:rPr>
  </w:style>
  <w:style w:type="paragraph" w:customStyle="1" w:styleId="bulletedselectable">
    <w:name w:val="bulleted selectable"/>
    <w:basedOn w:val="Bulleted"/>
    <w:qFormat/>
    <w:rsid w:val="00650A30"/>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6249">
      <w:bodyDiv w:val="1"/>
      <w:marLeft w:val="0"/>
      <w:marRight w:val="0"/>
      <w:marTop w:val="0"/>
      <w:marBottom w:val="0"/>
      <w:divBdr>
        <w:top w:val="none" w:sz="0" w:space="0" w:color="auto"/>
        <w:left w:val="none" w:sz="0" w:space="0" w:color="auto"/>
        <w:bottom w:val="none" w:sz="0" w:space="0" w:color="auto"/>
        <w:right w:val="none" w:sz="0" w:space="0" w:color="auto"/>
      </w:divBdr>
    </w:div>
    <w:div w:id="88238804">
      <w:bodyDiv w:val="1"/>
      <w:marLeft w:val="0"/>
      <w:marRight w:val="0"/>
      <w:marTop w:val="0"/>
      <w:marBottom w:val="0"/>
      <w:divBdr>
        <w:top w:val="none" w:sz="0" w:space="0" w:color="auto"/>
        <w:left w:val="none" w:sz="0" w:space="0" w:color="auto"/>
        <w:bottom w:val="none" w:sz="0" w:space="0" w:color="auto"/>
        <w:right w:val="none" w:sz="0" w:space="0" w:color="auto"/>
      </w:divBdr>
    </w:div>
    <w:div w:id="100994637">
      <w:bodyDiv w:val="1"/>
      <w:marLeft w:val="0"/>
      <w:marRight w:val="0"/>
      <w:marTop w:val="0"/>
      <w:marBottom w:val="0"/>
      <w:divBdr>
        <w:top w:val="none" w:sz="0" w:space="0" w:color="auto"/>
        <w:left w:val="none" w:sz="0" w:space="0" w:color="auto"/>
        <w:bottom w:val="none" w:sz="0" w:space="0" w:color="auto"/>
        <w:right w:val="none" w:sz="0" w:space="0" w:color="auto"/>
      </w:divBdr>
    </w:div>
    <w:div w:id="248655873">
      <w:bodyDiv w:val="1"/>
      <w:marLeft w:val="0"/>
      <w:marRight w:val="0"/>
      <w:marTop w:val="0"/>
      <w:marBottom w:val="0"/>
      <w:divBdr>
        <w:top w:val="none" w:sz="0" w:space="0" w:color="auto"/>
        <w:left w:val="none" w:sz="0" w:space="0" w:color="auto"/>
        <w:bottom w:val="none" w:sz="0" w:space="0" w:color="auto"/>
        <w:right w:val="none" w:sz="0" w:space="0" w:color="auto"/>
      </w:divBdr>
      <w:divsChild>
        <w:div w:id="1865442268">
          <w:marLeft w:val="0"/>
          <w:marRight w:val="0"/>
          <w:marTop w:val="0"/>
          <w:marBottom w:val="0"/>
          <w:divBdr>
            <w:top w:val="none" w:sz="0" w:space="0" w:color="auto"/>
            <w:left w:val="none" w:sz="0" w:space="0" w:color="auto"/>
            <w:bottom w:val="none" w:sz="0" w:space="0" w:color="auto"/>
            <w:right w:val="none" w:sz="0" w:space="0" w:color="auto"/>
          </w:divBdr>
        </w:div>
      </w:divsChild>
    </w:div>
    <w:div w:id="255404800">
      <w:bodyDiv w:val="1"/>
      <w:marLeft w:val="0"/>
      <w:marRight w:val="0"/>
      <w:marTop w:val="0"/>
      <w:marBottom w:val="0"/>
      <w:divBdr>
        <w:top w:val="none" w:sz="0" w:space="0" w:color="auto"/>
        <w:left w:val="none" w:sz="0" w:space="0" w:color="auto"/>
        <w:bottom w:val="none" w:sz="0" w:space="0" w:color="auto"/>
        <w:right w:val="none" w:sz="0" w:space="0" w:color="auto"/>
      </w:divBdr>
    </w:div>
    <w:div w:id="298805629">
      <w:bodyDiv w:val="1"/>
      <w:marLeft w:val="0"/>
      <w:marRight w:val="0"/>
      <w:marTop w:val="0"/>
      <w:marBottom w:val="0"/>
      <w:divBdr>
        <w:top w:val="none" w:sz="0" w:space="0" w:color="auto"/>
        <w:left w:val="none" w:sz="0" w:space="0" w:color="auto"/>
        <w:bottom w:val="none" w:sz="0" w:space="0" w:color="auto"/>
        <w:right w:val="none" w:sz="0" w:space="0" w:color="auto"/>
      </w:divBdr>
    </w:div>
    <w:div w:id="354844312">
      <w:bodyDiv w:val="1"/>
      <w:marLeft w:val="0"/>
      <w:marRight w:val="0"/>
      <w:marTop w:val="0"/>
      <w:marBottom w:val="0"/>
      <w:divBdr>
        <w:top w:val="none" w:sz="0" w:space="0" w:color="auto"/>
        <w:left w:val="none" w:sz="0" w:space="0" w:color="auto"/>
        <w:bottom w:val="none" w:sz="0" w:space="0" w:color="auto"/>
        <w:right w:val="none" w:sz="0" w:space="0" w:color="auto"/>
      </w:divBdr>
    </w:div>
    <w:div w:id="476413887">
      <w:bodyDiv w:val="1"/>
      <w:marLeft w:val="0"/>
      <w:marRight w:val="0"/>
      <w:marTop w:val="0"/>
      <w:marBottom w:val="0"/>
      <w:divBdr>
        <w:top w:val="none" w:sz="0" w:space="0" w:color="auto"/>
        <w:left w:val="none" w:sz="0" w:space="0" w:color="auto"/>
        <w:bottom w:val="none" w:sz="0" w:space="0" w:color="auto"/>
        <w:right w:val="none" w:sz="0" w:space="0" w:color="auto"/>
      </w:divBdr>
    </w:div>
    <w:div w:id="486018236">
      <w:bodyDiv w:val="1"/>
      <w:marLeft w:val="0"/>
      <w:marRight w:val="0"/>
      <w:marTop w:val="0"/>
      <w:marBottom w:val="0"/>
      <w:divBdr>
        <w:top w:val="none" w:sz="0" w:space="0" w:color="auto"/>
        <w:left w:val="none" w:sz="0" w:space="0" w:color="auto"/>
        <w:bottom w:val="none" w:sz="0" w:space="0" w:color="auto"/>
        <w:right w:val="none" w:sz="0" w:space="0" w:color="auto"/>
      </w:divBdr>
    </w:div>
    <w:div w:id="569460120">
      <w:bodyDiv w:val="1"/>
      <w:marLeft w:val="0"/>
      <w:marRight w:val="0"/>
      <w:marTop w:val="0"/>
      <w:marBottom w:val="0"/>
      <w:divBdr>
        <w:top w:val="none" w:sz="0" w:space="0" w:color="auto"/>
        <w:left w:val="none" w:sz="0" w:space="0" w:color="auto"/>
        <w:bottom w:val="none" w:sz="0" w:space="0" w:color="auto"/>
        <w:right w:val="none" w:sz="0" w:space="0" w:color="auto"/>
      </w:divBdr>
    </w:div>
    <w:div w:id="574432314">
      <w:bodyDiv w:val="1"/>
      <w:marLeft w:val="0"/>
      <w:marRight w:val="0"/>
      <w:marTop w:val="0"/>
      <w:marBottom w:val="0"/>
      <w:divBdr>
        <w:top w:val="none" w:sz="0" w:space="0" w:color="auto"/>
        <w:left w:val="none" w:sz="0" w:space="0" w:color="auto"/>
        <w:bottom w:val="none" w:sz="0" w:space="0" w:color="auto"/>
        <w:right w:val="none" w:sz="0" w:space="0" w:color="auto"/>
      </w:divBdr>
    </w:div>
    <w:div w:id="607467921">
      <w:bodyDiv w:val="1"/>
      <w:marLeft w:val="0"/>
      <w:marRight w:val="0"/>
      <w:marTop w:val="0"/>
      <w:marBottom w:val="0"/>
      <w:divBdr>
        <w:top w:val="none" w:sz="0" w:space="0" w:color="auto"/>
        <w:left w:val="none" w:sz="0" w:space="0" w:color="auto"/>
        <w:bottom w:val="none" w:sz="0" w:space="0" w:color="auto"/>
        <w:right w:val="none" w:sz="0" w:space="0" w:color="auto"/>
      </w:divBdr>
      <w:divsChild>
        <w:div w:id="490484957">
          <w:marLeft w:val="0"/>
          <w:marRight w:val="0"/>
          <w:marTop w:val="0"/>
          <w:marBottom w:val="0"/>
          <w:divBdr>
            <w:top w:val="none" w:sz="0" w:space="0" w:color="auto"/>
            <w:left w:val="none" w:sz="0" w:space="0" w:color="auto"/>
            <w:bottom w:val="none" w:sz="0" w:space="0" w:color="auto"/>
            <w:right w:val="none" w:sz="0" w:space="0" w:color="auto"/>
          </w:divBdr>
        </w:div>
      </w:divsChild>
    </w:div>
    <w:div w:id="619075478">
      <w:bodyDiv w:val="1"/>
      <w:marLeft w:val="0"/>
      <w:marRight w:val="0"/>
      <w:marTop w:val="0"/>
      <w:marBottom w:val="0"/>
      <w:divBdr>
        <w:top w:val="none" w:sz="0" w:space="0" w:color="auto"/>
        <w:left w:val="none" w:sz="0" w:space="0" w:color="auto"/>
        <w:bottom w:val="none" w:sz="0" w:space="0" w:color="auto"/>
        <w:right w:val="none" w:sz="0" w:space="0" w:color="auto"/>
      </w:divBdr>
      <w:divsChild>
        <w:div w:id="2127888405">
          <w:marLeft w:val="0"/>
          <w:marRight w:val="0"/>
          <w:marTop w:val="0"/>
          <w:marBottom w:val="0"/>
          <w:divBdr>
            <w:top w:val="none" w:sz="0" w:space="0" w:color="auto"/>
            <w:left w:val="none" w:sz="0" w:space="0" w:color="auto"/>
            <w:bottom w:val="none" w:sz="0" w:space="0" w:color="auto"/>
            <w:right w:val="none" w:sz="0" w:space="0" w:color="auto"/>
          </w:divBdr>
        </w:div>
      </w:divsChild>
    </w:div>
    <w:div w:id="627862060">
      <w:bodyDiv w:val="1"/>
      <w:marLeft w:val="0"/>
      <w:marRight w:val="0"/>
      <w:marTop w:val="0"/>
      <w:marBottom w:val="0"/>
      <w:divBdr>
        <w:top w:val="none" w:sz="0" w:space="0" w:color="auto"/>
        <w:left w:val="none" w:sz="0" w:space="0" w:color="auto"/>
        <w:bottom w:val="none" w:sz="0" w:space="0" w:color="auto"/>
        <w:right w:val="none" w:sz="0" w:space="0" w:color="auto"/>
      </w:divBdr>
    </w:div>
    <w:div w:id="758021973">
      <w:bodyDiv w:val="1"/>
      <w:marLeft w:val="0"/>
      <w:marRight w:val="0"/>
      <w:marTop w:val="0"/>
      <w:marBottom w:val="0"/>
      <w:divBdr>
        <w:top w:val="none" w:sz="0" w:space="0" w:color="auto"/>
        <w:left w:val="none" w:sz="0" w:space="0" w:color="auto"/>
        <w:bottom w:val="none" w:sz="0" w:space="0" w:color="auto"/>
        <w:right w:val="none" w:sz="0" w:space="0" w:color="auto"/>
      </w:divBdr>
    </w:div>
    <w:div w:id="762343582">
      <w:bodyDiv w:val="1"/>
      <w:marLeft w:val="0"/>
      <w:marRight w:val="0"/>
      <w:marTop w:val="0"/>
      <w:marBottom w:val="0"/>
      <w:divBdr>
        <w:top w:val="none" w:sz="0" w:space="0" w:color="auto"/>
        <w:left w:val="none" w:sz="0" w:space="0" w:color="auto"/>
        <w:bottom w:val="none" w:sz="0" w:space="0" w:color="auto"/>
        <w:right w:val="none" w:sz="0" w:space="0" w:color="auto"/>
      </w:divBdr>
      <w:divsChild>
        <w:div w:id="940914823">
          <w:marLeft w:val="0"/>
          <w:marRight w:val="0"/>
          <w:marTop w:val="0"/>
          <w:marBottom w:val="0"/>
          <w:divBdr>
            <w:top w:val="none" w:sz="0" w:space="0" w:color="auto"/>
            <w:left w:val="none" w:sz="0" w:space="0" w:color="auto"/>
            <w:bottom w:val="none" w:sz="0" w:space="0" w:color="auto"/>
            <w:right w:val="none" w:sz="0" w:space="0" w:color="auto"/>
          </w:divBdr>
          <w:divsChild>
            <w:div w:id="14005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0383">
      <w:bodyDiv w:val="1"/>
      <w:marLeft w:val="0"/>
      <w:marRight w:val="0"/>
      <w:marTop w:val="0"/>
      <w:marBottom w:val="0"/>
      <w:divBdr>
        <w:top w:val="none" w:sz="0" w:space="0" w:color="auto"/>
        <w:left w:val="none" w:sz="0" w:space="0" w:color="auto"/>
        <w:bottom w:val="none" w:sz="0" w:space="0" w:color="auto"/>
        <w:right w:val="none" w:sz="0" w:space="0" w:color="auto"/>
      </w:divBdr>
    </w:div>
    <w:div w:id="894048097">
      <w:bodyDiv w:val="1"/>
      <w:marLeft w:val="0"/>
      <w:marRight w:val="0"/>
      <w:marTop w:val="0"/>
      <w:marBottom w:val="0"/>
      <w:divBdr>
        <w:top w:val="none" w:sz="0" w:space="0" w:color="auto"/>
        <w:left w:val="none" w:sz="0" w:space="0" w:color="auto"/>
        <w:bottom w:val="none" w:sz="0" w:space="0" w:color="auto"/>
        <w:right w:val="none" w:sz="0" w:space="0" w:color="auto"/>
      </w:divBdr>
    </w:div>
    <w:div w:id="914969043">
      <w:bodyDiv w:val="1"/>
      <w:marLeft w:val="0"/>
      <w:marRight w:val="0"/>
      <w:marTop w:val="0"/>
      <w:marBottom w:val="0"/>
      <w:divBdr>
        <w:top w:val="none" w:sz="0" w:space="0" w:color="auto"/>
        <w:left w:val="none" w:sz="0" w:space="0" w:color="auto"/>
        <w:bottom w:val="none" w:sz="0" w:space="0" w:color="auto"/>
        <w:right w:val="none" w:sz="0" w:space="0" w:color="auto"/>
      </w:divBdr>
      <w:divsChild>
        <w:div w:id="2038583189">
          <w:marLeft w:val="0"/>
          <w:marRight w:val="0"/>
          <w:marTop w:val="0"/>
          <w:marBottom w:val="0"/>
          <w:divBdr>
            <w:top w:val="none" w:sz="0" w:space="0" w:color="auto"/>
            <w:left w:val="none" w:sz="0" w:space="0" w:color="auto"/>
            <w:bottom w:val="none" w:sz="0" w:space="0" w:color="auto"/>
            <w:right w:val="none" w:sz="0" w:space="0" w:color="auto"/>
          </w:divBdr>
        </w:div>
      </w:divsChild>
    </w:div>
    <w:div w:id="948510133">
      <w:bodyDiv w:val="1"/>
      <w:marLeft w:val="0"/>
      <w:marRight w:val="0"/>
      <w:marTop w:val="0"/>
      <w:marBottom w:val="0"/>
      <w:divBdr>
        <w:top w:val="none" w:sz="0" w:space="0" w:color="auto"/>
        <w:left w:val="none" w:sz="0" w:space="0" w:color="auto"/>
        <w:bottom w:val="none" w:sz="0" w:space="0" w:color="auto"/>
        <w:right w:val="none" w:sz="0" w:space="0" w:color="auto"/>
      </w:divBdr>
    </w:div>
    <w:div w:id="981347781">
      <w:bodyDiv w:val="1"/>
      <w:marLeft w:val="0"/>
      <w:marRight w:val="0"/>
      <w:marTop w:val="0"/>
      <w:marBottom w:val="0"/>
      <w:divBdr>
        <w:top w:val="none" w:sz="0" w:space="0" w:color="auto"/>
        <w:left w:val="none" w:sz="0" w:space="0" w:color="auto"/>
        <w:bottom w:val="none" w:sz="0" w:space="0" w:color="auto"/>
        <w:right w:val="none" w:sz="0" w:space="0" w:color="auto"/>
      </w:divBdr>
      <w:divsChild>
        <w:div w:id="36587780">
          <w:marLeft w:val="0"/>
          <w:marRight w:val="0"/>
          <w:marTop w:val="0"/>
          <w:marBottom w:val="0"/>
          <w:divBdr>
            <w:top w:val="none" w:sz="0" w:space="0" w:color="auto"/>
            <w:left w:val="none" w:sz="0" w:space="0" w:color="auto"/>
            <w:bottom w:val="none" w:sz="0" w:space="0" w:color="auto"/>
            <w:right w:val="none" w:sz="0" w:space="0" w:color="auto"/>
          </w:divBdr>
          <w:divsChild>
            <w:div w:id="6509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9209">
      <w:bodyDiv w:val="1"/>
      <w:marLeft w:val="0"/>
      <w:marRight w:val="0"/>
      <w:marTop w:val="0"/>
      <w:marBottom w:val="0"/>
      <w:divBdr>
        <w:top w:val="none" w:sz="0" w:space="0" w:color="auto"/>
        <w:left w:val="none" w:sz="0" w:space="0" w:color="auto"/>
        <w:bottom w:val="none" w:sz="0" w:space="0" w:color="auto"/>
        <w:right w:val="none" w:sz="0" w:space="0" w:color="auto"/>
      </w:divBdr>
    </w:div>
    <w:div w:id="1023243872">
      <w:bodyDiv w:val="1"/>
      <w:marLeft w:val="0"/>
      <w:marRight w:val="0"/>
      <w:marTop w:val="0"/>
      <w:marBottom w:val="0"/>
      <w:divBdr>
        <w:top w:val="none" w:sz="0" w:space="0" w:color="auto"/>
        <w:left w:val="none" w:sz="0" w:space="0" w:color="auto"/>
        <w:bottom w:val="none" w:sz="0" w:space="0" w:color="auto"/>
        <w:right w:val="none" w:sz="0" w:space="0" w:color="auto"/>
      </w:divBdr>
    </w:div>
    <w:div w:id="1099988719">
      <w:bodyDiv w:val="1"/>
      <w:marLeft w:val="0"/>
      <w:marRight w:val="0"/>
      <w:marTop w:val="0"/>
      <w:marBottom w:val="0"/>
      <w:divBdr>
        <w:top w:val="none" w:sz="0" w:space="0" w:color="auto"/>
        <w:left w:val="none" w:sz="0" w:space="0" w:color="auto"/>
        <w:bottom w:val="none" w:sz="0" w:space="0" w:color="auto"/>
        <w:right w:val="none" w:sz="0" w:space="0" w:color="auto"/>
      </w:divBdr>
      <w:divsChild>
        <w:div w:id="563685988">
          <w:marLeft w:val="0"/>
          <w:marRight w:val="0"/>
          <w:marTop w:val="0"/>
          <w:marBottom w:val="0"/>
          <w:divBdr>
            <w:top w:val="none" w:sz="0" w:space="0" w:color="auto"/>
            <w:left w:val="none" w:sz="0" w:space="0" w:color="auto"/>
            <w:bottom w:val="none" w:sz="0" w:space="0" w:color="auto"/>
            <w:right w:val="none" w:sz="0" w:space="0" w:color="auto"/>
          </w:divBdr>
          <w:divsChild>
            <w:div w:id="8567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0121">
      <w:bodyDiv w:val="1"/>
      <w:marLeft w:val="0"/>
      <w:marRight w:val="0"/>
      <w:marTop w:val="0"/>
      <w:marBottom w:val="0"/>
      <w:divBdr>
        <w:top w:val="none" w:sz="0" w:space="0" w:color="auto"/>
        <w:left w:val="none" w:sz="0" w:space="0" w:color="auto"/>
        <w:bottom w:val="none" w:sz="0" w:space="0" w:color="auto"/>
        <w:right w:val="none" w:sz="0" w:space="0" w:color="auto"/>
      </w:divBdr>
    </w:div>
    <w:div w:id="1108112789">
      <w:bodyDiv w:val="1"/>
      <w:marLeft w:val="0"/>
      <w:marRight w:val="0"/>
      <w:marTop w:val="0"/>
      <w:marBottom w:val="0"/>
      <w:divBdr>
        <w:top w:val="none" w:sz="0" w:space="0" w:color="auto"/>
        <w:left w:val="none" w:sz="0" w:space="0" w:color="auto"/>
        <w:bottom w:val="none" w:sz="0" w:space="0" w:color="auto"/>
        <w:right w:val="none" w:sz="0" w:space="0" w:color="auto"/>
      </w:divBdr>
    </w:div>
    <w:div w:id="1120300747">
      <w:bodyDiv w:val="1"/>
      <w:marLeft w:val="0"/>
      <w:marRight w:val="0"/>
      <w:marTop w:val="0"/>
      <w:marBottom w:val="0"/>
      <w:divBdr>
        <w:top w:val="none" w:sz="0" w:space="0" w:color="auto"/>
        <w:left w:val="none" w:sz="0" w:space="0" w:color="auto"/>
        <w:bottom w:val="none" w:sz="0" w:space="0" w:color="auto"/>
        <w:right w:val="none" w:sz="0" w:space="0" w:color="auto"/>
      </w:divBdr>
      <w:divsChild>
        <w:div w:id="35278658">
          <w:marLeft w:val="0"/>
          <w:marRight w:val="0"/>
          <w:marTop w:val="0"/>
          <w:marBottom w:val="0"/>
          <w:divBdr>
            <w:top w:val="none" w:sz="0" w:space="0" w:color="auto"/>
            <w:left w:val="none" w:sz="0" w:space="0" w:color="auto"/>
            <w:bottom w:val="none" w:sz="0" w:space="0" w:color="auto"/>
            <w:right w:val="none" w:sz="0" w:space="0" w:color="auto"/>
          </w:divBdr>
          <w:divsChild>
            <w:div w:id="588931416">
              <w:marLeft w:val="0"/>
              <w:marRight w:val="0"/>
              <w:marTop w:val="0"/>
              <w:marBottom w:val="0"/>
              <w:divBdr>
                <w:top w:val="none" w:sz="0" w:space="0" w:color="auto"/>
                <w:left w:val="none" w:sz="0" w:space="0" w:color="auto"/>
                <w:bottom w:val="none" w:sz="0" w:space="0" w:color="auto"/>
                <w:right w:val="none" w:sz="0" w:space="0" w:color="auto"/>
              </w:divBdr>
              <w:divsChild>
                <w:div w:id="13502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4083">
          <w:marLeft w:val="0"/>
          <w:marRight w:val="0"/>
          <w:marTop w:val="0"/>
          <w:marBottom w:val="0"/>
          <w:divBdr>
            <w:top w:val="none" w:sz="0" w:space="0" w:color="auto"/>
            <w:left w:val="none" w:sz="0" w:space="0" w:color="auto"/>
            <w:bottom w:val="none" w:sz="0" w:space="0" w:color="auto"/>
            <w:right w:val="none" w:sz="0" w:space="0" w:color="auto"/>
          </w:divBdr>
          <w:divsChild>
            <w:div w:id="1493833153">
              <w:marLeft w:val="0"/>
              <w:marRight w:val="0"/>
              <w:marTop w:val="0"/>
              <w:marBottom w:val="0"/>
              <w:divBdr>
                <w:top w:val="none" w:sz="0" w:space="0" w:color="auto"/>
                <w:left w:val="none" w:sz="0" w:space="0" w:color="auto"/>
                <w:bottom w:val="none" w:sz="0" w:space="0" w:color="auto"/>
                <w:right w:val="none" w:sz="0" w:space="0" w:color="auto"/>
              </w:divBdr>
              <w:divsChild>
                <w:div w:id="239600658">
                  <w:marLeft w:val="0"/>
                  <w:marRight w:val="0"/>
                  <w:marTop w:val="0"/>
                  <w:marBottom w:val="0"/>
                  <w:divBdr>
                    <w:top w:val="none" w:sz="0" w:space="0" w:color="auto"/>
                    <w:left w:val="none" w:sz="0" w:space="0" w:color="auto"/>
                    <w:bottom w:val="none" w:sz="0" w:space="0" w:color="auto"/>
                    <w:right w:val="none" w:sz="0" w:space="0" w:color="auto"/>
                  </w:divBdr>
                </w:div>
                <w:div w:id="753088692">
                  <w:marLeft w:val="0"/>
                  <w:marRight w:val="0"/>
                  <w:marTop w:val="0"/>
                  <w:marBottom w:val="0"/>
                  <w:divBdr>
                    <w:top w:val="none" w:sz="0" w:space="0" w:color="auto"/>
                    <w:left w:val="none" w:sz="0" w:space="0" w:color="auto"/>
                    <w:bottom w:val="none" w:sz="0" w:space="0" w:color="auto"/>
                    <w:right w:val="none" w:sz="0" w:space="0" w:color="auto"/>
                  </w:divBdr>
                </w:div>
                <w:div w:id="1935699284">
                  <w:marLeft w:val="0"/>
                  <w:marRight w:val="0"/>
                  <w:marTop w:val="0"/>
                  <w:marBottom w:val="0"/>
                  <w:divBdr>
                    <w:top w:val="none" w:sz="0" w:space="0" w:color="auto"/>
                    <w:left w:val="none" w:sz="0" w:space="0" w:color="auto"/>
                    <w:bottom w:val="none" w:sz="0" w:space="0" w:color="auto"/>
                    <w:right w:val="none" w:sz="0" w:space="0" w:color="auto"/>
                  </w:divBdr>
                </w:div>
                <w:div w:id="19478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8244">
      <w:bodyDiv w:val="1"/>
      <w:marLeft w:val="0"/>
      <w:marRight w:val="0"/>
      <w:marTop w:val="0"/>
      <w:marBottom w:val="0"/>
      <w:divBdr>
        <w:top w:val="none" w:sz="0" w:space="0" w:color="auto"/>
        <w:left w:val="none" w:sz="0" w:space="0" w:color="auto"/>
        <w:bottom w:val="none" w:sz="0" w:space="0" w:color="auto"/>
        <w:right w:val="none" w:sz="0" w:space="0" w:color="auto"/>
      </w:divBdr>
      <w:divsChild>
        <w:div w:id="434524221">
          <w:marLeft w:val="0"/>
          <w:marRight w:val="0"/>
          <w:marTop w:val="0"/>
          <w:marBottom w:val="0"/>
          <w:divBdr>
            <w:top w:val="none" w:sz="0" w:space="0" w:color="auto"/>
            <w:left w:val="none" w:sz="0" w:space="0" w:color="auto"/>
            <w:bottom w:val="none" w:sz="0" w:space="0" w:color="auto"/>
            <w:right w:val="none" w:sz="0" w:space="0" w:color="auto"/>
          </w:divBdr>
          <w:divsChild>
            <w:div w:id="4197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8468">
      <w:bodyDiv w:val="1"/>
      <w:marLeft w:val="0"/>
      <w:marRight w:val="0"/>
      <w:marTop w:val="0"/>
      <w:marBottom w:val="0"/>
      <w:divBdr>
        <w:top w:val="none" w:sz="0" w:space="0" w:color="auto"/>
        <w:left w:val="none" w:sz="0" w:space="0" w:color="auto"/>
        <w:bottom w:val="none" w:sz="0" w:space="0" w:color="auto"/>
        <w:right w:val="none" w:sz="0" w:space="0" w:color="auto"/>
      </w:divBdr>
    </w:div>
    <w:div w:id="1241871058">
      <w:bodyDiv w:val="1"/>
      <w:marLeft w:val="0"/>
      <w:marRight w:val="0"/>
      <w:marTop w:val="0"/>
      <w:marBottom w:val="0"/>
      <w:divBdr>
        <w:top w:val="none" w:sz="0" w:space="0" w:color="auto"/>
        <w:left w:val="none" w:sz="0" w:space="0" w:color="auto"/>
        <w:bottom w:val="none" w:sz="0" w:space="0" w:color="auto"/>
        <w:right w:val="none" w:sz="0" w:space="0" w:color="auto"/>
      </w:divBdr>
    </w:div>
    <w:div w:id="1269969142">
      <w:bodyDiv w:val="1"/>
      <w:marLeft w:val="0"/>
      <w:marRight w:val="0"/>
      <w:marTop w:val="0"/>
      <w:marBottom w:val="0"/>
      <w:divBdr>
        <w:top w:val="none" w:sz="0" w:space="0" w:color="auto"/>
        <w:left w:val="none" w:sz="0" w:space="0" w:color="auto"/>
        <w:bottom w:val="none" w:sz="0" w:space="0" w:color="auto"/>
        <w:right w:val="none" w:sz="0" w:space="0" w:color="auto"/>
      </w:divBdr>
    </w:div>
    <w:div w:id="1296254232">
      <w:bodyDiv w:val="1"/>
      <w:marLeft w:val="0"/>
      <w:marRight w:val="0"/>
      <w:marTop w:val="0"/>
      <w:marBottom w:val="0"/>
      <w:divBdr>
        <w:top w:val="none" w:sz="0" w:space="0" w:color="auto"/>
        <w:left w:val="none" w:sz="0" w:space="0" w:color="auto"/>
        <w:bottom w:val="none" w:sz="0" w:space="0" w:color="auto"/>
        <w:right w:val="none" w:sz="0" w:space="0" w:color="auto"/>
      </w:divBdr>
    </w:div>
    <w:div w:id="1305046606">
      <w:bodyDiv w:val="1"/>
      <w:marLeft w:val="0"/>
      <w:marRight w:val="0"/>
      <w:marTop w:val="0"/>
      <w:marBottom w:val="0"/>
      <w:divBdr>
        <w:top w:val="none" w:sz="0" w:space="0" w:color="auto"/>
        <w:left w:val="none" w:sz="0" w:space="0" w:color="auto"/>
        <w:bottom w:val="none" w:sz="0" w:space="0" w:color="auto"/>
        <w:right w:val="none" w:sz="0" w:space="0" w:color="auto"/>
      </w:divBdr>
      <w:divsChild>
        <w:div w:id="1126043297">
          <w:marLeft w:val="0"/>
          <w:marRight w:val="0"/>
          <w:marTop w:val="0"/>
          <w:marBottom w:val="0"/>
          <w:divBdr>
            <w:top w:val="none" w:sz="0" w:space="0" w:color="auto"/>
            <w:left w:val="none" w:sz="0" w:space="0" w:color="auto"/>
            <w:bottom w:val="none" w:sz="0" w:space="0" w:color="auto"/>
            <w:right w:val="none" w:sz="0" w:space="0" w:color="auto"/>
          </w:divBdr>
        </w:div>
      </w:divsChild>
    </w:div>
    <w:div w:id="1314335808">
      <w:bodyDiv w:val="1"/>
      <w:marLeft w:val="0"/>
      <w:marRight w:val="0"/>
      <w:marTop w:val="0"/>
      <w:marBottom w:val="0"/>
      <w:divBdr>
        <w:top w:val="none" w:sz="0" w:space="0" w:color="auto"/>
        <w:left w:val="none" w:sz="0" w:space="0" w:color="auto"/>
        <w:bottom w:val="none" w:sz="0" w:space="0" w:color="auto"/>
        <w:right w:val="none" w:sz="0" w:space="0" w:color="auto"/>
      </w:divBdr>
      <w:divsChild>
        <w:div w:id="626468288">
          <w:marLeft w:val="720"/>
          <w:marRight w:val="0"/>
          <w:marTop w:val="0"/>
          <w:marBottom w:val="0"/>
          <w:divBdr>
            <w:top w:val="none" w:sz="0" w:space="0" w:color="auto"/>
            <w:left w:val="none" w:sz="0" w:space="0" w:color="auto"/>
            <w:bottom w:val="none" w:sz="0" w:space="0" w:color="auto"/>
            <w:right w:val="none" w:sz="0" w:space="0" w:color="auto"/>
          </w:divBdr>
        </w:div>
        <w:div w:id="688144507">
          <w:marLeft w:val="720"/>
          <w:marRight w:val="0"/>
          <w:marTop w:val="0"/>
          <w:marBottom w:val="0"/>
          <w:divBdr>
            <w:top w:val="none" w:sz="0" w:space="0" w:color="auto"/>
            <w:left w:val="none" w:sz="0" w:space="0" w:color="auto"/>
            <w:bottom w:val="none" w:sz="0" w:space="0" w:color="auto"/>
            <w:right w:val="none" w:sz="0" w:space="0" w:color="auto"/>
          </w:divBdr>
        </w:div>
        <w:div w:id="1233390241">
          <w:marLeft w:val="720"/>
          <w:marRight w:val="0"/>
          <w:marTop w:val="0"/>
          <w:marBottom w:val="0"/>
          <w:divBdr>
            <w:top w:val="none" w:sz="0" w:space="0" w:color="auto"/>
            <w:left w:val="none" w:sz="0" w:space="0" w:color="auto"/>
            <w:bottom w:val="none" w:sz="0" w:space="0" w:color="auto"/>
            <w:right w:val="none" w:sz="0" w:space="0" w:color="auto"/>
          </w:divBdr>
        </w:div>
        <w:div w:id="1371951372">
          <w:marLeft w:val="720"/>
          <w:marRight w:val="0"/>
          <w:marTop w:val="0"/>
          <w:marBottom w:val="0"/>
          <w:divBdr>
            <w:top w:val="none" w:sz="0" w:space="0" w:color="auto"/>
            <w:left w:val="none" w:sz="0" w:space="0" w:color="auto"/>
            <w:bottom w:val="none" w:sz="0" w:space="0" w:color="auto"/>
            <w:right w:val="none" w:sz="0" w:space="0" w:color="auto"/>
          </w:divBdr>
        </w:div>
        <w:div w:id="1405028874">
          <w:marLeft w:val="720"/>
          <w:marRight w:val="0"/>
          <w:marTop w:val="0"/>
          <w:marBottom w:val="0"/>
          <w:divBdr>
            <w:top w:val="none" w:sz="0" w:space="0" w:color="auto"/>
            <w:left w:val="none" w:sz="0" w:space="0" w:color="auto"/>
            <w:bottom w:val="none" w:sz="0" w:space="0" w:color="auto"/>
            <w:right w:val="none" w:sz="0" w:space="0" w:color="auto"/>
          </w:divBdr>
        </w:div>
        <w:div w:id="1608587089">
          <w:marLeft w:val="720"/>
          <w:marRight w:val="0"/>
          <w:marTop w:val="0"/>
          <w:marBottom w:val="0"/>
          <w:divBdr>
            <w:top w:val="none" w:sz="0" w:space="0" w:color="auto"/>
            <w:left w:val="none" w:sz="0" w:space="0" w:color="auto"/>
            <w:bottom w:val="none" w:sz="0" w:space="0" w:color="auto"/>
            <w:right w:val="none" w:sz="0" w:space="0" w:color="auto"/>
          </w:divBdr>
        </w:div>
      </w:divsChild>
    </w:div>
    <w:div w:id="1330908077">
      <w:bodyDiv w:val="1"/>
      <w:marLeft w:val="0"/>
      <w:marRight w:val="0"/>
      <w:marTop w:val="0"/>
      <w:marBottom w:val="0"/>
      <w:divBdr>
        <w:top w:val="none" w:sz="0" w:space="0" w:color="auto"/>
        <w:left w:val="none" w:sz="0" w:space="0" w:color="auto"/>
        <w:bottom w:val="none" w:sz="0" w:space="0" w:color="auto"/>
        <w:right w:val="none" w:sz="0" w:space="0" w:color="auto"/>
      </w:divBdr>
    </w:div>
    <w:div w:id="1380477583">
      <w:bodyDiv w:val="1"/>
      <w:marLeft w:val="0"/>
      <w:marRight w:val="0"/>
      <w:marTop w:val="0"/>
      <w:marBottom w:val="0"/>
      <w:divBdr>
        <w:top w:val="none" w:sz="0" w:space="0" w:color="auto"/>
        <w:left w:val="none" w:sz="0" w:space="0" w:color="auto"/>
        <w:bottom w:val="none" w:sz="0" w:space="0" w:color="auto"/>
        <w:right w:val="none" w:sz="0" w:space="0" w:color="auto"/>
      </w:divBdr>
      <w:divsChild>
        <w:div w:id="1249539543">
          <w:marLeft w:val="0"/>
          <w:marRight w:val="0"/>
          <w:marTop w:val="0"/>
          <w:marBottom w:val="0"/>
          <w:divBdr>
            <w:top w:val="none" w:sz="0" w:space="0" w:color="auto"/>
            <w:left w:val="none" w:sz="0" w:space="0" w:color="auto"/>
            <w:bottom w:val="none" w:sz="0" w:space="0" w:color="auto"/>
            <w:right w:val="none" w:sz="0" w:space="0" w:color="auto"/>
          </w:divBdr>
          <w:divsChild>
            <w:div w:id="15183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5759">
      <w:bodyDiv w:val="1"/>
      <w:marLeft w:val="0"/>
      <w:marRight w:val="0"/>
      <w:marTop w:val="0"/>
      <w:marBottom w:val="0"/>
      <w:divBdr>
        <w:top w:val="none" w:sz="0" w:space="0" w:color="auto"/>
        <w:left w:val="none" w:sz="0" w:space="0" w:color="auto"/>
        <w:bottom w:val="none" w:sz="0" w:space="0" w:color="auto"/>
        <w:right w:val="none" w:sz="0" w:space="0" w:color="auto"/>
      </w:divBdr>
    </w:div>
    <w:div w:id="1453747058">
      <w:bodyDiv w:val="1"/>
      <w:marLeft w:val="0"/>
      <w:marRight w:val="0"/>
      <w:marTop w:val="0"/>
      <w:marBottom w:val="0"/>
      <w:divBdr>
        <w:top w:val="none" w:sz="0" w:space="0" w:color="auto"/>
        <w:left w:val="none" w:sz="0" w:space="0" w:color="auto"/>
        <w:bottom w:val="none" w:sz="0" w:space="0" w:color="auto"/>
        <w:right w:val="none" w:sz="0" w:space="0" w:color="auto"/>
      </w:divBdr>
    </w:div>
    <w:div w:id="1456561706">
      <w:bodyDiv w:val="1"/>
      <w:marLeft w:val="0"/>
      <w:marRight w:val="0"/>
      <w:marTop w:val="0"/>
      <w:marBottom w:val="0"/>
      <w:divBdr>
        <w:top w:val="none" w:sz="0" w:space="0" w:color="auto"/>
        <w:left w:val="none" w:sz="0" w:space="0" w:color="auto"/>
        <w:bottom w:val="none" w:sz="0" w:space="0" w:color="auto"/>
        <w:right w:val="none" w:sz="0" w:space="0" w:color="auto"/>
      </w:divBdr>
    </w:div>
    <w:div w:id="1463189058">
      <w:bodyDiv w:val="1"/>
      <w:marLeft w:val="0"/>
      <w:marRight w:val="0"/>
      <w:marTop w:val="0"/>
      <w:marBottom w:val="0"/>
      <w:divBdr>
        <w:top w:val="none" w:sz="0" w:space="0" w:color="auto"/>
        <w:left w:val="none" w:sz="0" w:space="0" w:color="auto"/>
        <w:bottom w:val="none" w:sz="0" w:space="0" w:color="auto"/>
        <w:right w:val="none" w:sz="0" w:space="0" w:color="auto"/>
      </w:divBdr>
      <w:divsChild>
        <w:div w:id="1262950928">
          <w:marLeft w:val="0"/>
          <w:marRight w:val="0"/>
          <w:marTop w:val="0"/>
          <w:marBottom w:val="0"/>
          <w:divBdr>
            <w:top w:val="none" w:sz="0" w:space="0" w:color="auto"/>
            <w:left w:val="none" w:sz="0" w:space="0" w:color="auto"/>
            <w:bottom w:val="none" w:sz="0" w:space="0" w:color="auto"/>
            <w:right w:val="none" w:sz="0" w:space="0" w:color="auto"/>
          </w:divBdr>
        </w:div>
      </w:divsChild>
    </w:div>
    <w:div w:id="1540822648">
      <w:bodyDiv w:val="1"/>
      <w:marLeft w:val="0"/>
      <w:marRight w:val="0"/>
      <w:marTop w:val="0"/>
      <w:marBottom w:val="0"/>
      <w:divBdr>
        <w:top w:val="none" w:sz="0" w:space="0" w:color="auto"/>
        <w:left w:val="none" w:sz="0" w:space="0" w:color="auto"/>
        <w:bottom w:val="none" w:sz="0" w:space="0" w:color="auto"/>
        <w:right w:val="none" w:sz="0" w:space="0" w:color="auto"/>
      </w:divBdr>
      <w:divsChild>
        <w:div w:id="690841022">
          <w:marLeft w:val="0"/>
          <w:marRight w:val="0"/>
          <w:marTop w:val="0"/>
          <w:marBottom w:val="0"/>
          <w:divBdr>
            <w:top w:val="none" w:sz="0" w:space="0" w:color="auto"/>
            <w:left w:val="none" w:sz="0" w:space="0" w:color="auto"/>
            <w:bottom w:val="none" w:sz="0" w:space="0" w:color="auto"/>
            <w:right w:val="none" w:sz="0" w:space="0" w:color="auto"/>
          </w:divBdr>
        </w:div>
      </w:divsChild>
    </w:div>
    <w:div w:id="1553082023">
      <w:bodyDiv w:val="1"/>
      <w:marLeft w:val="0"/>
      <w:marRight w:val="0"/>
      <w:marTop w:val="0"/>
      <w:marBottom w:val="0"/>
      <w:divBdr>
        <w:top w:val="none" w:sz="0" w:space="0" w:color="auto"/>
        <w:left w:val="none" w:sz="0" w:space="0" w:color="auto"/>
        <w:bottom w:val="none" w:sz="0" w:space="0" w:color="auto"/>
        <w:right w:val="none" w:sz="0" w:space="0" w:color="auto"/>
      </w:divBdr>
    </w:div>
    <w:div w:id="1609582793">
      <w:bodyDiv w:val="1"/>
      <w:marLeft w:val="0"/>
      <w:marRight w:val="0"/>
      <w:marTop w:val="0"/>
      <w:marBottom w:val="0"/>
      <w:divBdr>
        <w:top w:val="none" w:sz="0" w:space="0" w:color="auto"/>
        <w:left w:val="none" w:sz="0" w:space="0" w:color="auto"/>
        <w:bottom w:val="none" w:sz="0" w:space="0" w:color="auto"/>
        <w:right w:val="none" w:sz="0" w:space="0" w:color="auto"/>
      </w:divBdr>
      <w:divsChild>
        <w:div w:id="2117824459">
          <w:marLeft w:val="0"/>
          <w:marRight w:val="0"/>
          <w:marTop w:val="0"/>
          <w:marBottom w:val="0"/>
          <w:divBdr>
            <w:top w:val="none" w:sz="0" w:space="0" w:color="auto"/>
            <w:left w:val="none" w:sz="0" w:space="0" w:color="auto"/>
            <w:bottom w:val="none" w:sz="0" w:space="0" w:color="auto"/>
            <w:right w:val="none" w:sz="0" w:space="0" w:color="auto"/>
          </w:divBdr>
          <w:divsChild>
            <w:div w:id="1347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7951">
      <w:bodyDiv w:val="1"/>
      <w:marLeft w:val="0"/>
      <w:marRight w:val="0"/>
      <w:marTop w:val="0"/>
      <w:marBottom w:val="0"/>
      <w:divBdr>
        <w:top w:val="none" w:sz="0" w:space="0" w:color="auto"/>
        <w:left w:val="none" w:sz="0" w:space="0" w:color="auto"/>
        <w:bottom w:val="none" w:sz="0" w:space="0" w:color="auto"/>
        <w:right w:val="none" w:sz="0" w:space="0" w:color="auto"/>
      </w:divBdr>
      <w:divsChild>
        <w:div w:id="927540226">
          <w:marLeft w:val="0"/>
          <w:marRight w:val="0"/>
          <w:marTop w:val="0"/>
          <w:marBottom w:val="0"/>
          <w:divBdr>
            <w:top w:val="none" w:sz="0" w:space="0" w:color="auto"/>
            <w:left w:val="none" w:sz="0" w:space="0" w:color="auto"/>
            <w:bottom w:val="none" w:sz="0" w:space="0" w:color="auto"/>
            <w:right w:val="none" w:sz="0" w:space="0" w:color="auto"/>
          </w:divBdr>
          <w:divsChild>
            <w:div w:id="241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904">
      <w:bodyDiv w:val="1"/>
      <w:marLeft w:val="0"/>
      <w:marRight w:val="0"/>
      <w:marTop w:val="0"/>
      <w:marBottom w:val="0"/>
      <w:divBdr>
        <w:top w:val="none" w:sz="0" w:space="0" w:color="auto"/>
        <w:left w:val="none" w:sz="0" w:space="0" w:color="auto"/>
        <w:bottom w:val="none" w:sz="0" w:space="0" w:color="auto"/>
        <w:right w:val="none" w:sz="0" w:space="0" w:color="auto"/>
      </w:divBdr>
      <w:divsChild>
        <w:div w:id="654652746">
          <w:marLeft w:val="0"/>
          <w:marRight w:val="0"/>
          <w:marTop w:val="0"/>
          <w:marBottom w:val="0"/>
          <w:divBdr>
            <w:top w:val="none" w:sz="0" w:space="0" w:color="auto"/>
            <w:left w:val="none" w:sz="0" w:space="0" w:color="auto"/>
            <w:bottom w:val="none" w:sz="0" w:space="0" w:color="auto"/>
            <w:right w:val="none" w:sz="0" w:space="0" w:color="auto"/>
          </w:divBdr>
        </w:div>
      </w:divsChild>
    </w:div>
    <w:div w:id="1659529668">
      <w:bodyDiv w:val="1"/>
      <w:marLeft w:val="0"/>
      <w:marRight w:val="0"/>
      <w:marTop w:val="0"/>
      <w:marBottom w:val="0"/>
      <w:divBdr>
        <w:top w:val="none" w:sz="0" w:space="0" w:color="auto"/>
        <w:left w:val="none" w:sz="0" w:space="0" w:color="auto"/>
        <w:bottom w:val="none" w:sz="0" w:space="0" w:color="auto"/>
        <w:right w:val="none" w:sz="0" w:space="0" w:color="auto"/>
      </w:divBdr>
    </w:div>
    <w:div w:id="1706176669">
      <w:bodyDiv w:val="1"/>
      <w:marLeft w:val="0"/>
      <w:marRight w:val="0"/>
      <w:marTop w:val="0"/>
      <w:marBottom w:val="0"/>
      <w:divBdr>
        <w:top w:val="none" w:sz="0" w:space="0" w:color="auto"/>
        <w:left w:val="none" w:sz="0" w:space="0" w:color="auto"/>
        <w:bottom w:val="none" w:sz="0" w:space="0" w:color="auto"/>
        <w:right w:val="none" w:sz="0" w:space="0" w:color="auto"/>
      </w:divBdr>
    </w:div>
    <w:div w:id="1811288111">
      <w:bodyDiv w:val="1"/>
      <w:marLeft w:val="0"/>
      <w:marRight w:val="0"/>
      <w:marTop w:val="0"/>
      <w:marBottom w:val="0"/>
      <w:divBdr>
        <w:top w:val="none" w:sz="0" w:space="0" w:color="auto"/>
        <w:left w:val="none" w:sz="0" w:space="0" w:color="auto"/>
        <w:bottom w:val="none" w:sz="0" w:space="0" w:color="auto"/>
        <w:right w:val="none" w:sz="0" w:space="0" w:color="auto"/>
      </w:divBdr>
    </w:div>
    <w:div w:id="1815021950">
      <w:bodyDiv w:val="1"/>
      <w:marLeft w:val="0"/>
      <w:marRight w:val="0"/>
      <w:marTop w:val="0"/>
      <w:marBottom w:val="0"/>
      <w:divBdr>
        <w:top w:val="none" w:sz="0" w:space="0" w:color="auto"/>
        <w:left w:val="none" w:sz="0" w:space="0" w:color="auto"/>
        <w:bottom w:val="none" w:sz="0" w:space="0" w:color="auto"/>
        <w:right w:val="none" w:sz="0" w:space="0" w:color="auto"/>
      </w:divBdr>
    </w:div>
    <w:div w:id="1843473890">
      <w:bodyDiv w:val="1"/>
      <w:marLeft w:val="0"/>
      <w:marRight w:val="0"/>
      <w:marTop w:val="0"/>
      <w:marBottom w:val="0"/>
      <w:divBdr>
        <w:top w:val="none" w:sz="0" w:space="0" w:color="auto"/>
        <w:left w:val="none" w:sz="0" w:space="0" w:color="auto"/>
        <w:bottom w:val="none" w:sz="0" w:space="0" w:color="auto"/>
        <w:right w:val="none" w:sz="0" w:space="0" w:color="auto"/>
      </w:divBdr>
      <w:divsChild>
        <w:div w:id="9182857">
          <w:marLeft w:val="0"/>
          <w:marRight w:val="0"/>
          <w:marTop w:val="0"/>
          <w:marBottom w:val="0"/>
          <w:divBdr>
            <w:top w:val="none" w:sz="0" w:space="0" w:color="auto"/>
            <w:left w:val="none" w:sz="0" w:space="0" w:color="auto"/>
            <w:bottom w:val="none" w:sz="0" w:space="0" w:color="auto"/>
            <w:right w:val="none" w:sz="0" w:space="0" w:color="auto"/>
          </w:divBdr>
        </w:div>
        <w:div w:id="53744501">
          <w:marLeft w:val="0"/>
          <w:marRight w:val="0"/>
          <w:marTop w:val="0"/>
          <w:marBottom w:val="0"/>
          <w:divBdr>
            <w:top w:val="none" w:sz="0" w:space="0" w:color="auto"/>
            <w:left w:val="none" w:sz="0" w:space="0" w:color="auto"/>
            <w:bottom w:val="none" w:sz="0" w:space="0" w:color="auto"/>
            <w:right w:val="none" w:sz="0" w:space="0" w:color="auto"/>
          </w:divBdr>
        </w:div>
        <w:div w:id="103694515">
          <w:marLeft w:val="0"/>
          <w:marRight w:val="0"/>
          <w:marTop w:val="0"/>
          <w:marBottom w:val="0"/>
          <w:divBdr>
            <w:top w:val="none" w:sz="0" w:space="0" w:color="auto"/>
            <w:left w:val="none" w:sz="0" w:space="0" w:color="auto"/>
            <w:bottom w:val="none" w:sz="0" w:space="0" w:color="auto"/>
            <w:right w:val="none" w:sz="0" w:space="0" w:color="auto"/>
          </w:divBdr>
        </w:div>
        <w:div w:id="105656567">
          <w:marLeft w:val="0"/>
          <w:marRight w:val="0"/>
          <w:marTop w:val="0"/>
          <w:marBottom w:val="0"/>
          <w:divBdr>
            <w:top w:val="none" w:sz="0" w:space="0" w:color="auto"/>
            <w:left w:val="none" w:sz="0" w:space="0" w:color="auto"/>
            <w:bottom w:val="none" w:sz="0" w:space="0" w:color="auto"/>
            <w:right w:val="none" w:sz="0" w:space="0" w:color="auto"/>
          </w:divBdr>
        </w:div>
        <w:div w:id="109252387">
          <w:marLeft w:val="0"/>
          <w:marRight w:val="0"/>
          <w:marTop w:val="0"/>
          <w:marBottom w:val="0"/>
          <w:divBdr>
            <w:top w:val="none" w:sz="0" w:space="0" w:color="auto"/>
            <w:left w:val="none" w:sz="0" w:space="0" w:color="auto"/>
            <w:bottom w:val="none" w:sz="0" w:space="0" w:color="auto"/>
            <w:right w:val="none" w:sz="0" w:space="0" w:color="auto"/>
          </w:divBdr>
        </w:div>
        <w:div w:id="161164239">
          <w:marLeft w:val="0"/>
          <w:marRight w:val="0"/>
          <w:marTop w:val="0"/>
          <w:marBottom w:val="0"/>
          <w:divBdr>
            <w:top w:val="none" w:sz="0" w:space="0" w:color="auto"/>
            <w:left w:val="none" w:sz="0" w:space="0" w:color="auto"/>
            <w:bottom w:val="none" w:sz="0" w:space="0" w:color="auto"/>
            <w:right w:val="none" w:sz="0" w:space="0" w:color="auto"/>
          </w:divBdr>
        </w:div>
        <w:div w:id="346102191">
          <w:marLeft w:val="0"/>
          <w:marRight w:val="0"/>
          <w:marTop w:val="0"/>
          <w:marBottom w:val="0"/>
          <w:divBdr>
            <w:top w:val="none" w:sz="0" w:space="0" w:color="auto"/>
            <w:left w:val="none" w:sz="0" w:space="0" w:color="auto"/>
            <w:bottom w:val="none" w:sz="0" w:space="0" w:color="auto"/>
            <w:right w:val="none" w:sz="0" w:space="0" w:color="auto"/>
          </w:divBdr>
        </w:div>
        <w:div w:id="520052639">
          <w:marLeft w:val="0"/>
          <w:marRight w:val="0"/>
          <w:marTop w:val="0"/>
          <w:marBottom w:val="0"/>
          <w:divBdr>
            <w:top w:val="none" w:sz="0" w:space="0" w:color="auto"/>
            <w:left w:val="none" w:sz="0" w:space="0" w:color="auto"/>
            <w:bottom w:val="none" w:sz="0" w:space="0" w:color="auto"/>
            <w:right w:val="none" w:sz="0" w:space="0" w:color="auto"/>
          </w:divBdr>
        </w:div>
        <w:div w:id="807937941">
          <w:marLeft w:val="0"/>
          <w:marRight w:val="0"/>
          <w:marTop w:val="0"/>
          <w:marBottom w:val="0"/>
          <w:divBdr>
            <w:top w:val="none" w:sz="0" w:space="0" w:color="auto"/>
            <w:left w:val="none" w:sz="0" w:space="0" w:color="auto"/>
            <w:bottom w:val="none" w:sz="0" w:space="0" w:color="auto"/>
            <w:right w:val="none" w:sz="0" w:space="0" w:color="auto"/>
          </w:divBdr>
        </w:div>
        <w:div w:id="877157378">
          <w:marLeft w:val="0"/>
          <w:marRight w:val="0"/>
          <w:marTop w:val="0"/>
          <w:marBottom w:val="0"/>
          <w:divBdr>
            <w:top w:val="none" w:sz="0" w:space="0" w:color="auto"/>
            <w:left w:val="none" w:sz="0" w:space="0" w:color="auto"/>
            <w:bottom w:val="none" w:sz="0" w:space="0" w:color="auto"/>
            <w:right w:val="none" w:sz="0" w:space="0" w:color="auto"/>
          </w:divBdr>
        </w:div>
        <w:div w:id="1027483224">
          <w:marLeft w:val="0"/>
          <w:marRight w:val="0"/>
          <w:marTop w:val="0"/>
          <w:marBottom w:val="0"/>
          <w:divBdr>
            <w:top w:val="none" w:sz="0" w:space="0" w:color="auto"/>
            <w:left w:val="none" w:sz="0" w:space="0" w:color="auto"/>
            <w:bottom w:val="none" w:sz="0" w:space="0" w:color="auto"/>
            <w:right w:val="none" w:sz="0" w:space="0" w:color="auto"/>
          </w:divBdr>
        </w:div>
        <w:div w:id="1055738988">
          <w:marLeft w:val="0"/>
          <w:marRight w:val="0"/>
          <w:marTop w:val="0"/>
          <w:marBottom w:val="0"/>
          <w:divBdr>
            <w:top w:val="none" w:sz="0" w:space="0" w:color="auto"/>
            <w:left w:val="none" w:sz="0" w:space="0" w:color="auto"/>
            <w:bottom w:val="none" w:sz="0" w:space="0" w:color="auto"/>
            <w:right w:val="none" w:sz="0" w:space="0" w:color="auto"/>
          </w:divBdr>
        </w:div>
        <w:div w:id="1303970614">
          <w:marLeft w:val="0"/>
          <w:marRight w:val="0"/>
          <w:marTop w:val="0"/>
          <w:marBottom w:val="0"/>
          <w:divBdr>
            <w:top w:val="none" w:sz="0" w:space="0" w:color="auto"/>
            <w:left w:val="none" w:sz="0" w:space="0" w:color="auto"/>
            <w:bottom w:val="none" w:sz="0" w:space="0" w:color="auto"/>
            <w:right w:val="none" w:sz="0" w:space="0" w:color="auto"/>
          </w:divBdr>
        </w:div>
        <w:div w:id="1608612499">
          <w:marLeft w:val="0"/>
          <w:marRight w:val="0"/>
          <w:marTop w:val="0"/>
          <w:marBottom w:val="0"/>
          <w:divBdr>
            <w:top w:val="none" w:sz="0" w:space="0" w:color="auto"/>
            <w:left w:val="none" w:sz="0" w:space="0" w:color="auto"/>
            <w:bottom w:val="none" w:sz="0" w:space="0" w:color="auto"/>
            <w:right w:val="none" w:sz="0" w:space="0" w:color="auto"/>
          </w:divBdr>
        </w:div>
        <w:div w:id="1670408839">
          <w:marLeft w:val="0"/>
          <w:marRight w:val="0"/>
          <w:marTop w:val="0"/>
          <w:marBottom w:val="0"/>
          <w:divBdr>
            <w:top w:val="none" w:sz="0" w:space="0" w:color="auto"/>
            <w:left w:val="none" w:sz="0" w:space="0" w:color="auto"/>
            <w:bottom w:val="none" w:sz="0" w:space="0" w:color="auto"/>
            <w:right w:val="none" w:sz="0" w:space="0" w:color="auto"/>
          </w:divBdr>
        </w:div>
        <w:div w:id="1714040148">
          <w:marLeft w:val="0"/>
          <w:marRight w:val="0"/>
          <w:marTop w:val="0"/>
          <w:marBottom w:val="0"/>
          <w:divBdr>
            <w:top w:val="none" w:sz="0" w:space="0" w:color="auto"/>
            <w:left w:val="none" w:sz="0" w:space="0" w:color="auto"/>
            <w:bottom w:val="none" w:sz="0" w:space="0" w:color="auto"/>
            <w:right w:val="none" w:sz="0" w:space="0" w:color="auto"/>
          </w:divBdr>
        </w:div>
        <w:div w:id="1836873175">
          <w:marLeft w:val="0"/>
          <w:marRight w:val="0"/>
          <w:marTop w:val="0"/>
          <w:marBottom w:val="0"/>
          <w:divBdr>
            <w:top w:val="none" w:sz="0" w:space="0" w:color="auto"/>
            <w:left w:val="none" w:sz="0" w:space="0" w:color="auto"/>
            <w:bottom w:val="none" w:sz="0" w:space="0" w:color="auto"/>
            <w:right w:val="none" w:sz="0" w:space="0" w:color="auto"/>
          </w:divBdr>
        </w:div>
        <w:div w:id="1848518029">
          <w:marLeft w:val="0"/>
          <w:marRight w:val="0"/>
          <w:marTop w:val="0"/>
          <w:marBottom w:val="0"/>
          <w:divBdr>
            <w:top w:val="none" w:sz="0" w:space="0" w:color="auto"/>
            <w:left w:val="none" w:sz="0" w:space="0" w:color="auto"/>
            <w:bottom w:val="none" w:sz="0" w:space="0" w:color="auto"/>
            <w:right w:val="none" w:sz="0" w:space="0" w:color="auto"/>
          </w:divBdr>
        </w:div>
        <w:div w:id="1971587055">
          <w:marLeft w:val="0"/>
          <w:marRight w:val="0"/>
          <w:marTop w:val="0"/>
          <w:marBottom w:val="0"/>
          <w:divBdr>
            <w:top w:val="none" w:sz="0" w:space="0" w:color="auto"/>
            <w:left w:val="none" w:sz="0" w:space="0" w:color="auto"/>
            <w:bottom w:val="none" w:sz="0" w:space="0" w:color="auto"/>
            <w:right w:val="none" w:sz="0" w:space="0" w:color="auto"/>
          </w:divBdr>
        </w:div>
        <w:div w:id="2051025178">
          <w:marLeft w:val="0"/>
          <w:marRight w:val="0"/>
          <w:marTop w:val="0"/>
          <w:marBottom w:val="0"/>
          <w:divBdr>
            <w:top w:val="none" w:sz="0" w:space="0" w:color="auto"/>
            <w:left w:val="none" w:sz="0" w:space="0" w:color="auto"/>
            <w:bottom w:val="none" w:sz="0" w:space="0" w:color="auto"/>
            <w:right w:val="none" w:sz="0" w:space="0" w:color="auto"/>
          </w:divBdr>
        </w:div>
      </w:divsChild>
    </w:div>
    <w:div w:id="1856454220">
      <w:bodyDiv w:val="1"/>
      <w:marLeft w:val="0"/>
      <w:marRight w:val="0"/>
      <w:marTop w:val="0"/>
      <w:marBottom w:val="0"/>
      <w:divBdr>
        <w:top w:val="none" w:sz="0" w:space="0" w:color="auto"/>
        <w:left w:val="none" w:sz="0" w:space="0" w:color="auto"/>
        <w:bottom w:val="none" w:sz="0" w:space="0" w:color="auto"/>
        <w:right w:val="none" w:sz="0" w:space="0" w:color="auto"/>
      </w:divBdr>
    </w:div>
    <w:div w:id="1858494700">
      <w:bodyDiv w:val="1"/>
      <w:marLeft w:val="0"/>
      <w:marRight w:val="0"/>
      <w:marTop w:val="0"/>
      <w:marBottom w:val="0"/>
      <w:divBdr>
        <w:top w:val="none" w:sz="0" w:space="0" w:color="auto"/>
        <w:left w:val="none" w:sz="0" w:space="0" w:color="auto"/>
        <w:bottom w:val="none" w:sz="0" w:space="0" w:color="auto"/>
        <w:right w:val="none" w:sz="0" w:space="0" w:color="auto"/>
      </w:divBdr>
      <w:divsChild>
        <w:div w:id="586769213">
          <w:marLeft w:val="0"/>
          <w:marRight w:val="0"/>
          <w:marTop w:val="0"/>
          <w:marBottom w:val="0"/>
          <w:divBdr>
            <w:top w:val="none" w:sz="0" w:space="0" w:color="auto"/>
            <w:left w:val="none" w:sz="0" w:space="0" w:color="auto"/>
            <w:bottom w:val="none" w:sz="0" w:space="0" w:color="auto"/>
            <w:right w:val="none" w:sz="0" w:space="0" w:color="auto"/>
          </w:divBdr>
          <w:divsChild>
            <w:div w:id="927233740">
              <w:marLeft w:val="0"/>
              <w:marRight w:val="0"/>
              <w:marTop w:val="0"/>
              <w:marBottom w:val="0"/>
              <w:divBdr>
                <w:top w:val="none" w:sz="0" w:space="0" w:color="auto"/>
                <w:left w:val="none" w:sz="0" w:space="0" w:color="auto"/>
                <w:bottom w:val="none" w:sz="0" w:space="0" w:color="auto"/>
                <w:right w:val="none" w:sz="0" w:space="0" w:color="auto"/>
              </w:divBdr>
            </w:div>
            <w:div w:id="1374649384">
              <w:marLeft w:val="0"/>
              <w:marRight w:val="0"/>
              <w:marTop w:val="0"/>
              <w:marBottom w:val="0"/>
              <w:divBdr>
                <w:top w:val="none" w:sz="0" w:space="0" w:color="auto"/>
                <w:left w:val="none" w:sz="0" w:space="0" w:color="auto"/>
                <w:bottom w:val="none" w:sz="0" w:space="0" w:color="auto"/>
                <w:right w:val="none" w:sz="0" w:space="0" w:color="auto"/>
              </w:divBdr>
              <w:divsChild>
                <w:div w:id="1471557784">
                  <w:marLeft w:val="0"/>
                  <w:marRight w:val="0"/>
                  <w:marTop w:val="0"/>
                  <w:marBottom w:val="0"/>
                  <w:divBdr>
                    <w:top w:val="none" w:sz="0" w:space="0" w:color="auto"/>
                    <w:left w:val="none" w:sz="0" w:space="0" w:color="auto"/>
                    <w:bottom w:val="none" w:sz="0" w:space="0" w:color="auto"/>
                    <w:right w:val="none" w:sz="0" w:space="0" w:color="auto"/>
                  </w:divBdr>
                  <w:divsChild>
                    <w:div w:id="12084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75227">
      <w:bodyDiv w:val="1"/>
      <w:marLeft w:val="0"/>
      <w:marRight w:val="0"/>
      <w:marTop w:val="0"/>
      <w:marBottom w:val="0"/>
      <w:divBdr>
        <w:top w:val="none" w:sz="0" w:space="0" w:color="auto"/>
        <w:left w:val="none" w:sz="0" w:space="0" w:color="auto"/>
        <w:bottom w:val="none" w:sz="0" w:space="0" w:color="auto"/>
        <w:right w:val="none" w:sz="0" w:space="0" w:color="auto"/>
      </w:divBdr>
    </w:div>
    <w:div w:id="1888761912">
      <w:bodyDiv w:val="1"/>
      <w:marLeft w:val="0"/>
      <w:marRight w:val="0"/>
      <w:marTop w:val="0"/>
      <w:marBottom w:val="0"/>
      <w:divBdr>
        <w:top w:val="none" w:sz="0" w:space="0" w:color="auto"/>
        <w:left w:val="none" w:sz="0" w:space="0" w:color="auto"/>
        <w:bottom w:val="none" w:sz="0" w:space="0" w:color="auto"/>
        <w:right w:val="none" w:sz="0" w:space="0" w:color="auto"/>
      </w:divBdr>
    </w:div>
    <w:div w:id="1959874056">
      <w:bodyDiv w:val="1"/>
      <w:marLeft w:val="0"/>
      <w:marRight w:val="0"/>
      <w:marTop w:val="0"/>
      <w:marBottom w:val="0"/>
      <w:divBdr>
        <w:top w:val="none" w:sz="0" w:space="0" w:color="auto"/>
        <w:left w:val="none" w:sz="0" w:space="0" w:color="auto"/>
        <w:bottom w:val="none" w:sz="0" w:space="0" w:color="auto"/>
        <w:right w:val="none" w:sz="0" w:space="0" w:color="auto"/>
      </w:divBdr>
    </w:div>
    <w:div w:id="1975525497">
      <w:bodyDiv w:val="1"/>
      <w:marLeft w:val="0"/>
      <w:marRight w:val="0"/>
      <w:marTop w:val="0"/>
      <w:marBottom w:val="0"/>
      <w:divBdr>
        <w:top w:val="none" w:sz="0" w:space="0" w:color="auto"/>
        <w:left w:val="none" w:sz="0" w:space="0" w:color="auto"/>
        <w:bottom w:val="none" w:sz="0" w:space="0" w:color="auto"/>
        <w:right w:val="none" w:sz="0" w:space="0" w:color="auto"/>
      </w:divBdr>
      <w:divsChild>
        <w:div w:id="947354582">
          <w:marLeft w:val="0"/>
          <w:marRight w:val="0"/>
          <w:marTop w:val="0"/>
          <w:marBottom w:val="0"/>
          <w:divBdr>
            <w:top w:val="none" w:sz="0" w:space="0" w:color="auto"/>
            <w:left w:val="none" w:sz="0" w:space="0" w:color="auto"/>
            <w:bottom w:val="none" w:sz="0" w:space="0" w:color="auto"/>
            <w:right w:val="none" w:sz="0" w:space="0" w:color="auto"/>
          </w:divBdr>
          <w:divsChild>
            <w:div w:id="1604265011">
              <w:marLeft w:val="750"/>
              <w:marRight w:val="750"/>
              <w:marTop w:val="750"/>
              <w:marBottom w:val="750"/>
              <w:divBdr>
                <w:top w:val="none" w:sz="0" w:space="0" w:color="auto"/>
                <w:left w:val="none" w:sz="0" w:space="0" w:color="auto"/>
                <w:bottom w:val="none" w:sz="0" w:space="0" w:color="auto"/>
                <w:right w:val="none" w:sz="0" w:space="0" w:color="auto"/>
              </w:divBdr>
            </w:div>
          </w:divsChild>
        </w:div>
      </w:divsChild>
    </w:div>
    <w:div w:id="2044210308">
      <w:bodyDiv w:val="1"/>
      <w:marLeft w:val="0"/>
      <w:marRight w:val="0"/>
      <w:marTop w:val="0"/>
      <w:marBottom w:val="0"/>
      <w:divBdr>
        <w:top w:val="none" w:sz="0" w:space="0" w:color="auto"/>
        <w:left w:val="none" w:sz="0" w:space="0" w:color="auto"/>
        <w:bottom w:val="none" w:sz="0" w:space="0" w:color="auto"/>
        <w:right w:val="none" w:sz="0" w:space="0" w:color="auto"/>
      </w:divBdr>
      <w:divsChild>
        <w:div w:id="1360886072">
          <w:marLeft w:val="0"/>
          <w:marRight w:val="0"/>
          <w:marTop w:val="0"/>
          <w:marBottom w:val="0"/>
          <w:divBdr>
            <w:top w:val="none" w:sz="0" w:space="0" w:color="auto"/>
            <w:left w:val="none" w:sz="0" w:space="0" w:color="auto"/>
            <w:bottom w:val="none" w:sz="0" w:space="0" w:color="auto"/>
            <w:right w:val="none" w:sz="0" w:space="0" w:color="auto"/>
          </w:divBdr>
          <w:divsChild>
            <w:div w:id="953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2874">
      <w:bodyDiv w:val="1"/>
      <w:marLeft w:val="0"/>
      <w:marRight w:val="0"/>
      <w:marTop w:val="0"/>
      <w:marBottom w:val="0"/>
      <w:divBdr>
        <w:top w:val="none" w:sz="0" w:space="0" w:color="auto"/>
        <w:left w:val="none" w:sz="0" w:space="0" w:color="auto"/>
        <w:bottom w:val="none" w:sz="0" w:space="0" w:color="auto"/>
        <w:right w:val="none" w:sz="0" w:space="0" w:color="auto"/>
      </w:divBdr>
      <w:divsChild>
        <w:div w:id="1444497756">
          <w:marLeft w:val="0"/>
          <w:marRight w:val="0"/>
          <w:marTop w:val="0"/>
          <w:marBottom w:val="0"/>
          <w:divBdr>
            <w:top w:val="none" w:sz="0" w:space="0" w:color="auto"/>
            <w:left w:val="none" w:sz="0" w:space="0" w:color="auto"/>
            <w:bottom w:val="none" w:sz="0" w:space="0" w:color="auto"/>
            <w:right w:val="none" w:sz="0" w:space="0" w:color="auto"/>
          </w:divBdr>
          <w:divsChild>
            <w:div w:id="1116489315">
              <w:marLeft w:val="0"/>
              <w:marRight w:val="0"/>
              <w:marTop w:val="0"/>
              <w:marBottom w:val="0"/>
              <w:divBdr>
                <w:top w:val="none" w:sz="0" w:space="0" w:color="auto"/>
                <w:left w:val="none" w:sz="0" w:space="0" w:color="auto"/>
                <w:bottom w:val="none" w:sz="0" w:space="0" w:color="auto"/>
                <w:right w:val="none" w:sz="0" w:space="0" w:color="auto"/>
              </w:divBdr>
              <w:divsChild>
                <w:div w:id="1293553874">
                  <w:marLeft w:val="0"/>
                  <w:marRight w:val="0"/>
                  <w:marTop w:val="0"/>
                  <w:marBottom w:val="0"/>
                  <w:divBdr>
                    <w:top w:val="none" w:sz="0" w:space="0" w:color="auto"/>
                    <w:left w:val="none" w:sz="0" w:space="0" w:color="auto"/>
                    <w:bottom w:val="none" w:sz="0" w:space="0" w:color="auto"/>
                    <w:right w:val="none" w:sz="0" w:space="0" w:color="auto"/>
                  </w:divBdr>
                  <w:divsChild>
                    <w:div w:id="1428577252">
                      <w:marLeft w:val="0"/>
                      <w:marRight w:val="0"/>
                      <w:marTop w:val="0"/>
                      <w:marBottom w:val="0"/>
                      <w:divBdr>
                        <w:top w:val="none" w:sz="0" w:space="0" w:color="auto"/>
                        <w:left w:val="none" w:sz="0" w:space="0" w:color="auto"/>
                        <w:bottom w:val="none" w:sz="0" w:space="0" w:color="auto"/>
                        <w:right w:val="none" w:sz="0" w:space="0" w:color="auto"/>
                      </w:divBdr>
                      <w:divsChild>
                        <w:div w:id="1140801512">
                          <w:marLeft w:val="0"/>
                          <w:marRight w:val="0"/>
                          <w:marTop w:val="0"/>
                          <w:marBottom w:val="0"/>
                          <w:divBdr>
                            <w:top w:val="none" w:sz="0" w:space="0" w:color="auto"/>
                            <w:left w:val="none" w:sz="0" w:space="0" w:color="auto"/>
                            <w:bottom w:val="none" w:sz="0" w:space="0" w:color="auto"/>
                            <w:right w:val="none" w:sz="0" w:space="0" w:color="auto"/>
                          </w:divBdr>
                          <w:divsChild>
                            <w:div w:id="495194572">
                              <w:marLeft w:val="0"/>
                              <w:marRight w:val="0"/>
                              <w:marTop w:val="0"/>
                              <w:marBottom w:val="0"/>
                              <w:divBdr>
                                <w:top w:val="none" w:sz="0" w:space="0" w:color="auto"/>
                                <w:left w:val="none" w:sz="0" w:space="0" w:color="auto"/>
                                <w:bottom w:val="none" w:sz="0" w:space="0" w:color="auto"/>
                                <w:right w:val="none" w:sz="0" w:space="0" w:color="auto"/>
                              </w:divBdr>
                              <w:divsChild>
                                <w:div w:id="634651266">
                                  <w:marLeft w:val="0"/>
                                  <w:marRight w:val="0"/>
                                  <w:marTop w:val="0"/>
                                  <w:marBottom w:val="0"/>
                                  <w:divBdr>
                                    <w:top w:val="none" w:sz="0" w:space="0" w:color="auto"/>
                                    <w:left w:val="none" w:sz="0" w:space="0" w:color="auto"/>
                                    <w:bottom w:val="none" w:sz="0" w:space="0" w:color="auto"/>
                                    <w:right w:val="none" w:sz="0" w:space="0" w:color="auto"/>
                                  </w:divBdr>
                                </w:div>
                                <w:div w:id="1075738710">
                                  <w:marLeft w:val="0"/>
                                  <w:marRight w:val="0"/>
                                  <w:marTop w:val="0"/>
                                  <w:marBottom w:val="0"/>
                                  <w:divBdr>
                                    <w:top w:val="none" w:sz="0" w:space="0" w:color="auto"/>
                                    <w:left w:val="none" w:sz="0" w:space="0" w:color="auto"/>
                                    <w:bottom w:val="none" w:sz="0" w:space="0" w:color="auto"/>
                                    <w:right w:val="none" w:sz="0" w:space="0" w:color="auto"/>
                                  </w:divBdr>
                                </w:div>
                                <w:div w:id="18876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249337">
      <w:bodyDiv w:val="1"/>
      <w:marLeft w:val="0"/>
      <w:marRight w:val="0"/>
      <w:marTop w:val="0"/>
      <w:marBottom w:val="0"/>
      <w:divBdr>
        <w:top w:val="none" w:sz="0" w:space="0" w:color="auto"/>
        <w:left w:val="none" w:sz="0" w:space="0" w:color="auto"/>
        <w:bottom w:val="none" w:sz="0" w:space="0" w:color="auto"/>
        <w:right w:val="none" w:sz="0" w:space="0" w:color="auto"/>
      </w:divBdr>
    </w:div>
    <w:div w:id="2109691096">
      <w:bodyDiv w:val="1"/>
      <w:marLeft w:val="0"/>
      <w:marRight w:val="0"/>
      <w:marTop w:val="0"/>
      <w:marBottom w:val="0"/>
      <w:divBdr>
        <w:top w:val="none" w:sz="0" w:space="0" w:color="auto"/>
        <w:left w:val="none" w:sz="0" w:space="0" w:color="auto"/>
        <w:bottom w:val="none" w:sz="0" w:space="0" w:color="auto"/>
        <w:right w:val="none" w:sz="0" w:space="0" w:color="auto"/>
      </w:divBdr>
      <w:divsChild>
        <w:div w:id="185605506">
          <w:marLeft w:val="0"/>
          <w:marRight w:val="0"/>
          <w:marTop w:val="0"/>
          <w:marBottom w:val="0"/>
          <w:divBdr>
            <w:top w:val="none" w:sz="0" w:space="0" w:color="auto"/>
            <w:left w:val="none" w:sz="0" w:space="0" w:color="auto"/>
            <w:bottom w:val="none" w:sz="0" w:space="0" w:color="auto"/>
            <w:right w:val="none" w:sz="0" w:space="0" w:color="auto"/>
          </w:divBdr>
        </w:div>
        <w:div w:id="293681868">
          <w:marLeft w:val="0"/>
          <w:marRight w:val="0"/>
          <w:marTop w:val="0"/>
          <w:marBottom w:val="0"/>
          <w:divBdr>
            <w:top w:val="none" w:sz="0" w:space="0" w:color="auto"/>
            <w:left w:val="none" w:sz="0" w:space="0" w:color="auto"/>
            <w:bottom w:val="none" w:sz="0" w:space="0" w:color="auto"/>
            <w:right w:val="none" w:sz="0" w:space="0" w:color="auto"/>
          </w:divBdr>
        </w:div>
        <w:div w:id="498008233">
          <w:marLeft w:val="0"/>
          <w:marRight w:val="0"/>
          <w:marTop w:val="0"/>
          <w:marBottom w:val="0"/>
          <w:divBdr>
            <w:top w:val="none" w:sz="0" w:space="0" w:color="auto"/>
            <w:left w:val="none" w:sz="0" w:space="0" w:color="auto"/>
            <w:bottom w:val="none" w:sz="0" w:space="0" w:color="auto"/>
            <w:right w:val="none" w:sz="0" w:space="0" w:color="auto"/>
          </w:divBdr>
        </w:div>
        <w:div w:id="563025417">
          <w:marLeft w:val="0"/>
          <w:marRight w:val="0"/>
          <w:marTop w:val="0"/>
          <w:marBottom w:val="0"/>
          <w:divBdr>
            <w:top w:val="none" w:sz="0" w:space="0" w:color="auto"/>
            <w:left w:val="none" w:sz="0" w:space="0" w:color="auto"/>
            <w:bottom w:val="none" w:sz="0" w:space="0" w:color="auto"/>
            <w:right w:val="none" w:sz="0" w:space="0" w:color="auto"/>
          </w:divBdr>
        </w:div>
        <w:div w:id="788208492">
          <w:marLeft w:val="0"/>
          <w:marRight w:val="0"/>
          <w:marTop w:val="0"/>
          <w:marBottom w:val="0"/>
          <w:divBdr>
            <w:top w:val="none" w:sz="0" w:space="0" w:color="auto"/>
            <w:left w:val="none" w:sz="0" w:space="0" w:color="auto"/>
            <w:bottom w:val="none" w:sz="0" w:space="0" w:color="auto"/>
            <w:right w:val="none" w:sz="0" w:space="0" w:color="auto"/>
          </w:divBdr>
        </w:div>
        <w:div w:id="906955792">
          <w:marLeft w:val="0"/>
          <w:marRight w:val="0"/>
          <w:marTop w:val="0"/>
          <w:marBottom w:val="0"/>
          <w:divBdr>
            <w:top w:val="none" w:sz="0" w:space="0" w:color="auto"/>
            <w:left w:val="none" w:sz="0" w:space="0" w:color="auto"/>
            <w:bottom w:val="none" w:sz="0" w:space="0" w:color="auto"/>
            <w:right w:val="none" w:sz="0" w:space="0" w:color="auto"/>
          </w:divBdr>
        </w:div>
        <w:div w:id="969167654">
          <w:marLeft w:val="0"/>
          <w:marRight w:val="0"/>
          <w:marTop w:val="0"/>
          <w:marBottom w:val="0"/>
          <w:divBdr>
            <w:top w:val="none" w:sz="0" w:space="0" w:color="auto"/>
            <w:left w:val="none" w:sz="0" w:space="0" w:color="auto"/>
            <w:bottom w:val="none" w:sz="0" w:space="0" w:color="auto"/>
            <w:right w:val="none" w:sz="0" w:space="0" w:color="auto"/>
          </w:divBdr>
        </w:div>
        <w:div w:id="1049305930">
          <w:marLeft w:val="0"/>
          <w:marRight w:val="0"/>
          <w:marTop w:val="0"/>
          <w:marBottom w:val="0"/>
          <w:divBdr>
            <w:top w:val="none" w:sz="0" w:space="0" w:color="auto"/>
            <w:left w:val="none" w:sz="0" w:space="0" w:color="auto"/>
            <w:bottom w:val="none" w:sz="0" w:space="0" w:color="auto"/>
            <w:right w:val="none" w:sz="0" w:space="0" w:color="auto"/>
          </w:divBdr>
        </w:div>
        <w:div w:id="1054429591">
          <w:marLeft w:val="0"/>
          <w:marRight w:val="0"/>
          <w:marTop w:val="0"/>
          <w:marBottom w:val="0"/>
          <w:divBdr>
            <w:top w:val="none" w:sz="0" w:space="0" w:color="auto"/>
            <w:left w:val="none" w:sz="0" w:space="0" w:color="auto"/>
            <w:bottom w:val="none" w:sz="0" w:space="0" w:color="auto"/>
            <w:right w:val="none" w:sz="0" w:space="0" w:color="auto"/>
          </w:divBdr>
        </w:div>
        <w:div w:id="1207521573">
          <w:marLeft w:val="0"/>
          <w:marRight w:val="0"/>
          <w:marTop w:val="0"/>
          <w:marBottom w:val="0"/>
          <w:divBdr>
            <w:top w:val="none" w:sz="0" w:space="0" w:color="auto"/>
            <w:left w:val="none" w:sz="0" w:space="0" w:color="auto"/>
            <w:bottom w:val="none" w:sz="0" w:space="0" w:color="auto"/>
            <w:right w:val="none" w:sz="0" w:space="0" w:color="auto"/>
          </w:divBdr>
        </w:div>
        <w:div w:id="1302806525">
          <w:marLeft w:val="0"/>
          <w:marRight w:val="0"/>
          <w:marTop w:val="0"/>
          <w:marBottom w:val="0"/>
          <w:divBdr>
            <w:top w:val="none" w:sz="0" w:space="0" w:color="auto"/>
            <w:left w:val="none" w:sz="0" w:space="0" w:color="auto"/>
            <w:bottom w:val="none" w:sz="0" w:space="0" w:color="auto"/>
            <w:right w:val="none" w:sz="0" w:space="0" w:color="auto"/>
          </w:divBdr>
        </w:div>
        <w:div w:id="1345743798">
          <w:marLeft w:val="0"/>
          <w:marRight w:val="0"/>
          <w:marTop w:val="0"/>
          <w:marBottom w:val="0"/>
          <w:divBdr>
            <w:top w:val="none" w:sz="0" w:space="0" w:color="auto"/>
            <w:left w:val="none" w:sz="0" w:space="0" w:color="auto"/>
            <w:bottom w:val="none" w:sz="0" w:space="0" w:color="auto"/>
            <w:right w:val="none" w:sz="0" w:space="0" w:color="auto"/>
          </w:divBdr>
        </w:div>
        <w:div w:id="1407805186">
          <w:marLeft w:val="0"/>
          <w:marRight w:val="0"/>
          <w:marTop w:val="0"/>
          <w:marBottom w:val="0"/>
          <w:divBdr>
            <w:top w:val="none" w:sz="0" w:space="0" w:color="auto"/>
            <w:left w:val="none" w:sz="0" w:space="0" w:color="auto"/>
            <w:bottom w:val="none" w:sz="0" w:space="0" w:color="auto"/>
            <w:right w:val="none" w:sz="0" w:space="0" w:color="auto"/>
          </w:divBdr>
        </w:div>
        <w:div w:id="1541818795">
          <w:marLeft w:val="0"/>
          <w:marRight w:val="0"/>
          <w:marTop w:val="0"/>
          <w:marBottom w:val="0"/>
          <w:divBdr>
            <w:top w:val="none" w:sz="0" w:space="0" w:color="auto"/>
            <w:left w:val="none" w:sz="0" w:space="0" w:color="auto"/>
            <w:bottom w:val="none" w:sz="0" w:space="0" w:color="auto"/>
            <w:right w:val="none" w:sz="0" w:space="0" w:color="auto"/>
          </w:divBdr>
        </w:div>
        <w:div w:id="1551723626">
          <w:marLeft w:val="0"/>
          <w:marRight w:val="0"/>
          <w:marTop w:val="0"/>
          <w:marBottom w:val="0"/>
          <w:divBdr>
            <w:top w:val="none" w:sz="0" w:space="0" w:color="auto"/>
            <w:left w:val="none" w:sz="0" w:space="0" w:color="auto"/>
            <w:bottom w:val="none" w:sz="0" w:space="0" w:color="auto"/>
            <w:right w:val="none" w:sz="0" w:space="0" w:color="auto"/>
          </w:divBdr>
        </w:div>
        <w:div w:id="2061634311">
          <w:marLeft w:val="0"/>
          <w:marRight w:val="0"/>
          <w:marTop w:val="0"/>
          <w:marBottom w:val="0"/>
          <w:divBdr>
            <w:top w:val="none" w:sz="0" w:space="0" w:color="auto"/>
            <w:left w:val="none" w:sz="0" w:space="0" w:color="auto"/>
            <w:bottom w:val="none" w:sz="0" w:space="0" w:color="auto"/>
            <w:right w:val="none" w:sz="0" w:space="0" w:color="auto"/>
          </w:divBdr>
        </w:div>
      </w:divsChild>
    </w:div>
    <w:div w:id="2136675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ales@onlinepower.com" TargetMode="External"/><Relationship Id="rId4" Type="http://schemas.openxmlformats.org/officeDocument/2006/relationships/settings" Target="settings.xml"/><Relationship Id="rId9" Type="http://schemas.openxmlformats.org/officeDocument/2006/relationships/hyperlink" Target="http://www.onlinepower.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ris\Documents\Custom%20Office%20Templates\110-G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7670CF406E48FE94E5D341AE5EEA59"/>
        <w:category>
          <w:name w:val="General"/>
          <w:gallery w:val="placeholder"/>
        </w:category>
        <w:types>
          <w:type w:val="bbPlcHdr"/>
        </w:types>
        <w:behaviors>
          <w:behavior w:val="content"/>
        </w:behaviors>
        <w:guid w:val="{3D06A4CD-0427-4B18-BFB2-5780EB3039D9}"/>
      </w:docPartPr>
      <w:docPartBody>
        <w:p w:rsidR="00EE3212" w:rsidRDefault="00E33F72" w:rsidP="00E33F72">
          <w:pPr>
            <w:pStyle w:val="247670CF406E48FE94E5D341AE5EEA591"/>
          </w:pPr>
          <w:r w:rsidRPr="00650A30">
            <w:rPr>
              <w:rStyle w:val="selectableitemsChar"/>
              <w:rFonts w:eastAsia="Calibri"/>
            </w:rPr>
            <w:t>Select Input Voltage.</w:t>
          </w:r>
        </w:p>
      </w:docPartBody>
    </w:docPart>
    <w:docPart>
      <w:docPartPr>
        <w:name w:val="FCB40421C3B1435592A5B28B03BB51CE"/>
        <w:category>
          <w:name w:val="General"/>
          <w:gallery w:val="placeholder"/>
        </w:category>
        <w:types>
          <w:type w:val="bbPlcHdr"/>
        </w:types>
        <w:behaviors>
          <w:behavior w:val="content"/>
        </w:behaviors>
        <w:guid w:val="{7807A88D-9573-4970-91E7-E8F051EEA169}"/>
      </w:docPartPr>
      <w:docPartBody>
        <w:p w:rsidR="003A53BA" w:rsidRDefault="000F52F4" w:rsidP="000F52F4">
          <w:pPr>
            <w:pStyle w:val="FCB40421C3B1435592A5B28B03BB51CE"/>
          </w:pPr>
          <w:r w:rsidRPr="0014650A">
            <w:rPr>
              <w:rStyle w:val="selectableitemsChar"/>
              <w:rFonts w:eastAsia="Calibri"/>
            </w:rPr>
            <w:t>Select Input Voltage.</w:t>
          </w:r>
        </w:p>
      </w:docPartBody>
    </w:docPart>
    <w:docPart>
      <w:docPartPr>
        <w:name w:val="2A24815448A745839A2084BF544B28CC"/>
        <w:category>
          <w:name w:val="General"/>
          <w:gallery w:val="placeholder"/>
        </w:category>
        <w:types>
          <w:type w:val="bbPlcHdr"/>
        </w:types>
        <w:behaviors>
          <w:behavior w:val="content"/>
        </w:behaviors>
        <w:guid w:val="{6F9E810F-6C32-4346-8760-2398407E5210}"/>
      </w:docPartPr>
      <w:docPartBody>
        <w:p w:rsidR="00DD5B65" w:rsidRDefault="00E33F72" w:rsidP="00E33F72">
          <w:pPr>
            <w:pStyle w:val="2A24815448A745839A2084BF544B28CC1"/>
          </w:pPr>
          <w:r w:rsidRPr="00650A30">
            <w:rPr>
              <w:rFonts w:eastAsia="Batang"/>
            </w:rPr>
            <w:t>Select Battery Type from drop down menu</w:t>
          </w:r>
        </w:p>
      </w:docPartBody>
    </w:docPart>
    <w:docPart>
      <w:docPartPr>
        <w:name w:val="EB6311E494F9462985C809E360E9B80B"/>
        <w:category>
          <w:name w:val="General"/>
          <w:gallery w:val="placeholder"/>
        </w:category>
        <w:types>
          <w:type w:val="bbPlcHdr"/>
        </w:types>
        <w:behaviors>
          <w:behavior w:val="content"/>
        </w:behaviors>
        <w:guid w:val="{4BF51599-9052-4A55-8CFB-1A3F099FB4A6}"/>
      </w:docPartPr>
      <w:docPartBody>
        <w:p w:rsidR="009E1B26" w:rsidRDefault="00E33F72" w:rsidP="00E33F72">
          <w:pPr>
            <w:pStyle w:val="EB6311E494F9462985C809E360E9B80B2"/>
          </w:pPr>
          <w:r w:rsidRPr="00650A30">
            <w:rPr>
              <w:rStyle w:val="selectableitemsChar"/>
              <w:rFonts w:eastAsia="Calibri"/>
              <w:b/>
              <w:bCs/>
            </w:rPr>
            <w:t>Select Unit Capacity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wiss 721">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Dutch 801">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 w:name="DFKai-SB">
    <w:altName w:val="Microsoft YaHei"/>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F6FBD"/>
    <w:multiLevelType w:val="multilevel"/>
    <w:tmpl w:val="F84AED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7548B8"/>
    <w:multiLevelType w:val="multilevel"/>
    <w:tmpl w:val="0ECE76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9A47463"/>
    <w:multiLevelType w:val="multilevel"/>
    <w:tmpl w:val="8E46A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C431F49"/>
    <w:multiLevelType w:val="multilevel"/>
    <w:tmpl w:val="F1D873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BFA7A1A"/>
    <w:multiLevelType w:val="multilevel"/>
    <w:tmpl w:val="F4A884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95237290">
    <w:abstractNumId w:val="1"/>
  </w:num>
  <w:num w:numId="2" w16cid:durableId="1125198142">
    <w:abstractNumId w:val="0"/>
  </w:num>
  <w:num w:numId="3" w16cid:durableId="2143644355">
    <w:abstractNumId w:val="3"/>
  </w:num>
  <w:num w:numId="4" w16cid:durableId="1562671506">
    <w:abstractNumId w:val="4"/>
  </w:num>
  <w:num w:numId="5" w16cid:durableId="938685310">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F9"/>
    <w:rsid w:val="00004691"/>
    <w:rsid w:val="00005059"/>
    <w:rsid w:val="00024674"/>
    <w:rsid w:val="00082C28"/>
    <w:rsid w:val="000B7889"/>
    <w:rsid w:val="000F52F4"/>
    <w:rsid w:val="00167496"/>
    <w:rsid w:val="00175C81"/>
    <w:rsid w:val="00195CF7"/>
    <w:rsid w:val="001C28CE"/>
    <w:rsid w:val="001F2C9C"/>
    <w:rsid w:val="0020647D"/>
    <w:rsid w:val="00231892"/>
    <w:rsid w:val="002465C0"/>
    <w:rsid w:val="002610F9"/>
    <w:rsid w:val="002C590D"/>
    <w:rsid w:val="002D6A27"/>
    <w:rsid w:val="0033794B"/>
    <w:rsid w:val="0035318D"/>
    <w:rsid w:val="00397990"/>
    <w:rsid w:val="003A53BA"/>
    <w:rsid w:val="004030D6"/>
    <w:rsid w:val="00457779"/>
    <w:rsid w:val="0050386F"/>
    <w:rsid w:val="00550DCA"/>
    <w:rsid w:val="00587F2A"/>
    <w:rsid w:val="006147C2"/>
    <w:rsid w:val="00620F1B"/>
    <w:rsid w:val="00626D6E"/>
    <w:rsid w:val="0063148E"/>
    <w:rsid w:val="00641036"/>
    <w:rsid w:val="00673A00"/>
    <w:rsid w:val="006845CC"/>
    <w:rsid w:val="006A4E55"/>
    <w:rsid w:val="006B7B76"/>
    <w:rsid w:val="00726E6B"/>
    <w:rsid w:val="007827A3"/>
    <w:rsid w:val="00803DED"/>
    <w:rsid w:val="0086617A"/>
    <w:rsid w:val="008F433C"/>
    <w:rsid w:val="009C04EF"/>
    <w:rsid w:val="009D18B4"/>
    <w:rsid w:val="009E1B26"/>
    <w:rsid w:val="009E56F2"/>
    <w:rsid w:val="00A41D7E"/>
    <w:rsid w:val="00A7044C"/>
    <w:rsid w:val="00A805A8"/>
    <w:rsid w:val="00AF2720"/>
    <w:rsid w:val="00B061DB"/>
    <w:rsid w:val="00B7232E"/>
    <w:rsid w:val="00C42CA6"/>
    <w:rsid w:val="00C607CE"/>
    <w:rsid w:val="00CC1649"/>
    <w:rsid w:val="00CF35ED"/>
    <w:rsid w:val="00D216C4"/>
    <w:rsid w:val="00D90B39"/>
    <w:rsid w:val="00DC2133"/>
    <w:rsid w:val="00DD5B65"/>
    <w:rsid w:val="00E2723A"/>
    <w:rsid w:val="00E33F72"/>
    <w:rsid w:val="00ED5359"/>
    <w:rsid w:val="00EE3212"/>
    <w:rsid w:val="00F05AC7"/>
    <w:rsid w:val="00F32CF4"/>
    <w:rsid w:val="00F82EA6"/>
    <w:rsid w:val="00F9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F72"/>
    <w:rPr>
      <w:color w:val="808080"/>
    </w:rPr>
  </w:style>
  <w:style w:type="paragraph" w:customStyle="1" w:styleId="selectableitems">
    <w:name w:val="selectable items"/>
    <w:basedOn w:val="Normal"/>
    <w:link w:val="selectableitemsChar"/>
    <w:qFormat/>
    <w:rsid w:val="00E33F72"/>
    <w:pPr>
      <w:keepLines/>
      <w:spacing w:before="120" w:after="0" w:line="240" w:lineRule="auto"/>
    </w:pPr>
    <w:rPr>
      <w:rFonts w:ascii="Arial" w:eastAsia="Times New Roman" w:hAnsi="Arial" w:cs="Times New Roman"/>
      <w:b/>
      <w:color w:val="FF0000"/>
      <w:szCs w:val="20"/>
    </w:rPr>
  </w:style>
  <w:style w:type="character" w:customStyle="1" w:styleId="selectableitemsChar">
    <w:name w:val="selectable items Char"/>
    <w:basedOn w:val="DefaultParagraphFont"/>
    <w:link w:val="selectableitems"/>
    <w:rsid w:val="00E33F72"/>
    <w:rPr>
      <w:rFonts w:ascii="Arial" w:eastAsia="Times New Roman" w:hAnsi="Arial" w:cs="Times New Roman"/>
      <w:b/>
      <w:color w:val="FF0000"/>
      <w:szCs w:val="20"/>
    </w:rPr>
  </w:style>
  <w:style w:type="paragraph" w:customStyle="1" w:styleId="FCB40421C3B1435592A5B28B03BB51CE">
    <w:name w:val="FCB40421C3B1435592A5B28B03BB51CE"/>
    <w:rsid w:val="000F52F4"/>
  </w:style>
  <w:style w:type="paragraph" w:customStyle="1" w:styleId="EB6311E494F9462985C809E360E9B80B2">
    <w:name w:val="EB6311E494F9462985C809E360E9B80B2"/>
    <w:rsid w:val="00E33F72"/>
    <w:pPr>
      <w:keepLines/>
      <w:tabs>
        <w:tab w:val="num" w:pos="720"/>
        <w:tab w:val="num" w:pos="1320"/>
      </w:tabs>
      <w:spacing w:before="80" w:after="0" w:line="220" w:lineRule="atLeast"/>
      <w:ind w:left="1800" w:hanging="360"/>
    </w:pPr>
    <w:rPr>
      <w:rFonts w:ascii="Arial" w:eastAsia="Times New Roman" w:hAnsi="Arial" w:cs="Times New Roman"/>
      <w:b/>
      <w:color w:val="008000"/>
      <w:szCs w:val="20"/>
    </w:rPr>
  </w:style>
  <w:style w:type="paragraph" w:customStyle="1" w:styleId="247670CF406E48FE94E5D341AE5EEA591">
    <w:name w:val="247670CF406E48FE94E5D341AE5EEA591"/>
    <w:rsid w:val="00E33F72"/>
    <w:pPr>
      <w:keepLines/>
      <w:tabs>
        <w:tab w:val="num" w:pos="720"/>
        <w:tab w:val="num" w:pos="1320"/>
      </w:tabs>
      <w:spacing w:before="80" w:after="0" w:line="220" w:lineRule="atLeast"/>
      <w:ind w:left="1800" w:hanging="360"/>
    </w:pPr>
    <w:rPr>
      <w:rFonts w:ascii="Arial" w:eastAsia="Times New Roman" w:hAnsi="Arial" w:cs="Times New Roman"/>
      <w:b/>
      <w:color w:val="008000"/>
      <w:szCs w:val="20"/>
    </w:rPr>
  </w:style>
  <w:style w:type="paragraph" w:customStyle="1" w:styleId="2A24815448A745839A2084BF544B28CC1">
    <w:name w:val="2A24815448A745839A2084BF544B28CC1"/>
    <w:rsid w:val="00E33F72"/>
    <w:pPr>
      <w:keepLines/>
      <w:tabs>
        <w:tab w:val="num" w:pos="720"/>
        <w:tab w:val="num" w:pos="1320"/>
      </w:tabs>
      <w:spacing w:before="80" w:after="0" w:line="220" w:lineRule="atLeast"/>
      <w:ind w:left="1800" w:hanging="360"/>
    </w:pPr>
    <w:rPr>
      <w:rFonts w:ascii="Arial" w:eastAsia="Times New Roman" w:hAnsi="Arial" w:cs="Times New Roman"/>
      <w:b/>
      <w:color w:val="00800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CFC53-02C0-4894-AE21-4B4918DD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110-GS</Template>
  <TotalTime>72</TotalTime>
  <Pages>17</Pages>
  <Words>5101</Words>
  <Characters>29080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Emergency Lighting Inverter Installation and Operation Manual</vt:lpstr>
    </vt:vector>
  </TitlesOfParts>
  <Company>Online Power</Company>
  <LinksUpToDate>false</LinksUpToDate>
  <CharactersWithSpaces>34113</CharactersWithSpaces>
  <SharedDoc>false</SharedDoc>
  <HLinks>
    <vt:vector size="750" baseType="variant">
      <vt:variant>
        <vt:i4>2293784</vt:i4>
      </vt:variant>
      <vt:variant>
        <vt:i4>1119</vt:i4>
      </vt:variant>
      <vt:variant>
        <vt:i4>0</vt:i4>
      </vt:variant>
      <vt:variant>
        <vt:i4>5</vt:i4>
      </vt:variant>
      <vt:variant>
        <vt:lpwstr/>
      </vt:variant>
      <vt:variant>
        <vt:lpwstr>XML_text</vt:lpwstr>
      </vt:variant>
      <vt:variant>
        <vt:i4>3670019</vt:i4>
      </vt:variant>
      <vt:variant>
        <vt:i4>1116</vt:i4>
      </vt:variant>
      <vt:variant>
        <vt:i4>0</vt:i4>
      </vt:variant>
      <vt:variant>
        <vt:i4>5</vt:i4>
      </vt:variant>
      <vt:variant>
        <vt:lpwstr/>
      </vt:variant>
      <vt:variant>
        <vt:lpwstr>Swanson_text</vt:lpwstr>
      </vt:variant>
      <vt:variant>
        <vt:i4>1114149</vt:i4>
      </vt:variant>
      <vt:variant>
        <vt:i4>1113</vt:i4>
      </vt:variant>
      <vt:variant>
        <vt:i4>0</vt:i4>
      </vt:variant>
      <vt:variant>
        <vt:i4>5</vt:i4>
      </vt:variant>
      <vt:variant>
        <vt:lpwstr/>
      </vt:variant>
      <vt:variant>
        <vt:lpwstr>SOLR_text</vt:lpwstr>
      </vt:variant>
      <vt:variant>
        <vt:i4>1900603</vt:i4>
      </vt:variant>
      <vt:variant>
        <vt:i4>1110</vt:i4>
      </vt:variant>
      <vt:variant>
        <vt:i4>0</vt:i4>
      </vt:variant>
      <vt:variant>
        <vt:i4>5</vt:i4>
      </vt:variant>
      <vt:variant>
        <vt:lpwstr/>
      </vt:variant>
      <vt:variant>
        <vt:lpwstr>REST_text</vt:lpwstr>
      </vt:variant>
      <vt:variant>
        <vt:i4>7536721</vt:i4>
      </vt:variant>
      <vt:variant>
        <vt:i4>1107</vt:i4>
      </vt:variant>
      <vt:variant>
        <vt:i4>0</vt:i4>
      </vt:variant>
      <vt:variant>
        <vt:i4>5</vt:i4>
      </vt:variant>
      <vt:variant>
        <vt:lpwstr/>
      </vt:variant>
      <vt:variant>
        <vt:lpwstr>Python_text</vt:lpwstr>
      </vt:variant>
      <vt:variant>
        <vt:i4>2490380</vt:i4>
      </vt:variant>
      <vt:variant>
        <vt:i4>1104</vt:i4>
      </vt:variant>
      <vt:variant>
        <vt:i4>0</vt:i4>
      </vt:variant>
      <vt:variant>
        <vt:i4>5</vt:i4>
      </vt:variant>
      <vt:variant>
        <vt:lpwstr/>
      </vt:variant>
      <vt:variant>
        <vt:lpwstr>PHP_text</vt:lpwstr>
      </vt:variant>
      <vt:variant>
        <vt:i4>2818070</vt:i4>
      </vt:variant>
      <vt:variant>
        <vt:i4>1101</vt:i4>
      </vt:variant>
      <vt:variant>
        <vt:i4>0</vt:i4>
      </vt:variant>
      <vt:variant>
        <vt:i4>5</vt:i4>
      </vt:variant>
      <vt:variant>
        <vt:lpwstr/>
      </vt:variant>
      <vt:variant>
        <vt:lpwstr>NET_text</vt:lpwstr>
      </vt:variant>
      <vt:variant>
        <vt:i4>1114175</vt:i4>
      </vt:variant>
      <vt:variant>
        <vt:i4>1098</vt:i4>
      </vt:variant>
      <vt:variant>
        <vt:i4>0</vt:i4>
      </vt:variant>
      <vt:variant>
        <vt:i4>5</vt:i4>
      </vt:variant>
      <vt:variant>
        <vt:lpwstr/>
      </vt:variant>
      <vt:variant>
        <vt:lpwstr>JSON_text</vt:lpwstr>
      </vt:variant>
      <vt:variant>
        <vt:i4>7471191</vt:i4>
      </vt:variant>
      <vt:variant>
        <vt:i4>1095</vt:i4>
      </vt:variant>
      <vt:variant>
        <vt:i4>0</vt:i4>
      </vt:variant>
      <vt:variant>
        <vt:i4>5</vt:i4>
      </vt:variant>
      <vt:variant>
        <vt:lpwstr/>
      </vt:variant>
      <vt:variant>
        <vt:lpwstr>Javascript_text</vt:lpwstr>
      </vt:variant>
      <vt:variant>
        <vt:i4>786470</vt:i4>
      </vt:variant>
      <vt:variant>
        <vt:i4>1092</vt:i4>
      </vt:variant>
      <vt:variant>
        <vt:i4>0</vt:i4>
      </vt:variant>
      <vt:variant>
        <vt:i4>5</vt:i4>
      </vt:variant>
      <vt:variant>
        <vt:lpwstr/>
      </vt:variant>
      <vt:variant>
        <vt:lpwstr>Java_text</vt:lpwstr>
      </vt:variant>
      <vt:variant>
        <vt:i4>524326</vt:i4>
      </vt:variant>
      <vt:variant>
        <vt:i4>1089</vt:i4>
      </vt:variant>
      <vt:variant>
        <vt:i4>0</vt:i4>
      </vt:variant>
      <vt:variant>
        <vt:i4>5</vt:i4>
      </vt:variant>
      <vt:variant>
        <vt:lpwstr/>
      </vt:variant>
      <vt:variant>
        <vt:lpwstr>HTTP_text</vt:lpwstr>
      </vt:variant>
      <vt:variant>
        <vt:i4>6029335</vt:i4>
      </vt:variant>
      <vt:variant>
        <vt:i4>1071</vt:i4>
      </vt:variant>
      <vt:variant>
        <vt:i4>0</vt:i4>
      </vt:variant>
      <vt:variant>
        <vt:i4>5</vt:i4>
      </vt:variant>
      <vt:variant>
        <vt:lpwstr>http://tdm.copyright.com/tdm-rest/projects/%7bprojectId%7d/results/facet%5b.json|.xml%5d?publicationYears=YYYY,YYYY&amp;publishers=publisher1,publisher2&amp;subscription=SUBSCRIBED</vt:lpwstr>
      </vt:variant>
      <vt:variant>
        <vt:lpwstr/>
      </vt:variant>
      <vt:variant>
        <vt:i4>4915280</vt:i4>
      </vt:variant>
      <vt:variant>
        <vt:i4>1053</vt:i4>
      </vt:variant>
      <vt:variant>
        <vt:i4>0</vt:i4>
      </vt:variant>
      <vt:variant>
        <vt:i4>5</vt:i4>
      </vt:variant>
      <vt:variant>
        <vt:lpwstr>http://tdm.copyright.com/tdm-rest/projects/%7bprojectId%7d/results/facet/?publicationYears=YYYY,YYYY&amp;publishers=publisher1,publisher2&amp;subscription=SUBSCRIBED</vt:lpwstr>
      </vt:variant>
      <vt:variant>
        <vt:lpwstr/>
      </vt:variant>
      <vt:variant>
        <vt:i4>5177359</vt:i4>
      </vt:variant>
      <vt:variant>
        <vt:i4>1047</vt:i4>
      </vt:variant>
      <vt:variant>
        <vt:i4>0</vt:i4>
      </vt:variant>
      <vt:variant>
        <vt:i4>5</vt:i4>
      </vt:variant>
      <vt:variant>
        <vt:lpwstr>http://tdm.copyright.com/tdm-rest/projects/%7bprojectId%7d/results/facet%5b.json|.xml</vt:lpwstr>
      </vt:variant>
      <vt:variant>
        <vt:lpwstr/>
      </vt:variant>
      <vt:variant>
        <vt:i4>7929954</vt:i4>
      </vt:variant>
      <vt:variant>
        <vt:i4>1026</vt:i4>
      </vt:variant>
      <vt:variant>
        <vt:i4>0</vt:i4>
      </vt:variant>
      <vt:variant>
        <vt:i4>5</vt:i4>
      </vt:variant>
      <vt:variant>
        <vt:lpwstr>http://tdm.copyright.com/tdm-rest/</vt:lpwstr>
      </vt:variant>
      <vt:variant>
        <vt:lpwstr/>
      </vt:variant>
      <vt:variant>
        <vt:i4>7929954</vt:i4>
      </vt:variant>
      <vt:variant>
        <vt:i4>987</vt:i4>
      </vt:variant>
      <vt:variant>
        <vt:i4>0</vt:i4>
      </vt:variant>
      <vt:variant>
        <vt:i4>5</vt:i4>
      </vt:variant>
      <vt:variant>
        <vt:lpwstr>http://tdm.copyright.com/tdm-rest/</vt:lpwstr>
      </vt:variant>
      <vt:variant>
        <vt:lpwstr/>
      </vt:variant>
      <vt:variant>
        <vt:i4>7405676</vt:i4>
      </vt:variant>
      <vt:variant>
        <vt:i4>972</vt:i4>
      </vt:variant>
      <vt:variant>
        <vt:i4>0</vt:i4>
      </vt:variant>
      <vt:variant>
        <vt:i4>5</vt:i4>
      </vt:variant>
      <vt:variant>
        <vt:lpwstr>http://tdm.copyright.com/tdm-rest/projects/</vt:lpwstr>
      </vt:variant>
      <vt:variant>
        <vt:lpwstr/>
      </vt:variant>
      <vt:variant>
        <vt:i4>3014662</vt:i4>
      </vt:variant>
      <vt:variant>
        <vt:i4>951</vt:i4>
      </vt:variant>
      <vt:variant>
        <vt:i4>0</vt:i4>
      </vt:variant>
      <vt:variant>
        <vt:i4>5</vt:i4>
      </vt:variant>
      <vt:variant>
        <vt:lpwstr/>
      </vt:variant>
      <vt:variant>
        <vt:lpwstr>Swanson_glossary</vt:lpwstr>
      </vt:variant>
      <vt:variant>
        <vt:i4>5308489</vt:i4>
      </vt:variant>
      <vt:variant>
        <vt:i4>948</vt:i4>
      </vt:variant>
      <vt:variant>
        <vt:i4>0</vt:i4>
      </vt:variant>
      <vt:variant>
        <vt:i4>5</vt:i4>
      </vt:variant>
      <vt:variant>
        <vt:lpwstr>http://tdm.copyright.com/tdm-rest/projects/%7bprojectId%7d/download%5b.json|.xml</vt:lpwstr>
      </vt:variant>
      <vt:variant>
        <vt:lpwstr/>
      </vt:variant>
      <vt:variant>
        <vt:i4>7929954</vt:i4>
      </vt:variant>
      <vt:variant>
        <vt:i4>945</vt:i4>
      </vt:variant>
      <vt:variant>
        <vt:i4>0</vt:i4>
      </vt:variant>
      <vt:variant>
        <vt:i4>5</vt:i4>
      </vt:variant>
      <vt:variant>
        <vt:lpwstr>http://tdm.copyright.com/tdm-rest/</vt:lpwstr>
      </vt:variant>
      <vt:variant>
        <vt:lpwstr/>
      </vt:variant>
      <vt:variant>
        <vt:i4>7929954</vt:i4>
      </vt:variant>
      <vt:variant>
        <vt:i4>942</vt:i4>
      </vt:variant>
      <vt:variant>
        <vt:i4>0</vt:i4>
      </vt:variant>
      <vt:variant>
        <vt:i4>5</vt:i4>
      </vt:variant>
      <vt:variant>
        <vt:lpwstr>http://tdm.copyright.com/tdm-rest/</vt:lpwstr>
      </vt:variant>
      <vt:variant>
        <vt:lpwstr/>
      </vt:variant>
      <vt:variant>
        <vt:i4>7405676</vt:i4>
      </vt:variant>
      <vt:variant>
        <vt:i4>915</vt:i4>
      </vt:variant>
      <vt:variant>
        <vt:i4>0</vt:i4>
      </vt:variant>
      <vt:variant>
        <vt:i4>5</vt:i4>
      </vt:variant>
      <vt:variant>
        <vt:lpwstr>http://tdm.copyright.com/tdm-rest/projects</vt:lpwstr>
      </vt:variant>
      <vt:variant>
        <vt:lpwstr/>
      </vt:variant>
      <vt:variant>
        <vt:i4>7929954</vt:i4>
      </vt:variant>
      <vt:variant>
        <vt:i4>864</vt:i4>
      </vt:variant>
      <vt:variant>
        <vt:i4>0</vt:i4>
      </vt:variant>
      <vt:variant>
        <vt:i4>5</vt:i4>
      </vt:variant>
      <vt:variant>
        <vt:lpwstr>http://tdm.copyright.com/tdm-rest/</vt:lpwstr>
      </vt:variant>
      <vt:variant>
        <vt:lpwstr/>
      </vt:variant>
      <vt:variant>
        <vt:i4>8323197</vt:i4>
      </vt:variant>
      <vt:variant>
        <vt:i4>837</vt:i4>
      </vt:variant>
      <vt:variant>
        <vt:i4>0</vt:i4>
      </vt:variant>
      <vt:variant>
        <vt:i4>5</vt:i4>
      </vt:variant>
      <vt:variant>
        <vt:lpwstr>http://tdm.copyright.com/tdm-rest/projects%5b.json|.xml%5d/%7bprojectId%7d/results</vt:lpwstr>
      </vt:variant>
      <vt:variant>
        <vt:lpwstr/>
      </vt:variant>
      <vt:variant>
        <vt:i4>1376371</vt:i4>
      </vt:variant>
      <vt:variant>
        <vt:i4>810</vt:i4>
      </vt:variant>
      <vt:variant>
        <vt:i4>0</vt:i4>
      </vt:variant>
      <vt:variant>
        <vt:i4>5</vt:i4>
      </vt:variant>
      <vt:variant>
        <vt:lpwstr>http://tdm.copyright.com/tdm-rest/projects/{projectId}[.json|.xml</vt:lpwstr>
      </vt:variant>
      <vt:variant>
        <vt:lpwstr/>
      </vt:variant>
      <vt:variant>
        <vt:i4>7471225</vt:i4>
      </vt:variant>
      <vt:variant>
        <vt:i4>801</vt:i4>
      </vt:variant>
      <vt:variant>
        <vt:i4>0</vt:i4>
      </vt:variant>
      <vt:variant>
        <vt:i4>5</vt:i4>
      </vt:variant>
      <vt:variant>
        <vt:lpwstr>http://devccsapp.copyright.com/tdm-rest/users/tdm_test_1/projects.xml?startPage=1&amp;documentsPerPage=2</vt:lpwstr>
      </vt:variant>
      <vt:variant>
        <vt:lpwstr/>
      </vt:variant>
      <vt:variant>
        <vt:i4>1310782</vt:i4>
      </vt:variant>
      <vt:variant>
        <vt:i4>792</vt:i4>
      </vt:variant>
      <vt:variant>
        <vt:i4>0</vt:i4>
      </vt:variant>
      <vt:variant>
        <vt:i4>5</vt:i4>
      </vt:variant>
      <vt:variant>
        <vt:lpwstr/>
      </vt:variant>
      <vt:variant>
        <vt:lpwstr>SOLR_glossary</vt:lpwstr>
      </vt:variant>
      <vt:variant>
        <vt:i4>2293811</vt:i4>
      </vt:variant>
      <vt:variant>
        <vt:i4>777</vt:i4>
      </vt:variant>
      <vt:variant>
        <vt:i4>0</vt:i4>
      </vt:variant>
      <vt:variant>
        <vt:i4>5</vt:i4>
      </vt:variant>
      <vt:variant>
        <vt:lpwstr>http://tdm.copyright.com/tdm-rest/users/%7busername%7d/projects%5b.json|.xml%5d</vt:lpwstr>
      </vt:variant>
      <vt:variant>
        <vt:lpwstr/>
      </vt:variant>
      <vt:variant>
        <vt:i4>852029</vt:i4>
      </vt:variant>
      <vt:variant>
        <vt:i4>582</vt:i4>
      </vt:variant>
      <vt:variant>
        <vt:i4>0</vt:i4>
      </vt:variant>
      <vt:variant>
        <vt:i4>5</vt:i4>
      </vt:variant>
      <vt:variant>
        <vt:lpwstr/>
      </vt:variant>
      <vt:variant>
        <vt:lpwstr>HTTP_glossary</vt:lpwstr>
      </vt:variant>
      <vt:variant>
        <vt:i4>4784186</vt:i4>
      </vt:variant>
      <vt:variant>
        <vt:i4>579</vt:i4>
      </vt:variant>
      <vt:variant>
        <vt:i4>0</vt:i4>
      </vt:variant>
      <vt:variant>
        <vt:i4>5</vt:i4>
      </vt:variant>
      <vt:variant>
        <vt:lpwstr/>
      </vt:variant>
      <vt:variant>
        <vt:lpwstr>REST2_glossary</vt:lpwstr>
      </vt:variant>
      <vt:variant>
        <vt:i4>3866733</vt:i4>
      </vt:variant>
      <vt:variant>
        <vt:i4>552</vt:i4>
      </vt:variant>
      <vt:variant>
        <vt:i4>0</vt:i4>
      </vt:variant>
      <vt:variant>
        <vt:i4>5</vt:i4>
      </vt:variant>
      <vt:variant>
        <vt:lpwstr>https://www.copyright.com/displayOrgRegistration.do</vt:lpwstr>
      </vt:variant>
      <vt:variant>
        <vt:lpwstr/>
      </vt:variant>
      <vt:variant>
        <vt:i4>2555984</vt:i4>
      </vt:variant>
      <vt:variant>
        <vt:i4>549</vt:i4>
      </vt:variant>
      <vt:variant>
        <vt:i4>0</vt:i4>
      </vt:variant>
      <vt:variant>
        <vt:i4>5</vt:i4>
      </vt:variant>
      <vt:variant>
        <vt:lpwstr/>
      </vt:variant>
      <vt:variant>
        <vt:lpwstr>Python2_glossary</vt:lpwstr>
      </vt:variant>
      <vt:variant>
        <vt:i4>3145737</vt:i4>
      </vt:variant>
      <vt:variant>
        <vt:i4>546</vt:i4>
      </vt:variant>
      <vt:variant>
        <vt:i4>0</vt:i4>
      </vt:variant>
      <vt:variant>
        <vt:i4>5</vt:i4>
      </vt:variant>
      <vt:variant>
        <vt:lpwstr/>
      </vt:variant>
      <vt:variant>
        <vt:lpwstr>PHP_glossary</vt:lpwstr>
      </vt:variant>
      <vt:variant>
        <vt:i4>3997715</vt:i4>
      </vt:variant>
      <vt:variant>
        <vt:i4>543</vt:i4>
      </vt:variant>
      <vt:variant>
        <vt:i4>0</vt:i4>
      </vt:variant>
      <vt:variant>
        <vt:i4>5</vt:i4>
      </vt:variant>
      <vt:variant>
        <vt:lpwstr/>
      </vt:variant>
      <vt:variant>
        <vt:lpwstr>NET_glossary</vt:lpwstr>
      </vt:variant>
      <vt:variant>
        <vt:i4>589885</vt:i4>
      </vt:variant>
      <vt:variant>
        <vt:i4>540</vt:i4>
      </vt:variant>
      <vt:variant>
        <vt:i4>0</vt:i4>
      </vt:variant>
      <vt:variant>
        <vt:i4>5</vt:i4>
      </vt:variant>
      <vt:variant>
        <vt:lpwstr/>
      </vt:variant>
      <vt:variant>
        <vt:lpwstr>Java_glossary</vt:lpwstr>
      </vt:variant>
      <vt:variant>
        <vt:i4>1310756</vt:i4>
      </vt:variant>
      <vt:variant>
        <vt:i4>537</vt:i4>
      </vt:variant>
      <vt:variant>
        <vt:i4>0</vt:i4>
      </vt:variant>
      <vt:variant>
        <vt:i4>5</vt:i4>
      </vt:variant>
      <vt:variant>
        <vt:lpwstr/>
      </vt:variant>
      <vt:variant>
        <vt:lpwstr>JSON_glossary</vt:lpwstr>
      </vt:variant>
      <vt:variant>
        <vt:i4>7798860</vt:i4>
      </vt:variant>
      <vt:variant>
        <vt:i4>534</vt:i4>
      </vt:variant>
      <vt:variant>
        <vt:i4>0</vt:i4>
      </vt:variant>
      <vt:variant>
        <vt:i4>5</vt:i4>
      </vt:variant>
      <vt:variant>
        <vt:lpwstr/>
      </vt:variant>
      <vt:variant>
        <vt:lpwstr>Javascript_glossary</vt:lpwstr>
      </vt:variant>
      <vt:variant>
        <vt:i4>3473437</vt:i4>
      </vt:variant>
      <vt:variant>
        <vt:i4>531</vt:i4>
      </vt:variant>
      <vt:variant>
        <vt:i4>0</vt:i4>
      </vt:variant>
      <vt:variant>
        <vt:i4>5</vt:i4>
      </vt:variant>
      <vt:variant>
        <vt:lpwstr/>
      </vt:variant>
      <vt:variant>
        <vt:lpwstr>XML_glossary</vt:lpwstr>
      </vt:variant>
      <vt:variant>
        <vt:i4>1179703</vt:i4>
      </vt:variant>
      <vt:variant>
        <vt:i4>524</vt:i4>
      </vt:variant>
      <vt:variant>
        <vt:i4>0</vt:i4>
      </vt:variant>
      <vt:variant>
        <vt:i4>5</vt:i4>
      </vt:variant>
      <vt:variant>
        <vt:lpwstr/>
      </vt:variant>
      <vt:variant>
        <vt:lpwstr>_Toc367701350</vt:lpwstr>
      </vt:variant>
      <vt:variant>
        <vt:i4>1245239</vt:i4>
      </vt:variant>
      <vt:variant>
        <vt:i4>518</vt:i4>
      </vt:variant>
      <vt:variant>
        <vt:i4>0</vt:i4>
      </vt:variant>
      <vt:variant>
        <vt:i4>5</vt:i4>
      </vt:variant>
      <vt:variant>
        <vt:lpwstr/>
      </vt:variant>
      <vt:variant>
        <vt:lpwstr>_Toc367701349</vt:lpwstr>
      </vt:variant>
      <vt:variant>
        <vt:i4>1245239</vt:i4>
      </vt:variant>
      <vt:variant>
        <vt:i4>512</vt:i4>
      </vt:variant>
      <vt:variant>
        <vt:i4>0</vt:i4>
      </vt:variant>
      <vt:variant>
        <vt:i4>5</vt:i4>
      </vt:variant>
      <vt:variant>
        <vt:lpwstr/>
      </vt:variant>
      <vt:variant>
        <vt:lpwstr>_Toc367701348</vt:lpwstr>
      </vt:variant>
      <vt:variant>
        <vt:i4>1245239</vt:i4>
      </vt:variant>
      <vt:variant>
        <vt:i4>506</vt:i4>
      </vt:variant>
      <vt:variant>
        <vt:i4>0</vt:i4>
      </vt:variant>
      <vt:variant>
        <vt:i4>5</vt:i4>
      </vt:variant>
      <vt:variant>
        <vt:lpwstr/>
      </vt:variant>
      <vt:variant>
        <vt:lpwstr>_Toc367701347</vt:lpwstr>
      </vt:variant>
      <vt:variant>
        <vt:i4>1245239</vt:i4>
      </vt:variant>
      <vt:variant>
        <vt:i4>500</vt:i4>
      </vt:variant>
      <vt:variant>
        <vt:i4>0</vt:i4>
      </vt:variant>
      <vt:variant>
        <vt:i4>5</vt:i4>
      </vt:variant>
      <vt:variant>
        <vt:lpwstr/>
      </vt:variant>
      <vt:variant>
        <vt:lpwstr>_Toc367701346</vt:lpwstr>
      </vt:variant>
      <vt:variant>
        <vt:i4>1245239</vt:i4>
      </vt:variant>
      <vt:variant>
        <vt:i4>494</vt:i4>
      </vt:variant>
      <vt:variant>
        <vt:i4>0</vt:i4>
      </vt:variant>
      <vt:variant>
        <vt:i4>5</vt:i4>
      </vt:variant>
      <vt:variant>
        <vt:lpwstr/>
      </vt:variant>
      <vt:variant>
        <vt:lpwstr>_Toc367701345</vt:lpwstr>
      </vt:variant>
      <vt:variant>
        <vt:i4>1245239</vt:i4>
      </vt:variant>
      <vt:variant>
        <vt:i4>488</vt:i4>
      </vt:variant>
      <vt:variant>
        <vt:i4>0</vt:i4>
      </vt:variant>
      <vt:variant>
        <vt:i4>5</vt:i4>
      </vt:variant>
      <vt:variant>
        <vt:lpwstr/>
      </vt:variant>
      <vt:variant>
        <vt:lpwstr>_Toc367701344</vt:lpwstr>
      </vt:variant>
      <vt:variant>
        <vt:i4>1245239</vt:i4>
      </vt:variant>
      <vt:variant>
        <vt:i4>482</vt:i4>
      </vt:variant>
      <vt:variant>
        <vt:i4>0</vt:i4>
      </vt:variant>
      <vt:variant>
        <vt:i4>5</vt:i4>
      </vt:variant>
      <vt:variant>
        <vt:lpwstr/>
      </vt:variant>
      <vt:variant>
        <vt:lpwstr>_Toc367701343</vt:lpwstr>
      </vt:variant>
      <vt:variant>
        <vt:i4>1245239</vt:i4>
      </vt:variant>
      <vt:variant>
        <vt:i4>476</vt:i4>
      </vt:variant>
      <vt:variant>
        <vt:i4>0</vt:i4>
      </vt:variant>
      <vt:variant>
        <vt:i4>5</vt:i4>
      </vt:variant>
      <vt:variant>
        <vt:lpwstr/>
      </vt:variant>
      <vt:variant>
        <vt:lpwstr>_Toc367701342</vt:lpwstr>
      </vt:variant>
      <vt:variant>
        <vt:i4>1245239</vt:i4>
      </vt:variant>
      <vt:variant>
        <vt:i4>470</vt:i4>
      </vt:variant>
      <vt:variant>
        <vt:i4>0</vt:i4>
      </vt:variant>
      <vt:variant>
        <vt:i4>5</vt:i4>
      </vt:variant>
      <vt:variant>
        <vt:lpwstr/>
      </vt:variant>
      <vt:variant>
        <vt:lpwstr>_Toc367701341</vt:lpwstr>
      </vt:variant>
      <vt:variant>
        <vt:i4>1245239</vt:i4>
      </vt:variant>
      <vt:variant>
        <vt:i4>464</vt:i4>
      </vt:variant>
      <vt:variant>
        <vt:i4>0</vt:i4>
      </vt:variant>
      <vt:variant>
        <vt:i4>5</vt:i4>
      </vt:variant>
      <vt:variant>
        <vt:lpwstr/>
      </vt:variant>
      <vt:variant>
        <vt:lpwstr>_Toc367701340</vt:lpwstr>
      </vt:variant>
      <vt:variant>
        <vt:i4>1310775</vt:i4>
      </vt:variant>
      <vt:variant>
        <vt:i4>458</vt:i4>
      </vt:variant>
      <vt:variant>
        <vt:i4>0</vt:i4>
      </vt:variant>
      <vt:variant>
        <vt:i4>5</vt:i4>
      </vt:variant>
      <vt:variant>
        <vt:lpwstr/>
      </vt:variant>
      <vt:variant>
        <vt:lpwstr>_Toc367701339</vt:lpwstr>
      </vt:variant>
      <vt:variant>
        <vt:i4>1310775</vt:i4>
      </vt:variant>
      <vt:variant>
        <vt:i4>452</vt:i4>
      </vt:variant>
      <vt:variant>
        <vt:i4>0</vt:i4>
      </vt:variant>
      <vt:variant>
        <vt:i4>5</vt:i4>
      </vt:variant>
      <vt:variant>
        <vt:lpwstr/>
      </vt:variant>
      <vt:variant>
        <vt:lpwstr>_Toc367701338</vt:lpwstr>
      </vt:variant>
      <vt:variant>
        <vt:i4>1310775</vt:i4>
      </vt:variant>
      <vt:variant>
        <vt:i4>446</vt:i4>
      </vt:variant>
      <vt:variant>
        <vt:i4>0</vt:i4>
      </vt:variant>
      <vt:variant>
        <vt:i4>5</vt:i4>
      </vt:variant>
      <vt:variant>
        <vt:lpwstr/>
      </vt:variant>
      <vt:variant>
        <vt:lpwstr>_Toc367701337</vt:lpwstr>
      </vt:variant>
      <vt:variant>
        <vt:i4>1310775</vt:i4>
      </vt:variant>
      <vt:variant>
        <vt:i4>440</vt:i4>
      </vt:variant>
      <vt:variant>
        <vt:i4>0</vt:i4>
      </vt:variant>
      <vt:variant>
        <vt:i4>5</vt:i4>
      </vt:variant>
      <vt:variant>
        <vt:lpwstr/>
      </vt:variant>
      <vt:variant>
        <vt:lpwstr>_Toc367701336</vt:lpwstr>
      </vt:variant>
      <vt:variant>
        <vt:i4>1310775</vt:i4>
      </vt:variant>
      <vt:variant>
        <vt:i4>434</vt:i4>
      </vt:variant>
      <vt:variant>
        <vt:i4>0</vt:i4>
      </vt:variant>
      <vt:variant>
        <vt:i4>5</vt:i4>
      </vt:variant>
      <vt:variant>
        <vt:lpwstr/>
      </vt:variant>
      <vt:variant>
        <vt:lpwstr>_Toc367701335</vt:lpwstr>
      </vt:variant>
      <vt:variant>
        <vt:i4>1310775</vt:i4>
      </vt:variant>
      <vt:variant>
        <vt:i4>428</vt:i4>
      </vt:variant>
      <vt:variant>
        <vt:i4>0</vt:i4>
      </vt:variant>
      <vt:variant>
        <vt:i4>5</vt:i4>
      </vt:variant>
      <vt:variant>
        <vt:lpwstr/>
      </vt:variant>
      <vt:variant>
        <vt:lpwstr>_Toc367701334</vt:lpwstr>
      </vt:variant>
      <vt:variant>
        <vt:i4>1310775</vt:i4>
      </vt:variant>
      <vt:variant>
        <vt:i4>422</vt:i4>
      </vt:variant>
      <vt:variant>
        <vt:i4>0</vt:i4>
      </vt:variant>
      <vt:variant>
        <vt:i4>5</vt:i4>
      </vt:variant>
      <vt:variant>
        <vt:lpwstr/>
      </vt:variant>
      <vt:variant>
        <vt:lpwstr>_Toc367701333</vt:lpwstr>
      </vt:variant>
      <vt:variant>
        <vt:i4>1310775</vt:i4>
      </vt:variant>
      <vt:variant>
        <vt:i4>416</vt:i4>
      </vt:variant>
      <vt:variant>
        <vt:i4>0</vt:i4>
      </vt:variant>
      <vt:variant>
        <vt:i4>5</vt:i4>
      </vt:variant>
      <vt:variant>
        <vt:lpwstr/>
      </vt:variant>
      <vt:variant>
        <vt:lpwstr>_Toc367701332</vt:lpwstr>
      </vt:variant>
      <vt:variant>
        <vt:i4>1310775</vt:i4>
      </vt:variant>
      <vt:variant>
        <vt:i4>410</vt:i4>
      </vt:variant>
      <vt:variant>
        <vt:i4>0</vt:i4>
      </vt:variant>
      <vt:variant>
        <vt:i4>5</vt:i4>
      </vt:variant>
      <vt:variant>
        <vt:lpwstr/>
      </vt:variant>
      <vt:variant>
        <vt:lpwstr>_Toc367701331</vt:lpwstr>
      </vt:variant>
      <vt:variant>
        <vt:i4>1310775</vt:i4>
      </vt:variant>
      <vt:variant>
        <vt:i4>404</vt:i4>
      </vt:variant>
      <vt:variant>
        <vt:i4>0</vt:i4>
      </vt:variant>
      <vt:variant>
        <vt:i4>5</vt:i4>
      </vt:variant>
      <vt:variant>
        <vt:lpwstr/>
      </vt:variant>
      <vt:variant>
        <vt:lpwstr>_Toc367701330</vt:lpwstr>
      </vt:variant>
      <vt:variant>
        <vt:i4>1376311</vt:i4>
      </vt:variant>
      <vt:variant>
        <vt:i4>398</vt:i4>
      </vt:variant>
      <vt:variant>
        <vt:i4>0</vt:i4>
      </vt:variant>
      <vt:variant>
        <vt:i4>5</vt:i4>
      </vt:variant>
      <vt:variant>
        <vt:lpwstr/>
      </vt:variant>
      <vt:variant>
        <vt:lpwstr>_Toc367701329</vt:lpwstr>
      </vt:variant>
      <vt:variant>
        <vt:i4>1376311</vt:i4>
      </vt:variant>
      <vt:variant>
        <vt:i4>392</vt:i4>
      </vt:variant>
      <vt:variant>
        <vt:i4>0</vt:i4>
      </vt:variant>
      <vt:variant>
        <vt:i4>5</vt:i4>
      </vt:variant>
      <vt:variant>
        <vt:lpwstr/>
      </vt:variant>
      <vt:variant>
        <vt:lpwstr>_Toc367701328</vt:lpwstr>
      </vt:variant>
      <vt:variant>
        <vt:i4>1376311</vt:i4>
      </vt:variant>
      <vt:variant>
        <vt:i4>386</vt:i4>
      </vt:variant>
      <vt:variant>
        <vt:i4>0</vt:i4>
      </vt:variant>
      <vt:variant>
        <vt:i4>5</vt:i4>
      </vt:variant>
      <vt:variant>
        <vt:lpwstr/>
      </vt:variant>
      <vt:variant>
        <vt:lpwstr>_Toc367701327</vt:lpwstr>
      </vt:variant>
      <vt:variant>
        <vt:i4>1376311</vt:i4>
      </vt:variant>
      <vt:variant>
        <vt:i4>380</vt:i4>
      </vt:variant>
      <vt:variant>
        <vt:i4>0</vt:i4>
      </vt:variant>
      <vt:variant>
        <vt:i4>5</vt:i4>
      </vt:variant>
      <vt:variant>
        <vt:lpwstr/>
      </vt:variant>
      <vt:variant>
        <vt:lpwstr>_Toc367701326</vt:lpwstr>
      </vt:variant>
      <vt:variant>
        <vt:i4>1376311</vt:i4>
      </vt:variant>
      <vt:variant>
        <vt:i4>374</vt:i4>
      </vt:variant>
      <vt:variant>
        <vt:i4>0</vt:i4>
      </vt:variant>
      <vt:variant>
        <vt:i4>5</vt:i4>
      </vt:variant>
      <vt:variant>
        <vt:lpwstr/>
      </vt:variant>
      <vt:variant>
        <vt:lpwstr>_Toc367701325</vt:lpwstr>
      </vt:variant>
      <vt:variant>
        <vt:i4>1376311</vt:i4>
      </vt:variant>
      <vt:variant>
        <vt:i4>368</vt:i4>
      </vt:variant>
      <vt:variant>
        <vt:i4>0</vt:i4>
      </vt:variant>
      <vt:variant>
        <vt:i4>5</vt:i4>
      </vt:variant>
      <vt:variant>
        <vt:lpwstr/>
      </vt:variant>
      <vt:variant>
        <vt:lpwstr>_Toc367701324</vt:lpwstr>
      </vt:variant>
      <vt:variant>
        <vt:i4>1376311</vt:i4>
      </vt:variant>
      <vt:variant>
        <vt:i4>362</vt:i4>
      </vt:variant>
      <vt:variant>
        <vt:i4>0</vt:i4>
      </vt:variant>
      <vt:variant>
        <vt:i4>5</vt:i4>
      </vt:variant>
      <vt:variant>
        <vt:lpwstr/>
      </vt:variant>
      <vt:variant>
        <vt:lpwstr>_Toc367701323</vt:lpwstr>
      </vt:variant>
      <vt:variant>
        <vt:i4>1376311</vt:i4>
      </vt:variant>
      <vt:variant>
        <vt:i4>356</vt:i4>
      </vt:variant>
      <vt:variant>
        <vt:i4>0</vt:i4>
      </vt:variant>
      <vt:variant>
        <vt:i4>5</vt:i4>
      </vt:variant>
      <vt:variant>
        <vt:lpwstr/>
      </vt:variant>
      <vt:variant>
        <vt:lpwstr>_Toc367701322</vt:lpwstr>
      </vt:variant>
      <vt:variant>
        <vt:i4>1376311</vt:i4>
      </vt:variant>
      <vt:variant>
        <vt:i4>350</vt:i4>
      </vt:variant>
      <vt:variant>
        <vt:i4>0</vt:i4>
      </vt:variant>
      <vt:variant>
        <vt:i4>5</vt:i4>
      </vt:variant>
      <vt:variant>
        <vt:lpwstr/>
      </vt:variant>
      <vt:variant>
        <vt:lpwstr>_Toc367701321</vt:lpwstr>
      </vt:variant>
      <vt:variant>
        <vt:i4>1376311</vt:i4>
      </vt:variant>
      <vt:variant>
        <vt:i4>344</vt:i4>
      </vt:variant>
      <vt:variant>
        <vt:i4>0</vt:i4>
      </vt:variant>
      <vt:variant>
        <vt:i4>5</vt:i4>
      </vt:variant>
      <vt:variant>
        <vt:lpwstr/>
      </vt:variant>
      <vt:variant>
        <vt:lpwstr>_Toc367701320</vt:lpwstr>
      </vt:variant>
      <vt:variant>
        <vt:i4>1441847</vt:i4>
      </vt:variant>
      <vt:variant>
        <vt:i4>338</vt:i4>
      </vt:variant>
      <vt:variant>
        <vt:i4>0</vt:i4>
      </vt:variant>
      <vt:variant>
        <vt:i4>5</vt:i4>
      </vt:variant>
      <vt:variant>
        <vt:lpwstr/>
      </vt:variant>
      <vt:variant>
        <vt:lpwstr>_Toc367701319</vt:lpwstr>
      </vt:variant>
      <vt:variant>
        <vt:i4>1441847</vt:i4>
      </vt:variant>
      <vt:variant>
        <vt:i4>332</vt:i4>
      </vt:variant>
      <vt:variant>
        <vt:i4>0</vt:i4>
      </vt:variant>
      <vt:variant>
        <vt:i4>5</vt:i4>
      </vt:variant>
      <vt:variant>
        <vt:lpwstr/>
      </vt:variant>
      <vt:variant>
        <vt:lpwstr>_Toc367701318</vt:lpwstr>
      </vt:variant>
      <vt:variant>
        <vt:i4>1441847</vt:i4>
      </vt:variant>
      <vt:variant>
        <vt:i4>326</vt:i4>
      </vt:variant>
      <vt:variant>
        <vt:i4>0</vt:i4>
      </vt:variant>
      <vt:variant>
        <vt:i4>5</vt:i4>
      </vt:variant>
      <vt:variant>
        <vt:lpwstr/>
      </vt:variant>
      <vt:variant>
        <vt:lpwstr>_Toc367701317</vt:lpwstr>
      </vt:variant>
      <vt:variant>
        <vt:i4>1441847</vt:i4>
      </vt:variant>
      <vt:variant>
        <vt:i4>320</vt:i4>
      </vt:variant>
      <vt:variant>
        <vt:i4>0</vt:i4>
      </vt:variant>
      <vt:variant>
        <vt:i4>5</vt:i4>
      </vt:variant>
      <vt:variant>
        <vt:lpwstr/>
      </vt:variant>
      <vt:variant>
        <vt:lpwstr>_Toc367701316</vt:lpwstr>
      </vt:variant>
      <vt:variant>
        <vt:i4>1441847</vt:i4>
      </vt:variant>
      <vt:variant>
        <vt:i4>314</vt:i4>
      </vt:variant>
      <vt:variant>
        <vt:i4>0</vt:i4>
      </vt:variant>
      <vt:variant>
        <vt:i4>5</vt:i4>
      </vt:variant>
      <vt:variant>
        <vt:lpwstr/>
      </vt:variant>
      <vt:variant>
        <vt:lpwstr>_Toc367701315</vt:lpwstr>
      </vt:variant>
      <vt:variant>
        <vt:i4>1441847</vt:i4>
      </vt:variant>
      <vt:variant>
        <vt:i4>308</vt:i4>
      </vt:variant>
      <vt:variant>
        <vt:i4>0</vt:i4>
      </vt:variant>
      <vt:variant>
        <vt:i4>5</vt:i4>
      </vt:variant>
      <vt:variant>
        <vt:lpwstr/>
      </vt:variant>
      <vt:variant>
        <vt:lpwstr>_Toc367701314</vt:lpwstr>
      </vt:variant>
      <vt:variant>
        <vt:i4>1441847</vt:i4>
      </vt:variant>
      <vt:variant>
        <vt:i4>302</vt:i4>
      </vt:variant>
      <vt:variant>
        <vt:i4>0</vt:i4>
      </vt:variant>
      <vt:variant>
        <vt:i4>5</vt:i4>
      </vt:variant>
      <vt:variant>
        <vt:lpwstr/>
      </vt:variant>
      <vt:variant>
        <vt:lpwstr>_Toc367701313</vt:lpwstr>
      </vt:variant>
      <vt:variant>
        <vt:i4>1441847</vt:i4>
      </vt:variant>
      <vt:variant>
        <vt:i4>296</vt:i4>
      </vt:variant>
      <vt:variant>
        <vt:i4>0</vt:i4>
      </vt:variant>
      <vt:variant>
        <vt:i4>5</vt:i4>
      </vt:variant>
      <vt:variant>
        <vt:lpwstr/>
      </vt:variant>
      <vt:variant>
        <vt:lpwstr>_Toc367701312</vt:lpwstr>
      </vt:variant>
      <vt:variant>
        <vt:i4>1441847</vt:i4>
      </vt:variant>
      <vt:variant>
        <vt:i4>290</vt:i4>
      </vt:variant>
      <vt:variant>
        <vt:i4>0</vt:i4>
      </vt:variant>
      <vt:variant>
        <vt:i4>5</vt:i4>
      </vt:variant>
      <vt:variant>
        <vt:lpwstr/>
      </vt:variant>
      <vt:variant>
        <vt:lpwstr>_Toc367701311</vt:lpwstr>
      </vt:variant>
      <vt:variant>
        <vt:i4>1441847</vt:i4>
      </vt:variant>
      <vt:variant>
        <vt:i4>284</vt:i4>
      </vt:variant>
      <vt:variant>
        <vt:i4>0</vt:i4>
      </vt:variant>
      <vt:variant>
        <vt:i4>5</vt:i4>
      </vt:variant>
      <vt:variant>
        <vt:lpwstr/>
      </vt:variant>
      <vt:variant>
        <vt:lpwstr>_Toc367701310</vt:lpwstr>
      </vt:variant>
      <vt:variant>
        <vt:i4>1507383</vt:i4>
      </vt:variant>
      <vt:variant>
        <vt:i4>278</vt:i4>
      </vt:variant>
      <vt:variant>
        <vt:i4>0</vt:i4>
      </vt:variant>
      <vt:variant>
        <vt:i4>5</vt:i4>
      </vt:variant>
      <vt:variant>
        <vt:lpwstr/>
      </vt:variant>
      <vt:variant>
        <vt:lpwstr>_Toc367701309</vt:lpwstr>
      </vt:variant>
      <vt:variant>
        <vt:i4>1507383</vt:i4>
      </vt:variant>
      <vt:variant>
        <vt:i4>272</vt:i4>
      </vt:variant>
      <vt:variant>
        <vt:i4>0</vt:i4>
      </vt:variant>
      <vt:variant>
        <vt:i4>5</vt:i4>
      </vt:variant>
      <vt:variant>
        <vt:lpwstr/>
      </vt:variant>
      <vt:variant>
        <vt:lpwstr>_Toc367701308</vt:lpwstr>
      </vt:variant>
      <vt:variant>
        <vt:i4>1507383</vt:i4>
      </vt:variant>
      <vt:variant>
        <vt:i4>266</vt:i4>
      </vt:variant>
      <vt:variant>
        <vt:i4>0</vt:i4>
      </vt:variant>
      <vt:variant>
        <vt:i4>5</vt:i4>
      </vt:variant>
      <vt:variant>
        <vt:lpwstr/>
      </vt:variant>
      <vt:variant>
        <vt:lpwstr>_Toc367701307</vt:lpwstr>
      </vt:variant>
      <vt:variant>
        <vt:i4>1507383</vt:i4>
      </vt:variant>
      <vt:variant>
        <vt:i4>260</vt:i4>
      </vt:variant>
      <vt:variant>
        <vt:i4>0</vt:i4>
      </vt:variant>
      <vt:variant>
        <vt:i4>5</vt:i4>
      </vt:variant>
      <vt:variant>
        <vt:lpwstr/>
      </vt:variant>
      <vt:variant>
        <vt:lpwstr>_Toc367701306</vt:lpwstr>
      </vt:variant>
      <vt:variant>
        <vt:i4>1507383</vt:i4>
      </vt:variant>
      <vt:variant>
        <vt:i4>254</vt:i4>
      </vt:variant>
      <vt:variant>
        <vt:i4>0</vt:i4>
      </vt:variant>
      <vt:variant>
        <vt:i4>5</vt:i4>
      </vt:variant>
      <vt:variant>
        <vt:lpwstr/>
      </vt:variant>
      <vt:variant>
        <vt:lpwstr>_Toc367701305</vt:lpwstr>
      </vt:variant>
      <vt:variant>
        <vt:i4>1507383</vt:i4>
      </vt:variant>
      <vt:variant>
        <vt:i4>248</vt:i4>
      </vt:variant>
      <vt:variant>
        <vt:i4>0</vt:i4>
      </vt:variant>
      <vt:variant>
        <vt:i4>5</vt:i4>
      </vt:variant>
      <vt:variant>
        <vt:lpwstr/>
      </vt:variant>
      <vt:variant>
        <vt:lpwstr>_Toc367701304</vt:lpwstr>
      </vt:variant>
      <vt:variant>
        <vt:i4>1507383</vt:i4>
      </vt:variant>
      <vt:variant>
        <vt:i4>242</vt:i4>
      </vt:variant>
      <vt:variant>
        <vt:i4>0</vt:i4>
      </vt:variant>
      <vt:variant>
        <vt:i4>5</vt:i4>
      </vt:variant>
      <vt:variant>
        <vt:lpwstr/>
      </vt:variant>
      <vt:variant>
        <vt:lpwstr>_Toc367701303</vt:lpwstr>
      </vt:variant>
      <vt:variant>
        <vt:i4>1507383</vt:i4>
      </vt:variant>
      <vt:variant>
        <vt:i4>236</vt:i4>
      </vt:variant>
      <vt:variant>
        <vt:i4>0</vt:i4>
      </vt:variant>
      <vt:variant>
        <vt:i4>5</vt:i4>
      </vt:variant>
      <vt:variant>
        <vt:lpwstr/>
      </vt:variant>
      <vt:variant>
        <vt:lpwstr>_Toc367701302</vt:lpwstr>
      </vt:variant>
      <vt:variant>
        <vt:i4>1507383</vt:i4>
      </vt:variant>
      <vt:variant>
        <vt:i4>230</vt:i4>
      </vt:variant>
      <vt:variant>
        <vt:i4>0</vt:i4>
      </vt:variant>
      <vt:variant>
        <vt:i4>5</vt:i4>
      </vt:variant>
      <vt:variant>
        <vt:lpwstr/>
      </vt:variant>
      <vt:variant>
        <vt:lpwstr>_Toc367701301</vt:lpwstr>
      </vt:variant>
      <vt:variant>
        <vt:i4>1507383</vt:i4>
      </vt:variant>
      <vt:variant>
        <vt:i4>224</vt:i4>
      </vt:variant>
      <vt:variant>
        <vt:i4>0</vt:i4>
      </vt:variant>
      <vt:variant>
        <vt:i4>5</vt:i4>
      </vt:variant>
      <vt:variant>
        <vt:lpwstr/>
      </vt:variant>
      <vt:variant>
        <vt:lpwstr>_Toc367701300</vt:lpwstr>
      </vt:variant>
      <vt:variant>
        <vt:i4>1966134</vt:i4>
      </vt:variant>
      <vt:variant>
        <vt:i4>218</vt:i4>
      </vt:variant>
      <vt:variant>
        <vt:i4>0</vt:i4>
      </vt:variant>
      <vt:variant>
        <vt:i4>5</vt:i4>
      </vt:variant>
      <vt:variant>
        <vt:lpwstr/>
      </vt:variant>
      <vt:variant>
        <vt:lpwstr>_Toc367701299</vt:lpwstr>
      </vt:variant>
      <vt:variant>
        <vt:i4>1966134</vt:i4>
      </vt:variant>
      <vt:variant>
        <vt:i4>212</vt:i4>
      </vt:variant>
      <vt:variant>
        <vt:i4>0</vt:i4>
      </vt:variant>
      <vt:variant>
        <vt:i4>5</vt:i4>
      </vt:variant>
      <vt:variant>
        <vt:lpwstr/>
      </vt:variant>
      <vt:variant>
        <vt:lpwstr>_Toc367701298</vt:lpwstr>
      </vt:variant>
      <vt:variant>
        <vt:i4>1966134</vt:i4>
      </vt:variant>
      <vt:variant>
        <vt:i4>206</vt:i4>
      </vt:variant>
      <vt:variant>
        <vt:i4>0</vt:i4>
      </vt:variant>
      <vt:variant>
        <vt:i4>5</vt:i4>
      </vt:variant>
      <vt:variant>
        <vt:lpwstr/>
      </vt:variant>
      <vt:variant>
        <vt:lpwstr>_Toc367701297</vt:lpwstr>
      </vt:variant>
      <vt:variant>
        <vt:i4>1966134</vt:i4>
      </vt:variant>
      <vt:variant>
        <vt:i4>200</vt:i4>
      </vt:variant>
      <vt:variant>
        <vt:i4>0</vt:i4>
      </vt:variant>
      <vt:variant>
        <vt:i4>5</vt:i4>
      </vt:variant>
      <vt:variant>
        <vt:lpwstr/>
      </vt:variant>
      <vt:variant>
        <vt:lpwstr>_Toc367701296</vt:lpwstr>
      </vt:variant>
      <vt:variant>
        <vt:i4>1966134</vt:i4>
      </vt:variant>
      <vt:variant>
        <vt:i4>194</vt:i4>
      </vt:variant>
      <vt:variant>
        <vt:i4>0</vt:i4>
      </vt:variant>
      <vt:variant>
        <vt:i4>5</vt:i4>
      </vt:variant>
      <vt:variant>
        <vt:lpwstr/>
      </vt:variant>
      <vt:variant>
        <vt:lpwstr>_Toc367701295</vt:lpwstr>
      </vt:variant>
      <vt:variant>
        <vt:i4>1966134</vt:i4>
      </vt:variant>
      <vt:variant>
        <vt:i4>188</vt:i4>
      </vt:variant>
      <vt:variant>
        <vt:i4>0</vt:i4>
      </vt:variant>
      <vt:variant>
        <vt:i4>5</vt:i4>
      </vt:variant>
      <vt:variant>
        <vt:lpwstr/>
      </vt:variant>
      <vt:variant>
        <vt:lpwstr>_Toc367701294</vt:lpwstr>
      </vt:variant>
      <vt:variant>
        <vt:i4>1966134</vt:i4>
      </vt:variant>
      <vt:variant>
        <vt:i4>182</vt:i4>
      </vt:variant>
      <vt:variant>
        <vt:i4>0</vt:i4>
      </vt:variant>
      <vt:variant>
        <vt:i4>5</vt:i4>
      </vt:variant>
      <vt:variant>
        <vt:lpwstr/>
      </vt:variant>
      <vt:variant>
        <vt:lpwstr>_Toc367701293</vt:lpwstr>
      </vt:variant>
      <vt:variant>
        <vt:i4>1966134</vt:i4>
      </vt:variant>
      <vt:variant>
        <vt:i4>176</vt:i4>
      </vt:variant>
      <vt:variant>
        <vt:i4>0</vt:i4>
      </vt:variant>
      <vt:variant>
        <vt:i4>5</vt:i4>
      </vt:variant>
      <vt:variant>
        <vt:lpwstr/>
      </vt:variant>
      <vt:variant>
        <vt:lpwstr>_Toc367701292</vt:lpwstr>
      </vt:variant>
      <vt:variant>
        <vt:i4>1966134</vt:i4>
      </vt:variant>
      <vt:variant>
        <vt:i4>170</vt:i4>
      </vt:variant>
      <vt:variant>
        <vt:i4>0</vt:i4>
      </vt:variant>
      <vt:variant>
        <vt:i4>5</vt:i4>
      </vt:variant>
      <vt:variant>
        <vt:lpwstr/>
      </vt:variant>
      <vt:variant>
        <vt:lpwstr>_Toc367701291</vt:lpwstr>
      </vt:variant>
      <vt:variant>
        <vt:i4>1966134</vt:i4>
      </vt:variant>
      <vt:variant>
        <vt:i4>164</vt:i4>
      </vt:variant>
      <vt:variant>
        <vt:i4>0</vt:i4>
      </vt:variant>
      <vt:variant>
        <vt:i4>5</vt:i4>
      </vt:variant>
      <vt:variant>
        <vt:lpwstr/>
      </vt:variant>
      <vt:variant>
        <vt:lpwstr>_Toc367701290</vt:lpwstr>
      </vt:variant>
      <vt:variant>
        <vt:i4>2031670</vt:i4>
      </vt:variant>
      <vt:variant>
        <vt:i4>158</vt:i4>
      </vt:variant>
      <vt:variant>
        <vt:i4>0</vt:i4>
      </vt:variant>
      <vt:variant>
        <vt:i4>5</vt:i4>
      </vt:variant>
      <vt:variant>
        <vt:lpwstr/>
      </vt:variant>
      <vt:variant>
        <vt:lpwstr>_Toc367701289</vt:lpwstr>
      </vt:variant>
      <vt:variant>
        <vt:i4>2031670</vt:i4>
      </vt:variant>
      <vt:variant>
        <vt:i4>152</vt:i4>
      </vt:variant>
      <vt:variant>
        <vt:i4>0</vt:i4>
      </vt:variant>
      <vt:variant>
        <vt:i4>5</vt:i4>
      </vt:variant>
      <vt:variant>
        <vt:lpwstr/>
      </vt:variant>
      <vt:variant>
        <vt:lpwstr>_Toc367701288</vt:lpwstr>
      </vt:variant>
      <vt:variant>
        <vt:i4>2031670</vt:i4>
      </vt:variant>
      <vt:variant>
        <vt:i4>146</vt:i4>
      </vt:variant>
      <vt:variant>
        <vt:i4>0</vt:i4>
      </vt:variant>
      <vt:variant>
        <vt:i4>5</vt:i4>
      </vt:variant>
      <vt:variant>
        <vt:lpwstr/>
      </vt:variant>
      <vt:variant>
        <vt:lpwstr>_Toc367701287</vt:lpwstr>
      </vt:variant>
      <vt:variant>
        <vt:i4>2031670</vt:i4>
      </vt:variant>
      <vt:variant>
        <vt:i4>140</vt:i4>
      </vt:variant>
      <vt:variant>
        <vt:i4>0</vt:i4>
      </vt:variant>
      <vt:variant>
        <vt:i4>5</vt:i4>
      </vt:variant>
      <vt:variant>
        <vt:lpwstr/>
      </vt:variant>
      <vt:variant>
        <vt:lpwstr>_Toc367701286</vt:lpwstr>
      </vt:variant>
      <vt:variant>
        <vt:i4>2031670</vt:i4>
      </vt:variant>
      <vt:variant>
        <vt:i4>134</vt:i4>
      </vt:variant>
      <vt:variant>
        <vt:i4>0</vt:i4>
      </vt:variant>
      <vt:variant>
        <vt:i4>5</vt:i4>
      </vt:variant>
      <vt:variant>
        <vt:lpwstr/>
      </vt:variant>
      <vt:variant>
        <vt:lpwstr>_Toc367701285</vt:lpwstr>
      </vt:variant>
      <vt:variant>
        <vt:i4>2031670</vt:i4>
      </vt:variant>
      <vt:variant>
        <vt:i4>128</vt:i4>
      </vt:variant>
      <vt:variant>
        <vt:i4>0</vt:i4>
      </vt:variant>
      <vt:variant>
        <vt:i4>5</vt:i4>
      </vt:variant>
      <vt:variant>
        <vt:lpwstr/>
      </vt:variant>
      <vt:variant>
        <vt:lpwstr>_Toc367701284</vt:lpwstr>
      </vt:variant>
      <vt:variant>
        <vt:i4>2031670</vt:i4>
      </vt:variant>
      <vt:variant>
        <vt:i4>122</vt:i4>
      </vt:variant>
      <vt:variant>
        <vt:i4>0</vt:i4>
      </vt:variant>
      <vt:variant>
        <vt:i4>5</vt:i4>
      </vt:variant>
      <vt:variant>
        <vt:lpwstr/>
      </vt:variant>
      <vt:variant>
        <vt:lpwstr>_Toc367701283</vt:lpwstr>
      </vt:variant>
      <vt:variant>
        <vt:i4>2031670</vt:i4>
      </vt:variant>
      <vt:variant>
        <vt:i4>116</vt:i4>
      </vt:variant>
      <vt:variant>
        <vt:i4>0</vt:i4>
      </vt:variant>
      <vt:variant>
        <vt:i4>5</vt:i4>
      </vt:variant>
      <vt:variant>
        <vt:lpwstr/>
      </vt:variant>
      <vt:variant>
        <vt:lpwstr>_Toc367701282</vt:lpwstr>
      </vt:variant>
      <vt:variant>
        <vt:i4>2031670</vt:i4>
      </vt:variant>
      <vt:variant>
        <vt:i4>110</vt:i4>
      </vt:variant>
      <vt:variant>
        <vt:i4>0</vt:i4>
      </vt:variant>
      <vt:variant>
        <vt:i4>5</vt:i4>
      </vt:variant>
      <vt:variant>
        <vt:lpwstr/>
      </vt:variant>
      <vt:variant>
        <vt:lpwstr>_Toc367701281</vt:lpwstr>
      </vt:variant>
      <vt:variant>
        <vt:i4>2031670</vt:i4>
      </vt:variant>
      <vt:variant>
        <vt:i4>104</vt:i4>
      </vt:variant>
      <vt:variant>
        <vt:i4>0</vt:i4>
      </vt:variant>
      <vt:variant>
        <vt:i4>5</vt:i4>
      </vt:variant>
      <vt:variant>
        <vt:lpwstr/>
      </vt:variant>
      <vt:variant>
        <vt:lpwstr>_Toc367701280</vt:lpwstr>
      </vt:variant>
      <vt:variant>
        <vt:i4>1048630</vt:i4>
      </vt:variant>
      <vt:variant>
        <vt:i4>98</vt:i4>
      </vt:variant>
      <vt:variant>
        <vt:i4>0</vt:i4>
      </vt:variant>
      <vt:variant>
        <vt:i4>5</vt:i4>
      </vt:variant>
      <vt:variant>
        <vt:lpwstr/>
      </vt:variant>
      <vt:variant>
        <vt:lpwstr>_Toc367701279</vt:lpwstr>
      </vt:variant>
      <vt:variant>
        <vt:i4>1048630</vt:i4>
      </vt:variant>
      <vt:variant>
        <vt:i4>92</vt:i4>
      </vt:variant>
      <vt:variant>
        <vt:i4>0</vt:i4>
      </vt:variant>
      <vt:variant>
        <vt:i4>5</vt:i4>
      </vt:variant>
      <vt:variant>
        <vt:lpwstr/>
      </vt:variant>
      <vt:variant>
        <vt:lpwstr>_Toc367701278</vt:lpwstr>
      </vt:variant>
      <vt:variant>
        <vt:i4>1048630</vt:i4>
      </vt:variant>
      <vt:variant>
        <vt:i4>86</vt:i4>
      </vt:variant>
      <vt:variant>
        <vt:i4>0</vt:i4>
      </vt:variant>
      <vt:variant>
        <vt:i4>5</vt:i4>
      </vt:variant>
      <vt:variant>
        <vt:lpwstr/>
      </vt:variant>
      <vt:variant>
        <vt:lpwstr>_Toc367701277</vt:lpwstr>
      </vt:variant>
      <vt:variant>
        <vt:i4>1048630</vt:i4>
      </vt:variant>
      <vt:variant>
        <vt:i4>80</vt:i4>
      </vt:variant>
      <vt:variant>
        <vt:i4>0</vt:i4>
      </vt:variant>
      <vt:variant>
        <vt:i4>5</vt:i4>
      </vt:variant>
      <vt:variant>
        <vt:lpwstr/>
      </vt:variant>
      <vt:variant>
        <vt:lpwstr>_Toc367701276</vt:lpwstr>
      </vt:variant>
      <vt:variant>
        <vt:i4>1048630</vt:i4>
      </vt:variant>
      <vt:variant>
        <vt:i4>74</vt:i4>
      </vt:variant>
      <vt:variant>
        <vt:i4>0</vt:i4>
      </vt:variant>
      <vt:variant>
        <vt:i4>5</vt:i4>
      </vt:variant>
      <vt:variant>
        <vt:lpwstr/>
      </vt:variant>
      <vt:variant>
        <vt:lpwstr>_Toc367701275</vt:lpwstr>
      </vt:variant>
      <vt:variant>
        <vt:i4>1048630</vt:i4>
      </vt:variant>
      <vt:variant>
        <vt:i4>68</vt:i4>
      </vt:variant>
      <vt:variant>
        <vt:i4>0</vt:i4>
      </vt:variant>
      <vt:variant>
        <vt:i4>5</vt:i4>
      </vt:variant>
      <vt:variant>
        <vt:lpwstr/>
      </vt:variant>
      <vt:variant>
        <vt:lpwstr>_Toc367701274</vt:lpwstr>
      </vt:variant>
      <vt:variant>
        <vt:i4>1048630</vt:i4>
      </vt:variant>
      <vt:variant>
        <vt:i4>62</vt:i4>
      </vt:variant>
      <vt:variant>
        <vt:i4>0</vt:i4>
      </vt:variant>
      <vt:variant>
        <vt:i4>5</vt:i4>
      </vt:variant>
      <vt:variant>
        <vt:lpwstr/>
      </vt:variant>
      <vt:variant>
        <vt:lpwstr>_Toc367701273</vt:lpwstr>
      </vt:variant>
      <vt:variant>
        <vt:i4>1048630</vt:i4>
      </vt:variant>
      <vt:variant>
        <vt:i4>56</vt:i4>
      </vt:variant>
      <vt:variant>
        <vt:i4>0</vt:i4>
      </vt:variant>
      <vt:variant>
        <vt:i4>5</vt:i4>
      </vt:variant>
      <vt:variant>
        <vt:lpwstr/>
      </vt:variant>
      <vt:variant>
        <vt:lpwstr>_Toc367701272</vt:lpwstr>
      </vt:variant>
      <vt:variant>
        <vt:i4>1048630</vt:i4>
      </vt:variant>
      <vt:variant>
        <vt:i4>50</vt:i4>
      </vt:variant>
      <vt:variant>
        <vt:i4>0</vt:i4>
      </vt:variant>
      <vt:variant>
        <vt:i4>5</vt:i4>
      </vt:variant>
      <vt:variant>
        <vt:lpwstr/>
      </vt:variant>
      <vt:variant>
        <vt:lpwstr>_Toc367701271</vt:lpwstr>
      </vt:variant>
      <vt:variant>
        <vt:i4>1048630</vt:i4>
      </vt:variant>
      <vt:variant>
        <vt:i4>44</vt:i4>
      </vt:variant>
      <vt:variant>
        <vt:i4>0</vt:i4>
      </vt:variant>
      <vt:variant>
        <vt:i4>5</vt:i4>
      </vt:variant>
      <vt:variant>
        <vt:lpwstr/>
      </vt:variant>
      <vt:variant>
        <vt:lpwstr>_Toc367701270</vt:lpwstr>
      </vt:variant>
      <vt:variant>
        <vt:i4>1114166</vt:i4>
      </vt:variant>
      <vt:variant>
        <vt:i4>38</vt:i4>
      </vt:variant>
      <vt:variant>
        <vt:i4>0</vt:i4>
      </vt:variant>
      <vt:variant>
        <vt:i4>5</vt:i4>
      </vt:variant>
      <vt:variant>
        <vt:lpwstr/>
      </vt:variant>
      <vt:variant>
        <vt:lpwstr>_Toc367701269</vt:lpwstr>
      </vt:variant>
      <vt:variant>
        <vt:i4>1114166</vt:i4>
      </vt:variant>
      <vt:variant>
        <vt:i4>32</vt:i4>
      </vt:variant>
      <vt:variant>
        <vt:i4>0</vt:i4>
      </vt:variant>
      <vt:variant>
        <vt:i4>5</vt:i4>
      </vt:variant>
      <vt:variant>
        <vt:lpwstr/>
      </vt:variant>
      <vt:variant>
        <vt:lpwstr>_Toc367701268</vt:lpwstr>
      </vt:variant>
      <vt:variant>
        <vt:i4>1114166</vt:i4>
      </vt:variant>
      <vt:variant>
        <vt:i4>26</vt:i4>
      </vt:variant>
      <vt:variant>
        <vt:i4>0</vt:i4>
      </vt:variant>
      <vt:variant>
        <vt:i4>5</vt:i4>
      </vt:variant>
      <vt:variant>
        <vt:lpwstr/>
      </vt:variant>
      <vt:variant>
        <vt:lpwstr>_Toc367701267</vt:lpwstr>
      </vt:variant>
      <vt:variant>
        <vt:i4>1114166</vt:i4>
      </vt:variant>
      <vt:variant>
        <vt:i4>20</vt:i4>
      </vt:variant>
      <vt:variant>
        <vt:i4>0</vt:i4>
      </vt:variant>
      <vt:variant>
        <vt:i4>5</vt:i4>
      </vt:variant>
      <vt:variant>
        <vt:lpwstr/>
      </vt:variant>
      <vt:variant>
        <vt:lpwstr>_Toc367701266</vt:lpwstr>
      </vt:variant>
      <vt:variant>
        <vt:i4>1114166</vt:i4>
      </vt:variant>
      <vt:variant>
        <vt:i4>14</vt:i4>
      </vt:variant>
      <vt:variant>
        <vt:i4>0</vt:i4>
      </vt:variant>
      <vt:variant>
        <vt:i4>5</vt:i4>
      </vt:variant>
      <vt:variant>
        <vt:lpwstr/>
      </vt:variant>
      <vt:variant>
        <vt:lpwstr>_Toc367701265</vt:lpwstr>
      </vt:variant>
      <vt:variant>
        <vt:i4>1114166</vt:i4>
      </vt:variant>
      <vt:variant>
        <vt:i4>8</vt:i4>
      </vt:variant>
      <vt:variant>
        <vt:i4>0</vt:i4>
      </vt:variant>
      <vt:variant>
        <vt:i4>5</vt:i4>
      </vt:variant>
      <vt:variant>
        <vt:lpwstr/>
      </vt:variant>
      <vt:variant>
        <vt:lpwstr>_Toc367701264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Lighting Inverter Installation and Operation Manual</dc:title>
  <dc:subject>Emergency Lighting Inverter Installation and Operation Manual</dc:subject>
  <dc:creator>6002-064 rev e</dc:creator>
  <cp:keywords/>
  <dc:description/>
  <cp:lastModifiedBy>Kash Kash</cp:lastModifiedBy>
  <cp:revision>6</cp:revision>
  <cp:lastPrinted>2024-12-28T00:45:00Z</cp:lastPrinted>
  <dcterms:created xsi:type="dcterms:W3CDTF">2024-12-19T19:49:00Z</dcterms:created>
  <dcterms:modified xsi:type="dcterms:W3CDTF">2024-12-28T00:48:00Z</dcterms:modified>
  <cp:category>Document number 6005-1405, Rev P</cp:category>
</cp:coreProperties>
</file>